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9" w:rsidRPr="00124604" w:rsidRDefault="00FD4079" w:rsidP="0020401F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Президенту Российской Федерации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В.В. Путину,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bCs/>
          <w:sz w:val="24"/>
          <w:szCs w:val="24"/>
        </w:rPr>
        <w:t>103132, г. Москва, ул. Ильинка, д. 23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4079" w:rsidRPr="00124604" w:rsidRDefault="002A11EE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В </w:t>
      </w:r>
      <w:r w:rsidR="00FD4079" w:rsidRPr="00124604">
        <w:rPr>
          <w:rFonts w:ascii="Times New Roman" w:hAnsi="Times New Roman" w:cs="Times New Roman"/>
          <w:sz w:val="24"/>
          <w:szCs w:val="24"/>
        </w:rPr>
        <w:t>Государственн</w:t>
      </w:r>
      <w:r w:rsidR="00A15E6C" w:rsidRPr="00124604">
        <w:rPr>
          <w:rFonts w:ascii="Times New Roman" w:hAnsi="Times New Roman" w:cs="Times New Roman"/>
          <w:sz w:val="24"/>
          <w:szCs w:val="24"/>
        </w:rPr>
        <w:t>ую</w:t>
      </w:r>
      <w:r w:rsidR="00FD4079" w:rsidRPr="00124604">
        <w:rPr>
          <w:rFonts w:ascii="Times New Roman" w:hAnsi="Times New Roman" w:cs="Times New Roman"/>
          <w:sz w:val="24"/>
          <w:szCs w:val="24"/>
        </w:rPr>
        <w:t xml:space="preserve"> Дум</w:t>
      </w:r>
      <w:r w:rsidR="00A15E6C" w:rsidRPr="00124604">
        <w:rPr>
          <w:rFonts w:ascii="Times New Roman" w:hAnsi="Times New Roman" w:cs="Times New Roman"/>
          <w:sz w:val="24"/>
          <w:szCs w:val="24"/>
        </w:rPr>
        <w:t>у</w:t>
      </w:r>
    </w:p>
    <w:p w:rsidR="00FD4079" w:rsidRPr="00124604" w:rsidRDefault="00FD4079" w:rsidP="0020401F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Федерации,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4604">
        <w:rPr>
          <w:rFonts w:ascii="Times New Roman" w:hAnsi="Times New Roman" w:cs="Times New Roman"/>
          <w:bCs/>
          <w:sz w:val="24"/>
          <w:szCs w:val="24"/>
        </w:rPr>
        <w:t>103265, г. Москва, ул. Охотный ряд, д. 1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4079" w:rsidRPr="00124604" w:rsidRDefault="002A11EE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В </w:t>
      </w:r>
      <w:r w:rsidR="00FD4079" w:rsidRPr="00124604"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</w:t>
      </w:r>
      <w:r w:rsidR="00A15E6C" w:rsidRPr="00124604">
        <w:rPr>
          <w:rFonts w:ascii="Times New Roman" w:hAnsi="Times New Roman" w:cs="Times New Roman"/>
          <w:sz w:val="24"/>
          <w:szCs w:val="24"/>
        </w:rPr>
        <w:t>,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4604">
        <w:rPr>
          <w:rFonts w:ascii="Times New Roman" w:hAnsi="Times New Roman" w:cs="Times New Roman"/>
          <w:bCs/>
          <w:sz w:val="24"/>
          <w:szCs w:val="24"/>
        </w:rPr>
        <w:t>103426, г. Москва, ул. Б. Дмитровка, д. 26</w:t>
      </w:r>
    </w:p>
    <w:p w:rsidR="00CF406D" w:rsidRPr="00124604" w:rsidRDefault="00CF406D" w:rsidP="00041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F42" w:rsidRPr="00124604" w:rsidRDefault="00041F42" w:rsidP="00041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1EE" w:rsidRPr="0020401F" w:rsidRDefault="002A11EE" w:rsidP="00041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1F">
        <w:rPr>
          <w:rFonts w:ascii="Times New Roman" w:hAnsi="Times New Roman" w:cs="Times New Roman"/>
          <w:b/>
          <w:sz w:val="24"/>
          <w:szCs w:val="24"/>
        </w:rPr>
        <w:t>Обращение</w:t>
      </w:r>
      <w:r w:rsidR="00041F42">
        <w:rPr>
          <w:rFonts w:ascii="Times New Roman" w:hAnsi="Times New Roman" w:cs="Times New Roman"/>
          <w:b/>
          <w:sz w:val="24"/>
          <w:szCs w:val="24"/>
        </w:rPr>
        <w:t xml:space="preserve"> представителей юридического бизнеса</w:t>
      </w:r>
      <w:r w:rsidR="00FD61A8">
        <w:rPr>
          <w:rFonts w:ascii="Times New Roman" w:hAnsi="Times New Roman" w:cs="Times New Roman"/>
          <w:b/>
          <w:sz w:val="24"/>
          <w:szCs w:val="24"/>
        </w:rPr>
        <w:t xml:space="preserve"> (юридической помощи</w:t>
      </w:r>
      <w:r w:rsidR="00E375B8">
        <w:rPr>
          <w:rFonts w:ascii="Times New Roman" w:hAnsi="Times New Roman" w:cs="Times New Roman"/>
          <w:b/>
          <w:sz w:val="24"/>
          <w:szCs w:val="24"/>
        </w:rPr>
        <w:t>/услуг</w:t>
      </w:r>
      <w:r w:rsidR="00FD61A8">
        <w:rPr>
          <w:rFonts w:ascii="Times New Roman" w:hAnsi="Times New Roman" w:cs="Times New Roman"/>
          <w:b/>
          <w:sz w:val="24"/>
          <w:szCs w:val="24"/>
        </w:rPr>
        <w:t>)</w:t>
      </w:r>
      <w:r w:rsidR="00041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406D" w:rsidRPr="0020401F" w:rsidRDefault="002A11EE" w:rsidP="00041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1F">
        <w:rPr>
          <w:rFonts w:ascii="Times New Roman" w:hAnsi="Times New Roman" w:cs="Times New Roman"/>
          <w:b/>
          <w:sz w:val="24"/>
          <w:szCs w:val="24"/>
        </w:rPr>
        <w:t>относительно Законопроекта «О Верховном Суде Российской Федерации и прокуратуре Российской Федерации»</w:t>
      </w:r>
    </w:p>
    <w:p w:rsidR="002A11EE" w:rsidRDefault="002A11EE" w:rsidP="00041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F42" w:rsidRPr="00124604" w:rsidRDefault="00041F42" w:rsidP="00041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228" w:rsidRPr="00124604" w:rsidRDefault="00403228" w:rsidP="00204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Уважаемый Владимир Владимирович!</w:t>
      </w:r>
    </w:p>
    <w:p w:rsidR="00195633" w:rsidRPr="00124604" w:rsidRDefault="00195633" w:rsidP="00204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Уважаемый Сергей Евгеньевич!</w:t>
      </w:r>
    </w:p>
    <w:p w:rsidR="00403228" w:rsidRPr="00124604" w:rsidRDefault="00403228" w:rsidP="00204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195633" w:rsidRPr="00124604">
        <w:rPr>
          <w:rFonts w:ascii="Times New Roman" w:hAnsi="Times New Roman" w:cs="Times New Roman"/>
          <w:sz w:val="24"/>
          <w:szCs w:val="24"/>
        </w:rPr>
        <w:t>Валентина Ивановна</w:t>
      </w:r>
      <w:r w:rsidRPr="00124604">
        <w:rPr>
          <w:rFonts w:ascii="Times New Roman" w:hAnsi="Times New Roman" w:cs="Times New Roman"/>
          <w:sz w:val="24"/>
          <w:szCs w:val="24"/>
        </w:rPr>
        <w:t>!</w:t>
      </w:r>
    </w:p>
    <w:p w:rsidR="00403228" w:rsidRPr="00124604" w:rsidRDefault="00403228" w:rsidP="00403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228" w:rsidRPr="00124604" w:rsidRDefault="00403228" w:rsidP="004032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Мы являе</w:t>
      </w:r>
      <w:r w:rsidR="003D3AB7" w:rsidRPr="00124604">
        <w:rPr>
          <w:rFonts w:ascii="Times New Roman" w:hAnsi="Times New Roman" w:cs="Times New Roman"/>
          <w:sz w:val="24"/>
          <w:szCs w:val="24"/>
        </w:rPr>
        <w:t>м</w:t>
      </w:r>
      <w:r w:rsidRPr="00124604">
        <w:rPr>
          <w:rFonts w:ascii="Times New Roman" w:hAnsi="Times New Roman" w:cs="Times New Roman"/>
          <w:sz w:val="24"/>
          <w:szCs w:val="24"/>
        </w:rPr>
        <w:t xml:space="preserve">ся </w:t>
      </w:r>
      <w:r w:rsidR="00124604" w:rsidRPr="00124604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124604">
        <w:rPr>
          <w:rFonts w:ascii="Times New Roman" w:hAnsi="Times New Roman" w:cs="Times New Roman"/>
          <w:sz w:val="24"/>
          <w:szCs w:val="24"/>
        </w:rPr>
        <w:t xml:space="preserve"> юристами, </w:t>
      </w:r>
      <w:r w:rsidR="00041F42">
        <w:rPr>
          <w:rFonts w:ascii="Times New Roman" w:hAnsi="Times New Roman" w:cs="Times New Roman"/>
          <w:sz w:val="24"/>
          <w:szCs w:val="24"/>
        </w:rPr>
        <w:t xml:space="preserve">представителями юридических фирм и адвокатских образований – участников сферы юридических услуг, </w:t>
      </w:r>
      <w:r w:rsidRPr="00124604">
        <w:rPr>
          <w:rFonts w:ascii="Times New Roman" w:hAnsi="Times New Roman" w:cs="Times New Roman"/>
          <w:sz w:val="24"/>
          <w:szCs w:val="24"/>
        </w:rPr>
        <w:t xml:space="preserve">ежедневно многие годы </w:t>
      </w:r>
      <w:r w:rsidR="00041F42">
        <w:rPr>
          <w:rFonts w:ascii="Times New Roman" w:hAnsi="Times New Roman" w:cs="Times New Roman"/>
          <w:sz w:val="24"/>
          <w:szCs w:val="24"/>
        </w:rPr>
        <w:t>защищающим</w:t>
      </w:r>
      <w:proofErr w:type="gramStart"/>
      <w:r w:rsidR="00041F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1F42">
        <w:rPr>
          <w:rFonts w:ascii="Times New Roman" w:hAnsi="Times New Roman" w:cs="Times New Roman"/>
          <w:sz w:val="24"/>
          <w:szCs w:val="24"/>
        </w:rPr>
        <w:t xml:space="preserve">-их) интересы </w:t>
      </w:r>
      <w:r w:rsidRPr="00124604">
        <w:rPr>
          <w:rFonts w:ascii="Times New Roman" w:hAnsi="Times New Roman" w:cs="Times New Roman"/>
          <w:sz w:val="24"/>
          <w:szCs w:val="24"/>
        </w:rPr>
        <w:t xml:space="preserve">своих доверителей </w:t>
      </w:r>
      <w:r w:rsidR="00041F42">
        <w:rPr>
          <w:rFonts w:ascii="Times New Roman" w:hAnsi="Times New Roman" w:cs="Times New Roman"/>
          <w:sz w:val="24"/>
          <w:szCs w:val="24"/>
        </w:rPr>
        <w:t xml:space="preserve">(прежде всего юридических лиц) </w:t>
      </w:r>
      <w:r w:rsidRPr="00124604">
        <w:rPr>
          <w:rFonts w:ascii="Times New Roman" w:hAnsi="Times New Roman" w:cs="Times New Roman"/>
          <w:sz w:val="24"/>
          <w:szCs w:val="24"/>
        </w:rPr>
        <w:t>в государственных арбитражных судах и судах общей юрисдикции</w:t>
      </w:r>
      <w:r w:rsidR="007C1D90" w:rsidRPr="00124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06D" w:rsidRPr="00124604" w:rsidRDefault="007C1D90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Мы не можем остаться в стороне от ситуации, связанной с </w:t>
      </w:r>
      <w:r w:rsidR="00CF406D" w:rsidRPr="00124604">
        <w:rPr>
          <w:rFonts w:ascii="Times New Roman" w:hAnsi="Times New Roman" w:cs="Times New Roman"/>
          <w:sz w:val="24"/>
          <w:szCs w:val="24"/>
        </w:rPr>
        <w:t>рассмотрени</w:t>
      </w:r>
      <w:r w:rsidRPr="00124604">
        <w:rPr>
          <w:rFonts w:ascii="Times New Roman" w:hAnsi="Times New Roman" w:cs="Times New Roman"/>
          <w:sz w:val="24"/>
          <w:szCs w:val="24"/>
        </w:rPr>
        <w:t>ем</w:t>
      </w:r>
      <w:r w:rsidR="00CF406D" w:rsidRPr="00124604">
        <w:rPr>
          <w:rFonts w:ascii="Times New Roman" w:hAnsi="Times New Roman" w:cs="Times New Roman"/>
          <w:sz w:val="24"/>
          <w:szCs w:val="24"/>
        </w:rPr>
        <w:t xml:space="preserve"> в Государственной Думе Федерального Собрания Российской Федерации Законопроект</w:t>
      </w:r>
      <w:r w:rsidRPr="00124604">
        <w:rPr>
          <w:rFonts w:ascii="Times New Roman" w:hAnsi="Times New Roman" w:cs="Times New Roman"/>
          <w:sz w:val="24"/>
          <w:szCs w:val="24"/>
        </w:rPr>
        <w:t>а</w:t>
      </w:r>
      <w:r w:rsidR="00CF406D" w:rsidRPr="00124604">
        <w:rPr>
          <w:rFonts w:ascii="Times New Roman" w:hAnsi="Times New Roman" w:cs="Times New Roman"/>
          <w:sz w:val="24"/>
          <w:szCs w:val="24"/>
        </w:rPr>
        <w:t xml:space="preserve"> №</w:t>
      </w:r>
      <w:r w:rsidRPr="00124604">
        <w:rPr>
          <w:rFonts w:ascii="Times New Roman" w:hAnsi="Times New Roman" w:cs="Times New Roman"/>
          <w:sz w:val="24"/>
          <w:szCs w:val="24"/>
        </w:rPr>
        <w:t> </w:t>
      </w:r>
      <w:r w:rsidR="00CF406D" w:rsidRPr="00124604">
        <w:rPr>
          <w:rFonts w:ascii="Times New Roman" w:hAnsi="Times New Roman" w:cs="Times New Roman"/>
          <w:sz w:val="24"/>
          <w:szCs w:val="24"/>
        </w:rPr>
        <w:t xml:space="preserve">352924-6 «Закон Российской Федерации о поправке к Конституции Российской Федерации «О Верховном Суде Российской Федерации и прокуратуре Российской Федерации» (далее – </w:t>
      </w:r>
      <w:r w:rsidR="00CF406D" w:rsidRPr="00124604">
        <w:rPr>
          <w:rFonts w:ascii="Times New Roman" w:hAnsi="Times New Roman" w:cs="Times New Roman"/>
          <w:b/>
          <w:sz w:val="24"/>
          <w:szCs w:val="24"/>
        </w:rPr>
        <w:t>«</w:t>
      </w:r>
      <w:r w:rsidR="00087699" w:rsidRPr="00124604">
        <w:rPr>
          <w:rFonts w:ascii="Times New Roman" w:hAnsi="Times New Roman" w:cs="Times New Roman"/>
          <w:b/>
          <w:sz w:val="24"/>
          <w:szCs w:val="24"/>
        </w:rPr>
        <w:t>Проект изменений в Конституцию РФ</w:t>
      </w:r>
      <w:r w:rsidR="00CF406D" w:rsidRPr="00124604">
        <w:rPr>
          <w:rFonts w:ascii="Times New Roman" w:hAnsi="Times New Roman" w:cs="Times New Roman"/>
          <w:b/>
          <w:sz w:val="24"/>
          <w:szCs w:val="24"/>
        </w:rPr>
        <w:t>»</w:t>
      </w:r>
      <w:r w:rsidR="0070016B" w:rsidRPr="00124604">
        <w:rPr>
          <w:rFonts w:ascii="Times New Roman" w:hAnsi="Times New Roman" w:cs="Times New Roman"/>
          <w:b/>
          <w:sz w:val="24"/>
          <w:szCs w:val="24"/>
        </w:rPr>
        <w:t>, «Законопроект»</w:t>
      </w:r>
      <w:r w:rsidR="00CF406D" w:rsidRPr="00124604">
        <w:rPr>
          <w:rFonts w:ascii="Times New Roman" w:hAnsi="Times New Roman" w:cs="Times New Roman"/>
          <w:sz w:val="24"/>
          <w:szCs w:val="24"/>
        </w:rPr>
        <w:t>).</w:t>
      </w:r>
    </w:p>
    <w:p w:rsidR="00A41113" w:rsidRPr="00124604" w:rsidRDefault="00A41113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Законопроект посвящен такому важному для всего общества и экономики нашей страны вопросу как упразднение Высшего Арбитражного Суда РФ и передача вопросов его ведения в юрисдикцию Верховного Суда РФ.</w:t>
      </w:r>
    </w:p>
    <w:p w:rsidR="00A41113" w:rsidRPr="00124604" w:rsidRDefault="00A41113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При этом д</w:t>
      </w:r>
      <w:r w:rsidR="00087699" w:rsidRPr="00124604">
        <w:rPr>
          <w:rFonts w:ascii="Times New Roman" w:hAnsi="Times New Roman" w:cs="Times New Roman"/>
          <w:sz w:val="24"/>
          <w:szCs w:val="24"/>
        </w:rPr>
        <w:t xml:space="preserve">анный Проект изменений в Конституцию РФ был подготовлен и внесен для рассмотрения </w:t>
      </w:r>
      <w:r w:rsidR="00087699" w:rsidRPr="00124604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403228" w:rsidRPr="00124604">
        <w:rPr>
          <w:rFonts w:ascii="Times New Roman" w:hAnsi="Times New Roman" w:cs="Times New Roman"/>
          <w:b/>
          <w:sz w:val="24"/>
          <w:szCs w:val="24"/>
        </w:rPr>
        <w:t xml:space="preserve">предварительного </w:t>
      </w:r>
      <w:r w:rsidR="00087699" w:rsidRPr="00124604">
        <w:rPr>
          <w:rFonts w:ascii="Times New Roman" w:hAnsi="Times New Roman" w:cs="Times New Roman"/>
          <w:b/>
          <w:sz w:val="24"/>
          <w:szCs w:val="24"/>
        </w:rPr>
        <w:t>обсуждения</w:t>
      </w:r>
      <w:r w:rsidR="00087699" w:rsidRPr="00124604">
        <w:rPr>
          <w:rFonts w:ascii="Times New Roman" w:hAnsi="Times New Roman" w:cs="Times New Roman"/>
          <w:sz w:val="24"/>
          <w:szCs w:val="24"/>
        </w:rPr>
        <w:t xml:space="preserve"> с юридическим и деловым сообществом страны, </w:t>
      </w:r>
      <w:r w:rsidR="0070016B" w:rsidRPr="00124604">
        <w:rPr>
          <w:rFonts w:ascii="Times New Roman" w:hAnsi="Times New Roman" w:cs="Times New Roman"/>
          <w:sz w:val="24"/>
          <w:szCs w:val="24"/>
        </w:rPr>
        <w:t xml:space="preserve">всей заинтересованной </w:t>
      </w:r>
      <w:r w:rsidR="00087699" w:rsidRPr="00124604">
        <w:rPr>
          <w:rFonts w:ascii="Times New Roman" w:hAnsi="Times New Roman" w:cs="Times New Roman"/>
          <w:sz w:val="24"/>
          <w:szCs w:val="24"/>
        </w:rPr>
        <w:t>общественностью.</w:t>
      </w:r>
      <w:r w:rsidR="003A10FB" w:rsidRPr="00124604">
        <w:rPr>
          <w:rFonts w:ascii="Times New Roman" w:hAnsi="Times New Roman" w:cs="Times New Roman"/>
          <w:sz w:val="24"/>
          <w:szCs w:val="24"/>
        </w:rPr>
        <w:t xml:space="preserve"> </w:t>
      </w:r>
      <w:r w:rsidRPr="00124604">
        <w:rPr>
          <w:rFonts w:ascii="Times New Roman" w:hAnsi="Times New Roman" w:cs="Times New Roman"/>
          <w:sz w:val="24"/>
          <w:szCs w:val="24"/>
        </w:rPr>
        <w:t xml:space="preserve">Вместе с тем, существующая судебная система страны была одобрена </w:t>
      </w:r>
      <w:r w:rsidR="002A11EE" w:rsidRPr="00124604">
        <w:rPr>
          <w:rFonts w:ascii="Times New Roman" w:hAnsi="Times New Roman" w:cs="Times New Roman"/>
          <w:sz w:val="24"/>
          <w:szCs w:val="24"/>
        </w:rPr>
        <w:t xml:space="preserve">в 1993 г. </w:t>
      </w:r>
      <w:r w:rsidRPr="00124604">
        <w:rPr>
          <w:rFonts w:ascii="Times New Roman" w:hAnsi="Times New Roman" w:cs="Times New Roman"/>
          <w:sz w:val="24"/>
          <w:szCs w:val="24"/>
        </w:rPr>
        <w:t xml:space="preserve">народом Российской </w:t>
      </w:r>
      <w:r w:rsidRPr="00041F42">
        <w:rPr>
          <w:rFonts w:ascii="Times New Roman" w:hAnsi="Times New Roman" w:cs="Times New Roman"/>
          <w:sz w:val="24"/>
          <w:szCs w:val="24"/>
        </w:rPr>
        <w:t xml:space="preserve">Федерации как единственным источником власти на всенародном голосовании по Конституции РФ. </w:t>
      </w:r>
      <w:r w:rsidR="007422D0" w:rsidRPr="00041F42">
        <w:rPr>
          <w:rFonts w:ascii="Times New Roman" w:hAnsi="Times New Roman" w:cs="Times New Roman"/>
          <w:sz w:val="24"/>
          <w:szCs w:val="24"/>
        </w:rPr>
        <w:t>В уходящем году Россия отмечала двадцатилетие незыблемости Конституции РФ как свидетельство ее высокого качества и стабильности нашего общества.</w:t>
      </w:r>
    </w:p>
    <w:p w:rsidR="00762607" w:rsidRPr="00124604" w:rsidRDefault="00420EDE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lastRenderedPageBreak/>
        <w:t>Рассматриваемый Законопроект имеет принципиальное отличие</w:t>
      </w:r>
      <w:r w:rsidR="00762607" w:rsidRPr="00124604">
        <w:rPr>
          <w:rFonts w:ascii="Times New Roman" w:hAnsi="Times New Roman" w:cs="Times New Roman"/>
          <w:sz w:val="24"/>
          <w:szCs w:val="24"/>
        </w:rPr>
        <w:t>, например,</w:t>
      </w:r>
      <w:r w:rsidRPr="00124604">
        <w:rPr>
          <w:rFonts w:ascii="Times New Roman" w:hAnsi="Times New Roman" w:cs="Times New Roman"/>
          <w:sz w:val="24"/>
          <w:szCs w:val="24"/>
        </w:rPr>
        <w:t xml:space="preserve"> от вносившихся ранее без обширной дискуссии изменений в Конституцию РФ, касавшихся изменения числа и наименований субъектов РФ. Указанные изменения носили </w:t>
      </w:r>
      <w:proofErr w:type="gramStart"/>
      <w:r w:rsidRPr="00124604">
        <w:rPr>
          <w:rFonts w:ascii="Times New Roman" w:hAnsi="Times New Roman" w:cs="Times New Roman"/>
          <w:sz w:val="24"/>
          <w:szCs w:val="24"/>
        </w:rPr>
        <w:t>в известной мере</w:t>
      </w:r>
      <w:proofErr w:type="gramEnd"/>
      <w:r w:rsidRPr="00124604">
        <w:rPr>
          <w:rFonts w:ascii="Times New Roman" w:hAnsi="Times New Roman" w:cs="Times New Roman"/>
          <w:sz w:val="24"/>
          <w:szCs w:val="24"/>
        </w:rPr>
        <w:t xml:space="preserve"> технический характер и закрепляли назревшие, вызванные объективными предпосылками территориальные преобразования. </w:t>
      </w:r>
    </w:p>
    <w:p w:rsidR="00420EDE" w:rsidRPr="00124604" w:rsidRDefault="00762607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В настоящем случае серьезное </w:t>
      </w:r>
      <w:r w:rsidR="00403228" w:rsidRPr="00124604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Pr="00124604">
        <w:rPr>
          <w:rFonts w:ascii="Times New Roman" w:hAnsi="Times New Roman" w:cs="Times New Roman"/>
          <w:sz w:val="24"/>
          <w:szCs w:val="24"/>
        </w:rPr>
        <w:t xml:space="preserve">обсуждение Законопроекта и самой идеи реформирования судебной системы </w:t>
      </w:r>
      <w:r w:rsidR="00195633" w:rsidRPr="00124604">
        <w:rPr>
          <w:rFonts w:ascii="Times New Roman" w:hAnsi="Times New Roman" w:cs="Times New Roman"/>
          <w:sz w:val="24"/>
          <w:szCs w:val="24"/>
        </w:rPr>
        <w:t>всей</w:t>
      </w:r>
      <w:r w:rsidR="00403228" w:rsidRPr="00124604">
        <w:rPr>
          <w:rFonts w:ascii="Times New Roman" w:hAnsi="Times New Roman" w:cs="Times New Roman"/>
          <w:sz w:val="24"/>
          <w:szCs w:val="24"/>
        </w:rPr>
        <w:t xml:space="preserve"> юридической </w:t>
      </w:r>
      <w:r w:rsidR="00195633" w:rsidRPr="00124604">
        <w:rPr>
          <w:rFonts w:ascii="Times New Roman" w:hAnsi="Times New Roman" w:cs="Times New Roman"/>
          <w:sz w:val="24"/>
          <w:szCs w:val="24"/>
        </w:rPr>
        <w:t xml:space="preserve">и деловой </w:t>
      </w:r>
      <w:r w:rsidR="00403228" w:rsidRPr="00124604">
        <w:rPr>
          <w:rFonts w:ascii="Times New Roman" w:hAnsi="Times New Roman" w:cs="Times New Roman"/>
          <w:sz w:val="24"/>
          <w:szCs w:val="24"/>
        </w:rPr>
        <w:t>общественностью (а не только в Гос</w:t>
      </w:r>
      <w:r w:rsidR="00195633" w:rsidRPr="00124604">
        <w:rPr>
          <w:rFonts w:ascii="Times New Roman" w:hAnsi="Times New Roman" w:cs="Times New Roman"/>
          <w:sz w:val="24"/>
          <w:szCs w:val="24"/>
        </w:rPr>
        <w:t>ударственной Думе</w:t>
      </w:r>
      <w:r w:rsidR="00403228" w:rsidRPr="00124604">
        <w:rPr>
          <w:rFonts w:ascii="Times New Roman" w:hAnsi="Times New Roman" w:cs="Times New Roman"/>
          <w:sz w:val="24"/>
          <w:szCs w:val="24"/>
        </w:rPr>
        <w:t xml:space="preserve">) </w:t>
      </w:r>
      <w:r w:rsidRPr="00124604">
        <w:rPr>
          <w:rFonts w:ascii="Times New Roman" w:hAnsi="Times New Roman" w:cs="Times New Roman"/>
          <w:sz w:val="24"/>
          <w:szCs w:val="24"/>
        </w:rPr>
        <w:t xml:space="preserve">имеет принципиальное значение, </w:t>
      </w:r>
      <w:r w:rsidR="00403228" w:rsidRPr="00124604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420EDE" w:rsidRPr="00124604">
        <w:rPr>
          <w:rFonts w:ascii="Times New Roman" w:hAnsi="Times New Roman" w:cs="Times New Roman"/>
          <w:sz w:val="24"/>
          <w:szCs w:val="24"/>
        </w:rPr>
        <w:t>потребность в рассматриваемом Законопроекте</w:t>
      </w:r>
      <w:r w:rsidRPr="00124604">
        <w:rPr>
          <w:rFonts w:ascii="Times New Roman" w:hAnsi="Times New Roman" w:cs="Times New Roman"/>
          <w:sz w:val="24"/>
          <w:szCs w:val="24"/>
        </w:rPr>
        <w:t>, напротив,</w:t>
      </w:r>
      <w:r w:rsidR="00420EDE" w:rsidRPr="00124604">
        <w:rPr>
          <w:rFonts w:ascii="Times New Roman" w:hAnsi="Times New Roman" w:cs="Times New Roman"/>
          <w:sz w:val="24"/>
          <w:szCs w:val="24"/>
        </w:rPr>
        <w:t xml:space="preserve"> далеко не столь очевидна</w:t>
      </w:r>
      <w:r w:rsidRPr="00124604">
        <w:rPr>
          <w:rFonts w:ascii="Times New Roman" w:hAnsi="Times New Roman" w:cs="Times New Roman"/>
          <w:sz w:val="24"/>
          <w:szCs w:val="24"/>
        </w:rPr>
        <w:t>, как в приведенном выше примере</w:t>
      </w:r>
      <w:r w:rsidR="00403228" w:rsidRPr="00124604">
        <w:rPr>
          <w:rFonts w:ascii="Times New Roman" w:hAnsi="Times New Roman" w:cs="Times New Roman"/>
          <w:sz w:val="24"/>
          <w:szCs w:val="24"/>
        </w:rPr>
        <w:t xml:space="preserve"> с субъектами РФ</w:t>
      </w:r>
      <w:r w:rsidRPr="00124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6B" w:rsidRPr="00124604" w:rsidRDefault="0070016B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Целью Проекта изменений в Конституцию РФ называется совершенствование судебной</w:t>
      </w:r>
      <w:r w:rsidR="00403228" w:rsidRPr="00124604">
        <w:rPr>
          <w:rFonts w:ascii="Times New Roman" w:hAnsi="Times New Roman" w:cs="Times New Roman"/>
          <w:sz w:val="24"/>
          <w:szCs w:val="24"/>
        </w:rPr>
        <w:t xml:space="preserve"> системы Российской Федерации. </w:t>
      </w:r>
    </w:p>
    <w:p w:rsidR="00380ABD" w:rsidRPr="00124604" w:rsidRDefault="0070016B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Однако приходится отме</w:t>
      </w:r>
      <w:r w:rsidR="00380ABD" w:rsidRPr="00124604">
        <w:rPr>
          <w:rFonts w:ascii="Times New Roman" w:hAnsi="Times New Roman" w:cs="Times New Roman"/>
          <w:sz w:val="24"/>
          <w:szCs w:val="24"/>
        </w:rPr>
        <w:t>тить, что предлагаемая реформа судебной системы не может быть признана целесообразной в настоящий момент и способств</w:t>
      </w:r>
      <w:r w:rsidR="00A03DC0" w:rsidRPr="00124604">
        <w:rPr>
          <w:rFonts w:ascii="Times New Roman" w:hAnsi="Times New Roman" w:cs="Times New Roman"/>
          <w:sz w:val="24"/>
          <w:szCs w:val="24"/>
        </w:rPr>
        <w:t>ующей</w:t>
      </w:r>
      <w:r w:rsidR="00380ABD" w:rsidRPr="00124604">
        <w:rPr>
          <w:rFonts w:ascii="Times New Roman" w:hAnsi="Times New Roman" w:cs="Times New Roman"/>
          <w:sz w:val="24"/>
          <w:szCs w:val="24"/>
        </w:rPr>
        <w:t xml:space="preserve"> достижению озвученной цели.</w:t>
      </w:r>
      <w:r w:rsidR="00090740" w:rsidRPr="00124604">
        <w:rPr>
          <w:rFonts w:ascii="Times New Roman" w:hAnsi="Times New Roman" w:cs="Times New Roman"/>
          <w:sz w:val="24"/>
          <w:szCs w:val="24"/>
        </w:rPr>
        <w:t xml:space="preserve"> </w:t>
      </w:r>
      <w:r w:rsidR="00380ABD" w:rsidRPr="00124604">
        <w:rPr>
          <w:rFonts w:ascii="Times New Roman" w:hAnsi="Times New Roman" w:cs="Times New Roman"/>
          <w:sz w:val="24"/>
          <w:szCs w:val="24"/>
        </w:rPr>
        <w:t xml:space="preserve">Это связано со следующим. </w:t>
      </w:r>
    </w:p>
    <w:p w:rsidR="003F768D" w:rsidRPr="00124604" w:rsidRDefault="00090740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В последнее </w:t>
      </w:r>
      <w:r w:rsidR="00403228" w:rsidRPr="00124604">
        <w:rPr>
          <w:rFonts w:ascii="Times New Roman" w:hAnsi="Times New Roman" w:cs="Times New Roman"/>
          <w:sz w:val="24"/>
          <w:szCs w:val="24"/>
        </w:rPr>
        <w:t xml:space="preserve">семь лет </w:t>
      </w:r>
      <w:r w:rsidRPr="00124604">
        <w:rPr>
          <w:rFonts w:ascii="Times New Roman" w:hAnsi="Times New Roman" w:cs="Times New Roman"/>
          <w:sz w:val="24"/>
          <w:szCs w:val="24"/>
        </w:rPr>
        <w:t xml:space="preserve">именно Высший Арбитражный Суд </w:t>
      </w:r>
      <w:r w:rsidR="00614920" w:rsidRPr="00124604">
        <w:rPr>
          <w:rFonts w:ascii="Times New Roman" w:hAnsi="Times New Roman" w:cs="Times New Roman"/>
          <w:sz w:val="24"/>
          <w:szCs w:val="24"/>
        </w:rPr>
        <w:t xml:space="preserve">и система </w:t>
      </w:r>
      <w:r w:rsidR="00854415" w:rsidRPr="00124604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614920" w:rsidRPr="00124604">
        <w:rPr>
          <w:rFonts w:ascii="Times New Roman" w:hAnsi="Times New Roman" w:cs="Times New Roman"/>
          <w:sz w:val="24"/>
          <w:szCs w:val="24"/>
        </w:rPr>
        <w:t xml:space="preserve">арбитражных судов – это </w:t>
      </w:r>
      <w:r w:rsidRPr="00124604">
        <w:rPr>
          <w:rFonts w:ascii="Times New Roman" w:hAnsi="Times New Roman" w:cs="Times New Roman"/>
          <w:sz w:val="24"/>
          <w:szCs w:val="24"/>
        </w:rPr>
        <w:t>эффективно работ</w:t>
      </w:r>
      <w:r w:rsidR="00614920" w:rsidRPr="00124604">
        <w:rPr>
          <w:rFonts w:ascii="Times New Roman" w:hAnsi="Times New Roman" w:cs="Times New Roman"/>
          <w:sz w:val="24"/>
          <w:szCs w:val="24"/>
        </w:rPr>
        <w:t xml:space="preserve">ающий механизм, пользующийся доверием </w:t>
      </w:r>
      <w:r w:rsidR="00614920" w:rsidRPr="00041F4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D52CF" w:rsidRPr="00041F42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r w:rsidR="00614920" w:rsidRPr="00041F42">
        <w:rPr>
          <w:rFonts w:ascii="Times New Roman" w:hAnsi="Times New Roman" w:cs="Times New Roman"/>
          <w:sz w:val="24"/>
          <w:szCs w:val="24"/>
        </w:rPr>
        <w:t xml:space="preserve">споров, отличающийся </w:t>
      </w:r>
      <w:r w:rsidRPr="00041F42">
        <w:rPr>
          <w:rFonts w:ascii="Times New Roman" w:hAnsi="Times New Roman" w:cs="Times New Roman"/>
          <w:sz w:val="24"/>
          <w:szCs w:val="24"/>
        </w:rPr>
        <w:t>высоким уровнем прозрачности</w:t>
      </w:r>
      <w:r w:rsidR="00B40D60" w:rsidRPr="00041F42">
        <w:rPr>
          <w:rFonts w:ascii="Times New Roman" w:hAnsi="Times New Roman" w:cs="Times New Roman"/>
          <w:sz w:val="24"/>
          <w:szCs w:val="24"/>
        </w:rPr>
        <w:t xml:space="preserve"> </w:t>
      </w:r>
      <w:r w:rsidRPr="00041F42">
        <w:rPr>
          <w:rFonts w:ascii="Times New Roman" w:hAnsi="Times New Roman" w:cs="Times New Roman"/>
          <w:sz w:val="24"/>
          <w:szCs w:val="24"/>
        </w:rPr>
        <w:t xml:space="preserve">своей деятельности и </w:t>
      </w:r>
      <w:r w:rsidR="007D52CF" w:rsidRPr="00041F42">
        <w:rPr>
          <w:rFonts w:ascii="Times New Roman" w:hAnsi="Times New Roman" w:cs="Times New Roman"/>
          <w:sz w:val="24"/>
          <w:szCs w:val="24"/>
        </w:rPr>
        <w:t>подлинной</w:t>
      </w:r>
      <w:r w:rsidRPr="00041F42">
        <w:rPr>
          <w:rFonts w:ascii="Times New Roman" w:hAnsi="Times New Roman" w:cs="Times New Roman"/>
          <w:sz w:val="24"/>
          <w:szCs w:val="24"/>
        </w:rPr>
        <w:t xml:space="preserve"> независимост</w:t>
      </w:r>
      <w:r w:rsidR="007D52CF" w:rsidRPr="00041F42">
        <w:rPr>
          <w:rFonts w:ascii="Times New Roman" w:hAnsi="Times New Roman" w:cs="Times New Roman"/>
          <w:sz w:val="24"/>
          <w:szCs w:val="24"/>
        </w:rPr>
        <w:t>ью</w:t>
      </w:r>
      <w:r w:rsidRPr="00041F42">
        <w:rPr>
          <w:rFonts w:ascii="Times New Roman" w:hAnsi="Times New Roman" w:cs="Times New Roman"/>
          <w:sz w:val="24"/>
          <w:szCs w:val="24"/>
        </w:rPr>
        <w:t xml:space="preserve"> от </w:t>
      </w:r>
      <w:r w:rsidR="00614920" w:rsidRPr="00041F42">
        <w:rPr>
          <w:rFonts w:ascii="Times New Roman" w:hAnsi="Times New Roman" w:cs="Times New Roman"/>
          <w:sz w:val="24"/>
          <w:szCs w:val="24"/>
        </w:rPr>
        <w:t>иных органов власти</w:t>
      </w:r>
      <w:r w:rsidR="007D52CF" w:rsidRPr="00041F42">
        <w:rPr>
          <w:rFonts w:ascii="Times New Roman" w:hAnsi="Times New Roman" w:cs="Times New Roman"/>
          <w:sz w:val="24"/>
          <w:szCs w:val="24"/>
        </w:rPr>
        <w:t>, которая провозглашена Конституцией РФ.</w:t>
      </w:r>
      <w:r w:rsidR="003F768D" w:rsidRPr="00041F42">
        <w:rPr>
          <w:rFonts w:ascii="Times New Roman" w:hAnsi="Times New Roman" w:cs="Times New Roman"/>
          <w:sz w:val="24"/>
          <w:szCs w:val="24"/>
        </w:rPr>
        <w:t xml:space="preserve"> Последнее обеспечивает равенство бизнеса и </w:t>
      </w:r>
      <w:r w:rsidR="00291042" w:rsidRPr="00041F42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3F768D" w:rsidRPr="00041F42">
        <w:rPr>
          <w:rFonts w:ascii="Times New Roman" w:hAnsi="Times New Roman" w:cs="Times New Roman"/>
          <w:sz w:val="24"/>
          <w:szCs w:val="24"/>
        </w:rPr>
        <w:t xml:space="preserve">органов в </w:t>
      </w:r>
      <w:r w:rsidR="00291042" w:rsidRPr="00041F42">
        <w:rPr>
          <w:rFonts w:ascii="Times New Roman" w:hAnsi="Times New Roman" w:cs="Times New Roman"/>
          <w:sz w:val="24"/>
          <w:szCs w:val="24"/>
        </w:rPr>
        <w:t>спорных вопросах</w:t>
      </w:r>
      <w:r w:rsidR="003F768D" w:rsidRPr="00041F42">
        <w:rPr>
          <w:rFonts w:ascii="Times New Roman" w:hAnsi="Times New Roman" w:cs="Times New Roman"/>
          <w:sz w:val="24"/>
          <w:szCs w:val="24"/>
        </w:rPr>
        <w:t>, подлинное правосудие для бизнеса ка</w:t>
      </w:r>
      <w:r w:rsidR="005F21D6" w:rsidRPr="00041F42">
        <w:rPr>
          <w:rFonts w:ascii="Times New Roman" w:hAnsi="Times New Roman" w:cs="Times New Roman"/>
          <w:sz w:val="24"/>
          <w:szCs w:val="24"/>
        </w:rPr>
        <w:t>к заведомо более слабой стороны</w:t>
      </w:r>
      <w:r w:rsidR="005F21D6" w:rsidRPr="00124604">
        <w:rPr>
          <w:rFonts w:ascii="Times New Roman" w:hAnsi="Times New Roman" w:cs="Times New Roman"/>
          <w:sz w:val="24"/>
          <w:szCs w:val="24"/>
        </w:rPr>
        <w:t xml:space="preserve"> в отношениях с властью.</w:t>
      </w:r>
    </w:p>
    <w:p w:rsidR="00B40D60" w:rsidRPr="00124604" w:rsidRDefault="00403228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090740" w:rsidRPr="00124604">
        <w:rPr>
          <w:rFonts w:ascii="Times New Roman" w:hAnsi="Times New Roman" w:cs="Times New Roman"/>
          <w:sz w:val="24"/>
          <w:szCs w:val="24"/>
        </w:rPr>
        <w:t xml:space="preserve">Высший Арбитражный Суд оперативно реагирует на развитие общественных отношений, </w:t>
      </w:r>
      <w:r w:rsidR="00B40D60" w:rsidRPr="00124604">
        <w:rPr>
          <w:rFonts w:ascii="Times New Roman" w:hAnsi="Times New Roman" w:cs="Times New Roman"/>
          <w:sz w:val="24"/>
          <w:szCs w:val="24"/>
        </w:rPr>
        <w:t>экономическ</w:t>
      </w:r>
      <w:r w:rsidR="00614920" w:rsidRPr="00124604">
        <w:rPr>
          <w:rFonts w:ascii="Times New Roman" w:hAnsi="Times New Roman" w:cs="Times New Roman"/>
          <w:sz w:val="24"/>
          <w:szCs w:val="24"/>
        </w:rPr>
        <w:t>ие</w:t>
      </w:r>
      <w:r w:rsidR="00B40D60" w:rsidRPr="00124604">
        <w:rPr>
          <w:rFonts w:ascii="Times New Roman" w:hAnsi="Times New Roman" w:cs="Times New Roman"/>
          <w:sz w:val="24"/>
          <w:szCs w:val="24"/>
        </w:rPr>
        <w:t xml:space="preserve"> реал</w:t>
      </w:r>
      <w:r w:rsidR="00614920" w:rsidRPr="00124604">
        <w:rPr>
          <w:rFonts w:ascii="Times New Roman" w:hAnsi="Times New Roman" w:cs="Times New Roman"/>
          <w:sz w:val="24"/>
          <w:szCs w:val="24"/>
        </w:rPr>
        <w:t>ии</w:t>
      </w:r>
      <w:r w:rsidR="00B40D60" w:rsidRPr="00124604">
        <w:rPr>
          <w:rFonts w:ascii="Times New Roman" w:hAnsi="Times New Roman" w:cs="Times New Roman"/>
          <w:sz w:val="24"/>
          <w:szCs w:val="24"/>
        </w:rPr>
        <w:t xml:space="preserve">, принимает </w:t>
      </w:r>
      <w:r w:rsidRPr="00124604">
        <w:rPr>
          <w:rFonts w:ascii="Times New Roman" w:hAnsi="Times New Roman" w:cs="Times New Roman"/>
          <w:sz w:val="24"/>
          <w:szCs w:val="24"/>
        </w:rPr>
        <w:t xml:space="preserve">прорывные </w:t>
      </w:r>
      <w:r w:rsidR="00B40D60" w:rsidRPr="0012460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46C86" w:rsidRPr="00124604">
        <w:rPr>
          <w:rFonts w:ascii="Times New Roman" w:hAnsi="Times New Roman" w:cs="Times New Roman"/>
          <w:sz w:val="24"/>
          <w:szCs w:val="24"/>
        </w:rPr>
        <w:t xml:space="preserve">по </w:t>
      </w:r>
      <w:r w:rsidRPr="00124604">
        <w:rPr>
          <w:rFonts w:ascii="Times New Roman" w:hAnsi="Times New Roman" w:cs="Times New Roman"/>
          <w:sz w:val="24"/>
          <w:szCs w:val="24"/>
        </w:rPr>
        <w:t>принципиальным и сложным вопросам</w:t>
      </w:r>
      <w:r w:rsidR="00B40D60" w:rsidRPr="00124604">
        <w:rPr>
          <w:rFonts w:ascii="Times New Roman" w:hAnsi="Times New Roman" w:cs="Times New Roman"/>
          <w:sz w:val="24"/>
          <w:szCs w:val="24"/>
        </w:rPr>
        <w:t xml:space="preserve">, </w:t>
      </w:r>
      <w:r w:rsidRPr="00124604">
        <w:rPr>
          <w:rFonts w:ascii="Times New Roman" w:hAnsi="Times New Roman" w:cs="Times New Roman"/>
          <w:sz w:val="24"/>
          <w:szCs w:val="24"/>
        </w:rPr>
        <w:t xml:space="preserve">не допускает разнобоя в </w:t>
      </w:r>
      <w:proofErr w:type="spellStart"/>
      <w:r w:rsidRPr="00124604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Pr="00124604">
        <w:rPr>
          <w:rFonts w:ascii="Times New Roman" w:hAnsi="Times New Roman" w:cs="Times New Roman"/>
          <w:sz w:val="24"/>
          <w:szCs w:val="24"/>
        </w:rPr>
        <w:t xml:space="preserve"> нижестоящими судами,</w:t>
      </w:r>
      <w:r w:rsidR="00946C86" w:rsidRPr="00124604">
        <w:rPr>
          <w:rFonts w:ascii="Times New Roman" w:hAnsi="Times New Roman" w:cs="Times New Roman"/>
          <w:sz w:val="24"/>
          <w:szCs w:val="24"/>
        </w:rPr>
        <w:t xml:space="preserve"> способствуя тем самым стабильности</w:t>
      </w:r>
      <w:r w:rsidRPr="00124604">
        <w:rPr>
          <w:rFonts w:ascii="Times New Roman" w:hAnsi="Times New Roman" w:cs="Times New Roman"/>
          <w:sz w:val="24"/>
          <w:szCs w:val="24"/>
        </w:rPr>
        <w:t xml:space="preserve"> предпринимательского оборота. Именно он </w:t>
      </w:r>
      <w:r w:rsidR="00847491" w:rsidRPr="00124604">
        <w:rPr>
          <w:rFonts w:ascii="Times New Roman" w:hAnsi="Times New Roman" w:cs="Times New Roman"/>
          <w:sz w:val="24"/>
          <w:szCs w:val="24"/>
        </w:rPr>
        <w:t xml:space="preserve">выступает локомотивом развития </w:t>
      </w:r>
      <w:r w:rsidRPr="00124604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847491" w:rsidRPr="00124604">
        <w:rPr>
          <w:rFonts w:ascii="Times New Roman" w:hAnsi="Times New Roman" w:cs="Times New Roman"/>
          <w:sz w:val="24"/>
          <w:szCs w:val="24"/>
        </w:rPr>
        <w:t>правовой системы в области предпринимательства.</w:t>
      </w:r>
      <w:r w:rsidRPr="00124604">
        <w:rPr>
          <w:rFonts w:ascii="Times New Roman" w:hAnsi="Times New Roman" w:cs="Times New Roman"/>
          <w:sz w:val="24"/>
          <w:szCs w:val="24"/>
        </w:rPr>
        <w:t xml:space="preserve"> Именно благодаря ему наметилась тенденция ослабления обращения бизнеса к иностранным судам и иностранному праву с предпочтением российских судов и российского права. </w:t>
      </w:r>
    </w:p>
    <w:p w:rsidR="00DC43D5" w:rsidRPr="00041F42" w:rsidRDefault="00403228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Этот суд сделал и </w:t>
      </w:r>
      <w:r w:rsidR="00DC43D5" w:rsidRPr="00124604">
        <w:rPr>
          <w:rFonts w:ascii="Times New Roman" w:hAnsi="Times New Roman" w:cs="Times New Roman"/>
          <w:sz w:val="24"/>
          <w:szCs w:val="24"/>
        </w:rPr>
        <w:t>делает значительно больше, чем можно ожидать от высшего звена судебной системы</w:t>
      </w:r>
      <w:r w:rsidR="00470D33" w:rsidRPr="00124604">
        <w:rPr>
          <w:rFonts w:ascii="Times New Roman" w:hAnsi="Times New Roman" w:cs="Times New Roman"/>
          <w:sz w:val="24"/>
          <w:szCs w:val="24"/>
        </w:rPr>
        <w:t xml:space="preserve"> (в том числе в сравнении с его иностранными «аналогами»), </w:t>
      </w:r>
      <w:r w:rsidR="00DC43D5" w:rsidRPr="00124604">
        <w:rPr>
          <w:rFonts w:ascii="Times New Roman" w:hAnsi="Times New Roman" w:cs="Times New Roman"/>
          <w:sz w:val="24"/>
          <w:szCs w:val="24"/>
        </w:rPr>
        <w:t xml:space="preserve">и, </w:t>
      </w:r>
      <w:r w:rsidR="00DC43D5" w:rsidRPr="00041F42">
        <w:rPr>
          <w:rFonts w:ascii="Times New Roman" w:hAnsi="Times New Roman" w:cs="Times New Roman"/>
          <w:sz w:val="24"/>
          <w:szCs w:val="24"/>
        </w:rPr>
        <w:t>несомненно, играет важную рол</w:t>
      </w:r>
      <w:r w:rsidR="00470D33" w:rsidRPr="00041F42">
        <w:rPr>
          <w:rFonts w:ascii="Times New Roman" w:hAnsi="Times New Roman" w:cs="Times New Roman"/>
          <w:sz w:val="24"/>
          <w:szCs w:val="24"/>
        </w:rPr>
        <w:t>ь</w:t>
      </w:r>
      <w:r w:rsidR="00DC43D5" w:rsidRPr="00041F42">
        <w:rPr>
          <w:rFonts w:ascii="Times New Roman" w:hAnsi="Times New Roman" w:cs="Times New Roman"/>
          <w:sz w:val="24"/>
          <w:szCs w:val="24"/>
        </w:rPr>
        <w:t xml:space="preserve"> в развитии российской экономики.</w:t>
      </w:r>
      <w:r w:rsidRPr="00041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E7" w:rsidRPr="00041F42" w:rsidRDefault="006A783D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F42">
        <w:rPr>
          <w:rFonts w:ascii="Times New Roman" w:hAnsi="Times New Roman" w:cs="Times New Roman"/>
          <w:sz w:val="24"/>
          <w:szCs w:val="24"/>
        </w:rPr>
        <w:t>Напротив, система судов общей юрисдикции</w:t>
      </w:r>
      <w:r w:rsidR="005E2FE7" w:rsidRPr="00041F42">
        <w:rPr>
          <w:rFonts w:ascii="Times New Roman" w:hAnsi="Times New Roman" w:cs="Times New Roman"/>
          <w:sz w:val="24"/>
          <w:szCs w:val="24"/>
        </w:rPr>
        <w:t xml:space="preserve">, </w:t>
      </w:r>
      <w:r w:rsidR="005E2FE7" w:rsidRPr="00041F42">
        <w:rPr>
          <w:rFonts w:ascii="Times New Roman" w:hAnsi="Times New Roman" w:cs="Times New Roman"/>
          <w:b/>
          <w:sz w:val="24"/>
          <w:szCs w:val="24"/>
        </w:rPr>
        <w:t>имея те же возможности и время для развития</w:t>
      </w:r>
      <w:r w:rsidR="005E2FE7" w:rsidRPr="00041F42">
        <w:rPr>
          <w:rFonts w:ascii="Times New Roman" w:hAnsi="Times New Roman" w:cs="Times New Roman"/>
          <w:sz w:val="24"/>
          <w:szCs w:val="24"/>
        </w:rPr>
        <w:t>,</w:t>
      </w:r>
      <w:r w:rsidRPr="00041F42">
        <w:rPr>
          <w:rFonts w:ascii="Times New Roman" w:hAnsi="Times New Roman" w:cs="Times New Roman"/>
          <w:sz w:val="24"/>
          <w:szCs w:val="24"/>
        </w:rPr>
        <w:t xml:space="preserve"> </w:t>
      </w:r>
      <w:r w:rsidR="00041F42" w:rsidRPr="00041F42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291042" w:rsidRPr="00041F42">
        <w:rPr>
          <w:rFonts w:ascii="Times New Roman" w:hAnsi="Times New Roman" w:cs="Times New Roman"/>
          <w:sz w:val="24"/>
          <w:szCs w:val="24"/>
        </w:rPr>
        <w:t>патриархальн</w:t>
      </w:r>
      <w:r w:rsidR="00041F42" w:rsidRPr="00041F42">
        <w:rPr>
          <w:rFonts w:ascii="Times New Roman" w:hAnsi="Times New Roman" w:cs="Times New Roman"/>
          <w:sz w:val="24"/>
          <w:szCs w:val="24"/>
        </w:rPr>
        <w:t>ой и</w:t>
      </w:r>
      <w:r w:rsidR="00291042" w:rsidRPr="00041F42">
        <w:rPr>
          <w:rFonts w:ascii="Times New Roman" w:hAnsi="Times New Roman" w:cs="Times New Roman"/>
          <w:sz w:val="24"/>
          <w:szCs w:val="24"/>
        </w:rPr>
        <w:t xml:space="preserve"> статичн</w:t>
      </w:r>
      <w:r w:rsidR="00041F42" w:rsidRPr="00041F42">
        <w:rPr>
          <w:rFonts w:ascii="Times New Roman" w:hAnsi="Times New Roman" w:cs="Times New Roman"/>
          <w:sz w:val="24"/>
          <w:szCs w:val="24"/>
        </w:rPr>
        <w:t>ой</w:t>
      </w:r>
      <w:r w:rsidR="007422D0" w:rsidRPr="00041F42">
        <w:rPr>
          <w:rFonts w:ascii="Times New Roman" w:hAnsi="Times New Roman" w:cs="Times New Roman"/>
          <w:sz w:val="24"/>
          <w:szCs w:val="24"/>
        </w:rPr>
        <w:t>,</w:t>
      </w:r>
      <w:r w:rsidR="00291042" w:rsidRPr="00041F42">
        <w:rPr>
          <w:rFonts w:ascii="Times New Roman" w:hAnsi="Times New Roman" w:cs="Times New Roman"/>
          <w:sz w:val="24"/>
          <w:szCs w:val="24"/>
        </w:rPr>
        <w:t xml:space="preserve"> </w:t>
      </w:r>
      <w:r w:rsidR="00041F42" w:rsidRPr="00041F42">
        <w:rPr>
          <w:rFonts w:ascii="Times New Roman" w:hAnsi="Times New Roman" w:cs="Times New Roman"/>
          <w:sz w:val="24"/>
          <w:szCs w:val="24"/>
        </w:rPr>
        <w:t xml:space="preserve">пребывает </w:t>
      </w:r>
      <w:r w:rsidR="00946C86" w:rsidRPr="00041F42">
        <w:rPr>
          <w:rFonts w:ascii="Times New Roman" w:hAnsi="Times New Roman" w:cs="Times New Roman"/>
          <w:sz w:val="24"/>
          <w:szCs w:val="24"/>
        </w:rPr>
        <w:t xml:space="preserve">в </w:t>
      </w:r>
      <w:r w:rsidR="003F768D" w:rsidRPr="00041F42">
        <w:rPr>
          <w:rFonts w:ascii="Times New Roman" w:hAnsi="Times New Roman" w:cs="Times New Roman"/>
          <w:sz w:val="24"/>
          <w:szCs w:val="24"/>
        </w:rPr>
        <w:t>крайне закрыт</w:t>
      </w:r>
      <w:r w:rsidR="00946C86" w:rsidRPr="00041F42">
        <w:rPr>
          <w:rFonts w:ascii="Times New Roman" w:hAnsi="Times New Roman" w:cs="Times New Roman"/>
          <w:sz w:val="24"/>
          <w:szCs w:val="24"/>
        </w:rPr>
        <w:t>ом</w:t>
      </w:r>
      <w:r w:rsidR="003F768D" w:rsidRPr="00041F42">
        <w:rPr>
          <w:rFonts w:ascii="Times New Roman" w:hAnsi="Times New Roman" w:cs="Times New Roman"/>
          <w:sz w:val="24"/>
          <w:szCs w:val="24"/>
        </w:rPr>
        <w:t xml:space="preserve"> в информационном плане</w:t>
      </w:r>
      <w:r w:rsidR="00946C86" w:rsidRPr="00041F42">
        <w:rPr>
          <w:rFonts w:ascii="Times New Roman" w:hAnsi="Times New Roman" w:cs="Times New Roman"/>
          <w:sz w:val="24"/>
          <w:szCs w:val="24"/>
        </w:rPr>
        <w:t xml:space="preserve"> состоянии</w:t>
      </w:r>
      <w:r w:rsidR="003F768D" w:rsidRPr="00041F42">
        <w:rPr>
          <w:rFonts w:ascii="Times New Roman" w:hAnsi="Times New Roman" w:cs="Times New Roman"/>
          <w:sz w:val="24"/>
          <w:szCs w:val="24"/>
        </w:rPr>
        <w:t xml:space="preserve">, не </w:t>
      </w:r>
      <w:r w:rsidR="00DA405F" w:rsidRPr="00041F42">
        <w:rPr>
          <w:rFonts w:ascii="Times New Roman" w:hAnsi="Times New Roman" w:cs="Times New Roman"/>
          <w:sz w:val="24"/>
          <w:szCs w:val="24"/>
        </w:rPr>
        <w:t>уделя</w:t>
      </w:r>
      <w:r w:rsidR="00041F42" w:rsidRPr="00041F42">
        <w:rPr>
          <w:rFonts w:ascii="Times New Roman" w:hAnsi="Times New Roman" w:cs="Times New Roman"/>
          <w:sz w:val="24"/>
          <w:szCs w:val="24"/>
        </w:rPr>
        <w:t xml:space="preserve">ет </w:t>
      </w:r>
      <w:r w:rsidR="00DA405F" w:rsidRPr="00041F42">
        <w:rPr>
          <w:rFonts w:ascii="Times New Roman" w:hAnsi="Times New Roman" w:cs="Times New Roman"/>
          <w:sz w:val="24"/>
          <w:szCs w:val="24"/>
        </w:rPr>
        <w:t xml:space="preserve">достаточного внимания </w:t>
      </w:r>
      <w:r w:rsidR="00041F42" w:rsidRPr="00041F42">
        <w:rPr>
          <w:rFonts w:ascii="Times New Roman" w:hAnsi="Times New Roman" w:cs="Times New Roman"/>
          <w:sz w:val="24"/>
          <w:szCs w:val="24"/>
        </w:rPr>
        <w:t xml:space="preserve">совершенствованию и </w:t>
      </w:r>
      <w:r w:rsidR="00DA405F" w:rsidRPr="00041F42">
        <w:rPr>
          <w:rFonts w:ascii="Times New Roman" w:hAnsi="Times New Roman" w:cs="Times New Roman"/>
          <w:sz w:val="24"/>
          <w:szCs w:val="24"/>
        </w:rPr>
        <w:t>упорядочиванию</w:t>
      </w:r>
      <w:r w:rsidR="003F768D" w:rsidRPr="00041F42">
        <w:rPr>
          <w:rFonts w:ascii="Times New Roman" w:hAnsi="Times New Roman" w:cs="Times New Roman"/>
          <w:sz w:val="24"/>
          <w:szCs w:val="24"/>
        </w:rPr>
        <w:t xml:space="preserve"> судебной практики. </w:t>
      </w:r>
    </w:p>
    <w:p w:rsidR="003D09B1" w:rsidRPr="00124604" w:rsidRDefault="007422D0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F42">
        <w:rPr>
          <w:rFonts w:ascii="Times New Roman" w:hAnsi="Times New Roman" w:cs="Times New Roman"/>
          <w:sz w:val="24"/>
          <w:szCs w:val="24"/>
        </w:rPr>
        <w:t>О</w:t>
      </w:r>
      <w:r w:rsidR="00291042" w:rsidRPr="00041F42">
        <w:rPr>
          <w:rFonts w:ascii="Times New Roman" w:hAnsi="Times New Roman" w:cs="Times New Roman"/>
          <w:sz w:val="24"/>
          <w:szCs w:val="24"/>
        </w:rPr>
        <w:t xml:space="preserve">тдавая дань </w:t>
      </w:r>
      <w:r w:rsidR="007C64A1" w:rsidRPr="00041F42">
        <w:rPr>
          <w:rFonts w:ascii="Times New Roman" w:hAnsi="Times New Roman" w:cs="Times New Roman"/>
          <w:sz w:val="24"/>
          <w:szCs w:val="24"/>
        </w:rPr>
        <w:t>уважени</w:t>
      </w:r>
      <w:r w:rsidR="00291042" w:rsidRPr="00041F42">
        <w:rPr>
          <w:rFonts w:ascii="Times New Roman" w:hAnsi="Times New Roman" w:cs="Times New Roman"/>
          <w:sz w:val="24"/>
          <w:szCs w:val="24"/>
        </w:rPr>
        <w:t>я</w:t>
      </w:r>
      <w:r w:rsidR="00EE65EF" w:rsidRPr="00041F42">
        <w:rPr>
          <w:rFonts w:ascii="Times New Roman" w:hAnsi="Times New Roman" w:cs="Times New Roman"/>
          <w:sz w:val="24"/>
          <w:szCs w:val="24"/>
        </w:rPr>
        <w:t xml:space="preserve"> многим</w:t>
      </w:r>
      <w:r w:rsidR="007C64A1" w:rsidRPr="00041F42">
        <w:rPr>
          <w:rFonts w:ascii="Times New Roman" w:hAnsi="Times New Roman" w:cs="Times New Roman"/>
          <w:sz w:val="24"/>
          <w:szCs w:val="24"/>
        </w:rPr>
        <w:t xml:space="preserve"> работающим в Верховном и нижестоящих судах профессионалам, </w:t>
      </w:r>
      <w:r w:rsidR="00291042" w:rsidRPr="00041F42">
        <w:rPr>
          <w:rFonts w:ascii="Times New Roman" w:hAnsi="Times New Roman" w:cs="Times New Roman"/>
          <w:sz w:val="24"/>
          <w:szCs w:val="24"/>
        </w:rPr>
        <w:t xml:space="preserve">все же </w:t>
      </w:r>
      <w:r w:rsidR="007C64A1" w:rsidRPr="00041F42">
        <w:rPr>
          <w:rFonts w:ascii="Times New Roman" w:hAnsi="Times New Roman" w:cs="Times New Roman"/>
          <w:sz w:val="24"/>
          <w:szCs w:val="24"/>
        </w:rPr>
        <w:t xml:space="preserve">нужно отметить, что </w:t>
      </w:r>
      <w:r w:rsidR="003D09B1" w:rsidRPr="00041F42">
        <w:rPr>
          <w:rFonts w:ascii="Times New Roman" w:hAnsi="Times New Roman" w:cs="Times New Roman"/>
          <w:sz w:val="24"/>
          <w:szCs w:val="24"/>
        </w:rPr>
        <w:t>система судов общей юрисдикции</w:t>
      </w:r>
      <w:r w:rsidR="00D144D8" w:rsidRPr="00041F42">
        <w:rPr>
          <w:rFonts w:ascii="Times New Roman" w:hAnsi="Times New Roman" w:cs="Times New Roman"/>
          <w:sz w:val="24"/>
          <w:szCs w:val="24"/>
        </w:rPr>
        <w:t xml:space="preserve">, к </w:t>
      </w:r>
      <w:r w:rsidR="00D144D8" w:rsidRPr="00041F42">
        <w:rPr>
          <w:rFonts w:ascii="Times New Roman" w:hAnsi="Times New Roman" w:cs="Times New Roman"/>
          <w:sz w:val="24"/>
          <w:szCs w:val="24"/>
        </w:rPr>
        <w:lastRenderedPageBreak/>
        <w:t>сожалению,</w:t>
      </w:r>
      <w:r w:rsidR="003D09B1" w:rsidRPr="00041F42">
        <w:rPr>
          <w:rFonts w:ascii="Times New Roman" w:hAnsi="Times New Roman" w:cs="Times New Roman"/>
          <w:sz w:val="24"/>
          <w:szCs w:val="24"/>
        </w:rPr>
        <w:t xml:space="preserve"> </w:t>
      </w:r>
      <w:r w:rsidR="00D144D8" w:rsidRPr="00041F42">
        <w:rPr>
          <w:rFonts w:ascii="Times New Roman" w:hAnsi="Times New Roman" w:cs="Times New Roman"/>
          <w:sz w:val="24"/>
          <w:szCs w:val="24"/>
        </w:rPr>
        <w:t xml:space="preserve">все еще </w:t>
      </w:r>
      <w:r w:rsidR="00A32721" w:rsidRPr="00041F42">
        <w:rPr>
          <w:rFonts w:ascii="Times New Roman" w:hAnsi="Times New Roman" w:cs="Times New Roman"/>
          <w:sz w:val="24"/>
          <w:szCs w:val="24"/>
        </w:rPr>
        <w:t xml:space="preserve">уступает </w:t>
      </w:r>
      <w:r w:rsidR="007D52CF" w:rsidRPr="00041F42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="003D09B1" w:rsidRPr="00041F42">
        <w:rPr>
          <w:rFonts w:ascii="Times New Roman" w:hAnsi="Times New Roman" w:cs="Times New Roman"/>
          <w:sz w:val="24"/>
          <w:szCs w:val="24"/>
        </w:rPr>
        <w:t xml:space="preserve">арбитражным судам в </w:t>
      </w:r>
      <w:r w:rsidR="00BC3451" w:rsidRPr="00041F42">
        <w:rPr>
          <w:rFonts w:ascii="Times New Roman" w:hAnsi="Times New Roman" w:cs="Times New Roman"/>
          <w:sz w:val="24"/>
          <w:szCs w:val="24"/>
        </w:rPr>
        <w:t>организации</w:t>
      </w:r>
      <w:r w:rsidR="00BC3451" w:rsidRPr="007422D0">
        <w:rPr>
          <w:rFonts w:ascii="Times New Roman" w:hAnsi="Times New Roman" w:cs="Times New Roman"/>
          <w:sz w:val="24"/>
          <w:szCs w:val="24"/>
        </w:rPr>
        <w:t xml:space="preserve"> судопроизводства</w:t>
      </w:r>
      <w:r w:rsidR="003D09B1" w:rsidRPr="007422D0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7C64A1" w:rsidRPr="007422D0">
        <w:rPr>
          <w:rFonts w:ascii="Times New Roman" w:hAnsi="Times New Roman" w:cs="Times New Roman"/>
          <w:sz w:val="24"/>
          <w:szCs w:val="24"/>
        </w:rPr>
        <w:t>е</w:t>
      </w:r>
      <w:r w:rsidR="003D09B1" w:rsidRPr="007422D0">
        <w:rPr>
          <w:rFonts w:ascii="Times New Roman" w:hAnsi="Times New Roman" w:cs="Times New Roman"/>
          <w:sz w:val="24"/>
          <w:szCs w:val="24"/>
        </w:rPr>
        <w:t xml:space="preserve"> выносимых по итогам </w:t>
      </w:r>
      <w:r w:rsidR="00D144D8" w:rsidRPr="007422D0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3D09B1" w:rsidRPr="007422D0">
        <w:rPr>
          <w:rFonts w:ascii="Times New Roman" w:hAnsi="Times New Roman" w:cs="Times New Roman"/>
          <w:sz w:val="24"/>
          <w:szCs w:val="24"/>
        </w:rPr>
        <w:t>разбирательств решений.</w:t>
      </w:r>
      <w:r w:rsidR="003D09B1" w:rsidRPr="0012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40D60" w:rsidRPr="00124604" w:rsidRDefault="005272C5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В подобных условиях упразднение Высшего Арбитражного Суда, переподчинение арбитражных судов Верховному Суду (причем в обществе до сих пор отсутствует понимание того, в какой форме планируется такое переподчинение), не </w:t>
      </w:r>
      <w:proofErr w:type="gramStart"/>
      <w:r w:rsidRPr="00124604">
        <w:rPr>
          <w:rFonts w:ascii="Times New Roman" w:hAnsi="Times New Roman" w:cs="Times New Roman"/>
          <w:sz w:val="24"/>
          <w:szCs w:val="24"/>
        </w:rPr>
        <w:t>может и не</w:t>
      </w:r>
      <w:proofErr w:type="gramEnd"/>
      <w:r w:rsidRPr="00124604">
        <w:rPr>
          <w:rFonts w:ascii="Times New Roman" w:hAnsi="Times New Roman" w:cs="Times New Roman"/>
          <w:sz w:val="24"/>
          <w:szCs w:val="24"/>
        </w:rPr>
        <w:t xml:space="preserve"> будет способствовать совершенствованию судебной системы</w:t>
      </w:r>
      <w:r w:rsidR="00420EDE" w:rsidRPr="00124604">
        <w:rPr>
          <w:rFonts w:ascii="Times New Roman" w:hAnsi="Times New Roman" w:cs="Times New Roman"/>
          <w:sz w:val="24"/>
          <w:szCs w:val="24"/>
        </w:rPr>
        <w:t>.</w:t>
      </w:r>
      <w:r w:rsidR="000E5B03" w:rsidRPr="0012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AB" w:rsidRPr="00124604" w:rsidRDefault="005272C5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По </w:t>
      </w:r>
      <w:r w:rsidR="00FD4079" w:rsidRPr="00124604">
        <w:rPr>
          <w:rFonts w:ascii="Times New Roman" w:hAnsi="Times New Roman" w:cs="Times New Roman"/>
          <w:sz w:val="24"/>
          <w:szCs w:val="24"/>
        </w:rPr>
        <w:t xml:space="preserve">нашему </w:t>
      </w:r>
      <w:r w:rsidRPr="00124604">
        <w:rPr>
          <w:rFonts w:ascii="Times New Roman" w:hAnsi="Times New Roman" w:cs="Times New Roman"/>
          <w:sz w:val="24"/>
          <w:szCs w:val="24"/>
        </w:rPr>
        <w:t>общему мнению, предлагаемая реформа повлечет</w:t>
      </w:r>
      <w:r w:rsidR="009033FD" w:rsidRPr="00124604">
        <w:rPr>
          <w:rFonts w:ascii="Times New Roman" w:hAnsi="Times New Roman" w:cs="Times New Roman"/>
          <w:sz w:val="24"/>
          <w:szCs w:val="24"/>
        </w:rPr>
        <w:t>, как минимум</w:t>
      </w:r>
      <w:r w:rsidR="006747AB" w:rsidRPr="00124604">
        <w:rPr>
          <w:rFonts w:ascii="Times New Roman" w:hAnsi="Times New Roman" w:cs="Times New Roman"/>
          <w:sz w:val="24"/>
          <w:szCs w:val="24"/>
        </w:rPr>
        <w:t>:</w:t>
      </w:r>
    </w:p>
    <w:p w:rsidR="006747AB" w:rsidRPr="00124604" w:rsidRDefault="00D77E29" w:rsidP="007E484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У</w:t>
      </w:r>
      <w:r w:rsidR="006747AB" w:rsidRPr="00124604">
        <w:rPr>
          <w:rFonts w:ascii="Times New Roman" w:hAnsi="Times New Roman" w:cs="Times New Roman"/>
          <w:sz w:val="24"/>
          <w:szCs w:val="24"/>
        </w:rPr>
        <w:t>странение</w:t>
      </w:r>
      <w:r w:rsidR="00F6023F" w:rsidRPr="00124604">
        <w:rPr>
          <w:rFonts w:ascii="Times New Roman" w:hAnsi="Times New Roman" w:cs="Times New Roman"/>
          <w:sz w:val="24"/>
          <w:szCs w:val="24"/>
        </w:rPr>
        <w:t xml:space="preserve"> благотворной</w:t>
      </w:r>
      <w:r w:rsidR="006747AB" w:rsidRPr="00124604">
        <w:rPr>
          <w:rFonts w:ascii="Times New Roman" w:hAnsi="Times New Roman" w:cs="Times New Roman"/>
          <w:sz w:val="24"/>
          <w:szCs w:val="24"/>
        </w:rPr>
        <w:t xml:space="preserve"> конкуренции (в самом хорошем смысле этого слова) между судами, </w:t>
      </w:r>
      <w:proofErr w:type="gramStart"/>
      <w:r w:rsidR="006747AB" w:rsidRPr="0012460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6747AB" w:rsidRPr="00124604">
        <w:rPr>
          <w:rFonts w:ascii="Times New Roman" w:hAnsi="Times New Roman" w:cs="Times New Roman"/>
          <w:sz w:val="24"/>
          <w:szCs w:val="24"/>
        </w:rPr>
        <w:t xml:space="preserve"> могла бы вывести суды общей юрисдикции на уровень арбитражных судов, существенно повысить качество правосудия в них</w:t>
      </w:r>
      <w:r w:rsidR="00454387" w:rsidRPr="00124604">
        <w:rPr>
          <w:rFonts w:ascii="Times New Roman" w:hAnsi="Times New Roman" w:cs="Times New Roman"/>
          <w:sz w:val="24"/>
          <w:szCs w:val="24"/>
        </w:rPr>
        <w:t>.</w:t>
      </w:r>
      <w:r w:rsidR="006747AB" w:rsidRPr="0012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FD" w:rsidRPr="00124604" w:rsidRDefault="00454387" w:rsidP="007E484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П</w:t>
      </w:r>
      <w:r w:rsidR="009033FD" w:rsidRPr="00124604">
        <w:rPr>
          <w:rFonts w:ascii="Times New Roman" w:hAnsi="Times New Roman" w:cs="Times New Roman"/>
          <w:sz w:val="24"/>
          <w:szCs w:val="24"/>
        </w:rPr>
        <w:t xml:space="preserve">рекращение дальнейшего </w:t>
      </w:r>
      <w:r w:rsidR="00C22EA7" w:rsidRPr="00124604">
        <w:rPr>
          <w:rFonts w:ascii="Times New Roman" w:hAnsi="Times New Roman" w:cs="Times New Roman"/>
          <w:sz w:val="24"/>
          <w:szCs w:val="24"/>
        </w:rPr>
        <w:t xml:space="preserve">интенсивного </w:t>
      </w:r>
      <w:r w:rsidR="009033FD" w:rsidRPr="00124604">
        <w:rPr>
          <w:rFonts w:ascii="Times New Roman" w:hAnsi="Times New Roman" w:cs="Times New Roman"/>
          <w:sz w:val="24"/>
          <w:szCs w:val="24"/>
        </w:rPr>
        <w:t>развития</w:t>
      </w:r>
      <w:r w:rsidR="00C22EA7" w:rsidRPr="00124604">
        <w:rPr>
          <w:rFonts w:ascii="Times New Roman" w:hAnsi="Times New Roman" w:cs="Times New Roman"/>
          <w:sz w:val="24"/>
          <w:szCs w:val="24"/>
        </w:rPr>
        <w:t xml:space="preserve"> правосудия по экономическим спорам, повышения его открытости</w:t>
      </w:r>
      <w:r w:rsidR="00041F42">
        <w:rPr>
          <w:rFonts w:ascii="Times New Roman" w:hAnsi="Times New Roman" w:cs="Times New Roman"/>
          <w:sz w:val="24"/>
          <w:szCs w:val="24"/>
        </w:rPr>
        <w:t>, с одновременным повышением коррупционных рисков</w:t>
      </w:r>
      <w:r w:rsidRPr="00124604">
        <w:rPr>
          <w:rFonts w:ascii="Times New Roman" w:hAnsi="Times New Roman" w:cs="Times New Roman"/>
          <w:sz w:val="24"/>
          <w:szCs w:val="24"/>
        </w:rPr>
        <w:t>.</w:t>
      </w:r>
      <w:r w:rsidR="009033FD" w:rsidRPr="0012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EDE" w:rsidRPr="00124604" w:rsidRDefault="00291042" w:rsidP="00E533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Усиление </w:t>
      </w:r>
      <w:r w:rsidRPr="00041F42">
        <w:rPr>
          <w:rFonts w:ascii="Times New Roman" w:hAnsi="Times New Roman" w:cs="Times New Roman"/>
          <w:sz w:val="24"/>
          <w:szCs w:val="24"/>
        </w:rPr>
        <w:t>судебной бюрократии и с</w:t>
      </w:r>
      <w:r w:rsidR="00420EDE" w:rsidRPr="00041F42">
        <w:rPr>
          <w:rFonts w:ascii="Times New Roman" w:hAnsi="Times New Roman" w:cs="Times New Roman"/>
          <w:sz w:val="24"/>
          <w:szCs w:val="24"/>
        </w:rPr>
        <w:t xml:space="preserve">нижение качества правосудия по экономическим спорам </w:t>
      </w:r>
      <w:r w:rsidR="005272C5" w:rsidRPr="00041F42">
        <w:rPr>
          <w:rFonts w:ascii="Times New Roman" w:hAnsi="Times New Roman" w:cs="Times New Roman"/>
          <w:sz w:val="24"/>
          <w:szCs w:val="24"/>
        </w:rPr>
        <w:t xml:space="preserve">(в связи с </w:t>
      </w:r>
      <w:r w:rsidRPr="00041F42">
        <w:rPr>
          <w:rFonts w:ascii="Times New Roman" w:hAnsi="Times New Roman" w:cs="Times New Roman"/>
          <w:sz w:val="24"/>
          <w:szCs w:val="24"/>
        </w:rPr>
        <w:t xml:space="preserve">созданием более </w:t>
      </w:r>
      <w:r w:rsidR="007422D0" w:rsidRPr="00041F42">
        <w:rPr>
          <w:rFonts w:ascii="Times New Roman" w:hAnsi="Times New Roman" w:cs="Times New Roman"/>
          <w:sz w:val="24"/>
          <w:szCs w:val="24"/>
        </w:rPr>
        <w:t>громоздкой единой судебной системы</w:t>
      </w:r>
      <w:r w:rsidRPr="00041F42">
        <w:rPr>
          <w:rFonts w:ascii="Times New Roman" w:hAnsi="Times New Roman" w:cs="Times New Roman"/>
          <w:sz w:val="24"/>
          <w:szCs w:val="24"/>
        </w:rPr>
        <w:t xml:space="preserve">, </w:t>
      </w:r>
      <w:r w:rsidR="0086344E" w:rsidRPr="00041F42">
        <w:rPr>
          <w:rFonts w:ascii="Times New Roman" w:hAnsi="Times New Roman" w:cs="Times New Roman"/>
          <w:sz w:val="24"/>
          <w:szCs w:val="24"/>
        </w:rPr>
        <w:t xml:space="preserve">упразднением </w:t>
      </w:r>
      <w:r w:rsidR="005272C5" w:rsidRPr="00041F42">
        <w:rPr>
          <w:rFonts w:ascii="Times New Roman" w:hAnsi="Times New Roman" w:cs="Times New Roman"/>
          <w:sz w:val="24"/>
          <w:szCs w:val="24"/>
        </w:rPr>
        <w:t>эффективно контролирующего центра</w:t>
      </w:r>
      <w:r w:rsidR="00420EDE" w:rsidRPr="00041F42">
        <w:rPr>
          <w:rFonts w:ascii="Times New Roman" w:hAnsi="Times New Roman" w:cs="Times New Roman"/>
          <w:sz w:val="24"/>
          <w:szCs w:val="24"/>
        </w:rPr>
        <w:t xml:space="preserve"> арбитражных судов, отсутствием у руководства Верховного Суда и судей, которые, возможно, будут осуществлять правосудие по экономичес</w:t>
      </w:r>
      <w:r w:rsidR="00420EDE" w:rsidRPr="00124604">
        <w:rPr>
          <w:rFonts w:ascii="Times New Roman" w:hAnsi="Times New Roman" w:cs="Times New Roman"/>
          <w:sz w:val="24"/>
          <w:szCs w:val="24"/>
        </w:rPr>
        <w:t>ким спорам в «объединенном суде», опыта в таких областях как международное частное, таможенное, налоговое, антимонопольное право и др.</w:t>
      </w:r>
      <w:r w:rsidR="00CF1014" w:rsidRPr="0012460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20EDE" w:rsidRPr="00124604">
        <w:rPr>
          <w:rFonts w:ascii="Times New Roman" w:hAnsi="Times New Roman" w:cs="Times New Roman"/>
          <w:sz w:val="24"/>
          <w:szCs w:val="24"/>
        </w:rPr>
        <w:t xml:space="preserve"> Снижение качества судебных актов повлечет повышение издержек бизнеса, серьезный ущерб</w:t>
      </w:r>
      <w:r w:rsidR="00E533FD" w:rsidRPr="00124604">
        <w:rPr>
          <w:rFonts w:ascii="Times New Roman" w:hAnsi="Times New Roman" w:cs="Times New Roman"/>
          <w:sz w:val="24"/>
          <w:szCs w:val="24"/>
        </w:rPr>
        <w:t xml:space="preserve"> для экономики страны, </w:t>
      </w:r>
      <w:r w:rsidR="00EA2DA9" w:rsidRPr="00124604">
        <w:rPr>
          <w:rFonts w:ascii="Times New Roman" w:hAnsi="Times New Roman" w:cs="Times New Roman"/>
          <w:sz w:val="24"/>
          <w:szCs w:val="24"/>
        </w:rPr>
        <w:t xml:space="preserve">станет дополнительным фактором </w:t>
      </w:r>
      <w:r w:rsidR="00E533FD" w:rsidRPr="00124604">
        <w:rPr>
          <w:rFonts w:ascii="Times New Roman" w:hAnsi="Times New Roman" w:cs="Times New Roman"/>
          <w:sz w:val="24"/>
          <w:szCs w:val="24"/>
        </w:rPr>
        <w:t>падени</w:t>
      </w:r>
      <w:r w:rsidR="00EA2DA9" w:rsidRPr="00124604">
        <w:rPr>
          <w:rFonts w:ascii="Times New Roman" w:hAnsi="Times New Roman" w:cs="Times New Roman"/>
          <w:sz w:val="24"/>
          <w:szCs w:val="24"/>
        </w:rPr>
        <w:t>я</w:t>
      </w:r>
      <w:r w:rsidR="00E533FD" w:rsidRPr="00124604">
        <w:rPr>
          <w:rFonts w:ascii="Times New Roman" w:hAnsi="Times New Roman" w:cs="Times New Roman"/>
          <w:sz w:val="24"/>
          <w:szCs w:val="24"/>
        </w:rPr>
        <w:t xml:space="preserve"> и без того невысоких темпов ее развития. </w:t>
      </w:r>
    </w:p>
    <w:p w:rsidR="00380ABD" w:rsidRPr="00124604" w:rsidRDefault="00454387" w:rsidP="007E484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О</w:t>
      </w:r>
      <w:r w:rsidR="005272C5" w:rsidRPr="00124604">
        <w:rPr>
          <w:rFonts w:ascii="Times New Roman" w:hAnsi="Times New Roman" w:cs="Times New Roman"/>
          <w:sz w:val="24"/>
          <w:szCs w:val="24"/>
        </w:rPr>
        <w:t>тток профессиональных кадров</w:t>
      </w:r>
      <w:r w:rsidR="006747AB" w:rsidRPr="00124604">
        <w:rPr>
          <w:rFonts w:ascii="Times New Roman" w:hAnsi="Times New Roman" w:cs="Times New Roman"/>
          <w:sz w:val="24"/>
          <w:szCs w:val="24"/>
        </w:rPr>
        <w:t xml:space="preserve"> из арбитражных судов (ряд заслуженных судей </w:t>
      </w:r>
      <w:r w:rsidR="00D52BA0" w:rsidRPr="00124604">
        <w:rPr>
          <w:rFonts w:ascii="Times New Roman" w:hAnsi="Times New Roman" w:cs="Times New Roman"/>
          <w:sz w:val="24"/>
          <w:szCs w:val="24"/>
        </w:rPr>
        <w:t>Высшего Арбитражного Суда</w:t>
      </w:r>
      <w:r w:rsidR="006747AB" w:rsidRPr="00124604">
        <w:rPr>
          <w:rFonts w:ascii="Times New Roman" w:hAnsi="Times New Roman" w:cs="Times New Roman"/>
          <w:sz w:val="24"/>
          <w:szCs w:val="24"/>
        </w:rPr>
        <w:t xml:space="preserve"> уже сложили полномочия в октябре 2013 г.), </w:t>
      </w:r>
      <w:r w:rsidR="00C53BEC" w:rsidRPr="00124604">
        <w:rPr>
          <w:rFonts w:ascii="Times New Roman" w:hAnsi="Times New Roman" w:cs="Times New Roman"/>
          <w:sz w:val="24"/>
          <w:szCs w:val="24"/>
        </w:rPr>
        <w:t>равнозначн</w:t>
      </w:r>
      <w:r w:rsidR="006747AB" w:rsidRPr="00124604">
        <w:rPr>
          <w:rFonts w:ascii="Times New Roman" w:hAnsi="Times New Roman" w:cs="Times New Roman"/>
          <w:sz w:val="24"/>
          <w:szCs w:val="24"/>
        </w:rPr>
        <w:t>ой</w:t>
      </w:r>
      <w:r w:rsidR="00C53BEC" w:rsidRPr="00124604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6747AB" w:rsidRPr="00124604">
        <w:rPr>
          <w:rFonts w:ascii="Times New Roman" w:hAnsi="Times New Roman" w:cs="Times New Roman"/>
          <w:sz w:val="24"/>
          <w:szCs w:val="24"/>
        </w:rPr>
        <w:t>ы</w:t>
      </w:r>
      <w:r w:rsidR="00C53BEC" w:rsidRPr="00124604">
        <w:rPr>
          <w:rFonts w:ascii="Times New Roman" w:hAnsi="Times New Roman" w:cs="Times New Roman"/>
          <w:sz w:val="24"/>
          <w:szCs w:val="24"/>
        </w:rPr>
        <w:t xml:space="preserve"> которым в системе судов общей юрисдикции в силу специфики их деятельности просто </w:t>
      </w:r>
      <w:r w:rsidR="009B665A" w:rsidRPr="00124604">
        <w:rPr>
          <w:rFonts w:ascii="Times New Roman" w:hAnsi="Times New Roman" w:cs="Times New Roman"/>
          <w:sz w:val="24"/>
          <w:szCs w:val="24"/>
        </w:rPr>
        <w:t>не существует</w:t>
      </w:r>
      <w:r w:rsidRPr="00124604">
        <w:rPr>
          <w:rFonts w:ascii="Times New Roman" w:hAnsi="Times New Roman" w:cs="Times New Roman"/>
          <w:sz w:val="24"/>
          <w:szCs w:val="24"/>
        </w:rPr>
        <w:t>.</w:t>
      </w:r>
    </w:p>
    <w:p w:rsidR="006747AB" w:rsidRPr="00041F42" w:rsidRDefault="00454387" w:rsidP="007E484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С</w:t>
      </w:r>
      <w:r w:rsidR="006747AB" w:rsidRPr="00124604">
        <w:rPr>
          <w:rFonts w:ascii="Times New Roman" w:hAnsi="Times New Roman" w:cs="Times New Roman"/>
          <w:sz w:val="24"/>
          <w:szCs w:val="24"/>
        </w:rPr>
        <w:t>нижение доверия бизнеса (в том числе действующих и потенциальных иностранных инвесторов), для котор</w:t>
      </w:r>
      <w:r w:rsidR="009033FD" w:rsidRPr="00124604">
        <w:rPr>
          <w:rFonts w:ascii="Times New Roman" w:hAnsi="Times New Roman" w:cs="Times New Roman"/>
          <w:sz w:val="24"/>
          <w:szCs w:val="24"/>
        </w:rPr>
        <w:t xml:space="preserve">ого новая судебная система будет </w:t>
      </w:r>
      <w:r w:rsidR="006E4554" w:rsidRPr="00124604">
        <w:rPr>
          <w:rFonts w:ascii="Times New Roman" w:hAnsi="Times New Roman" w:cs="Times New Roman"/>
          <w:sz w:val="24"/>
          <w:szCs w:val="24"/>
        </w:rPr>
        <w:t xml:space="preserve">долгие годы </w:t>
      </w:r>
      <w:r w:rsidR="009033FD" w:rsidRPr="00124604">
        <w:rPr>
          <w:rFonts w:ascii="Times New Roman" w:hAnsi="Times New Roman" w:cs="Times New Roman"/>
          <w:sz w:val="24"/>
          <w:szCs w:val="24"/>
        </w:rPr>
        <w:t xml:space="preserve">непредсказуемой. </w:t>
      </w:r>
      <w:r w:rsidR="00C22EA7" w:rsidRPr="00124604">
        <w:rPr>
          <w:rFonts w:ascii="Times New Roman" w:hAnsi="Times New Roman" w:cs="Times New Roman"/>
          <w:sz w:val="24"/>
          <w:szCs w:val="24"/>
        </w:rPr>
        <w:t>Последнее</w:t>
      </w:r>
      <w:r w:rsidR="00C22EA7" w:rsidRPr="00041F42">
        <w:rPr>
          <w:rFonts w:ascii="Times New Roman" w:hAnsi="Times New Roman" w:cs="Times New Roman"/>
          <w:sz w:val="24"/>
          <w:szCs w:val="24"/>
        </w:rPr>
        <w:t xml:space="preserve">, безусловно, негативно скажется на инвестиционной привлекательности Российской Федерации, на повышение которой в течение последних лет трудились все государственные органы и, </w:t>
      </w:r>
      <w:r w:rsidR="00FA4823" w:rsidRPr="00041F42">
        <w:rPr>
          <w:rFonts w:ascii="Times New Roman" w:hAnsi="Times New Roman" w:cs="Times New Roman"/>
          <w:sz w:val="24"/>
          <w:szCs w:val="24"/>
        </w:rPr>
        <w:t xml:space="preserve">не в последнюю </w:t>
      </w:r>
      <w:r w:rsidR="00C22EA7" w:rsidRPr="00041F42">
        <w:rPr>
          <w:rFonts w:ascii="Times New Roman" w:hAnsi="Times New Roman" w:cs="Times New Roman"/>
          <w:sz w:val="24"/>
          <w:szCs w:val="24"/>
        </w:rPr>
        <w:t xml:space="preserve">очередь, именно </w:t>
      </w:r>
      <w:r w:rsidR="002908F3" w:rsidRPr="00041F42">
        <w:rPr>
          <w:rFonts w:ascii="Times New Roman" w:hAnsi="Times New Roman" w:cs="Times New Roman"/>
          <w:sz w:val="24"/>
          <w:szCs w:val="24"/>
        </w:rPr>
        <w:t>Высший Арбитражный Суд.</w:t>
      </w:r>
    </w:p>
    <w:p w:rsidR="00D428FF" w:rsidRPr="00124604" w:rsidRDefault="00D428FF" w:rsidP="007E484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F42">
        <w:rPr>
          <w:rFonts w:ascii="Times New Roman" w:hAnsi="Times New Roman" w:cs="Times New Roman"/>
          <w:sz w:val="24"/>
          <w:szCs w:val="24"/>
        </w:rPr>
        <w:t>Усиление «бегств</w:t>
      </w:r>
      <w:r w:rsidRPr="00124604">
        <w:rPr>
          <w:rFonts w:ascii="Times New Roman" w:hAnsi="Times New Roman" w:cs="Times New Roman"/>
          <w:sz w:val="24"/>
          <w:szCs w:val="24"/>
        </w:rPr>
        <w:t xml:space="preserve">а» участников споров в зарубежные </w:t>
      </w:r>
      <w:r w:rsidR="00FC1413" w:rsidRPr="00124604">
        <w:rPr>
          <w:rFonts w:ascii="Times New Roman" w:hAnsi="Times New Roman" w:cs="Times New Roman"/>
          <w:sz w:val="24"/>
          <w:szCs w:val="24"/>
        </w:rPr>
        <w:t xml:space="preserve">суды и </w:t>
      </w:r>
      <w:r w:rsidR="00403228" w:rsidRPr="00124604">
        <w:rPr>
          <w:rFonts w:ascii="Times New Roman" w:hAnsi="Times New Roman" w:cs="Times New Roman"/>
          <w:sz w:val="24"/>
          <w:szCs w:val="24"/>
        </w:rPr>
        <w:t xml:space="preserve">иностранные </w:t>
      </w:r>
      <w:r w:rsidRPr="00124604">
        <w:rPr>
          <w:rFonts w:ascii="Times New Roman" w:hAnsi="Times New Roman" w:cs="Times New Roman"/>
          <w:sz w:val="24"/>
          <w:szCs w:val="24"/>
        </w:rPr>
        <w:t xml:space="preserve">арбитражные </w:t>
      </w:r>
      <w:r w:rsidR="00FC1413" w:rsidRPr="00124604">
        <w:rPr>
          <w:rFonts w:ascii="Times New Roman" w:hAnsi="Times New Roman" w:cs="Times New Roman"/>
          <w:sz w:val="24"/>
          <w:szCs w:val="24"/>
        </w:rPr>
        <w:t>центры</w:t>
      </w:r>
      <w:r w:rsidRPr="00124604">
        <w:rPr>
          <w:rFonts w:ascii="Times New Roman" w:hAnsi="Times New Roman" w:cs="Times New Roman"/>
          <w:sz w:val="24"/>
          <w:szCs w:val="24"/>
        </w:rPr>
        <w:t>.</w:t>
      </w:r>
    </w:p>
    <w:p w:rsidR="00CF406D" w:rsidRPr="00124604" w:rsidRDefault="00454387" w:rsidP="00041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К</w:t>
      </w:r>
      <w:r w:rsidR="00C22EA7" w:rsidRPr="00124604">
        <w:rPr>
          <w:rFonts w:ascii="Times New Roman" w:hAnsi="Times New Roman" w:cs="Times New Roman"/>
          <w:sz w:val="24"/>
          <w:szCs w:val="24"/>
        </w:rPr>
        <w:t>рупные расходы государственного бюджета. Н</w:t>
      </w:r>
      <w:r w:rsidR="00EE3BFD" w:rsidRPr="00124604">
        <w:rPr>
          <w:rFonts w:ascii="Times New Roman" w:hAnsi="Times New Roman" w:cs="Times New Roman"/>
          <w:sz w:val="24"/>
          <w:szCs w:val="24"/>
        </w:rPr>
        <w:t xml:space="preserve">ельзя не отметить, что данная судебная реформа предлагается в условиях существенного бюджетного дефицита, наличия большого числа нерешенных социальных </w:t>
      </w:r>
      <w:r w:rsidR="00B40D60" w:rsidRPr="00124604">
        <w:rPr>
          <w:rFonts w:ascii="Times New Roman" w:hAnsi="Times New Roman" w:cs="Times New Roman"/>
          <w:sz w:val="24"/>
          <w:szCs w:val="24"/>
        </w:rPr>
        <w:t xml:space="preserve">проблем, </w:t>
      </w:r>
      <w:r w:rsidR="0018098C" w:rsidRPr="00124604">
        <w:rPr>
          <w:rFonts w:ascii="Times New Roman" w:hAnsi="Times New Roman" w:cs="Times New Roman"/>
          <w:sz w:val="24"/>
          <w:szCs w:val="24"/>
        </w:rPr>
        <w:t>требующих</w:t>
      </w:r>
      <w:r w:rsidR="00B40D60" w:rsidRPr="00124604">
        <w:rPr>
          <w:rFonts w:ascii="Times New Roman" w:hAnsi="Times New Roman" w:cs="Times New Roman"/>
          <w:sz w:val="24"/>
          <w:szCs w:val="24"/>
        </w:rPr>
        <w:t xml:space="preserve"> </w:t>
      </w:r>
      <w:r w:rsidR="0018098C" w:rsidRPr="00124604">
        <w:rPr>
          <w:rFonts w:ascii="Times New Roman" w:hAnsi="Times New Roman" w:cs="Times New Roman"/>
          <w:sz w:val="24"/>
          <w:szCs w:val="24"/>
        </w:rPr>
        <w:t xml:space="preserve">значительного </w:t>
      </w:r>
      <w:r w:rsidR="00B40D60" w:rsidRPr="00124604">
        <w:rPr>
          <w:rFonts w:ascii="Times New Roman" w:hAnsi="Times New Roman" w:cs="Times New Roman"/>
          <w:sz w:val="24"/>
          <w:szCs w:val="24"/>
        </w:rPr>
        <w:t>государственного финансирования</w:t>
      </w:r>
      <w:r w:rsidR="001E77CD" w:rsidRPr="00124604">
        <w:rPr>
          <w:rFonts w:ascii="Times New Roman" w:hAnsi="Times New Roman" w:cs="Times New Roman"/>
          <w:sz w:val="24"/>
          <w:szCs w:val="24"/>
        </w:rPr>
        <w:t xml:space="preserve"> и внимания</w:t>
      </w:r>
      <w:r w:rsidR="00B40D60" w:rsidRPr="00124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B50" w:rsidRPr="00124604" w:rsidRDefault="00C22EA7" w:rsidP="00041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В завершение необходимо отметить, что предложение Федеральному Собранию РФ и законодательным органам субъектов РФ одобрить Законопроект без раскрытия (в виде </w:t>
      </w:r>
      <w:r w:rsidR="008F5B50" w:rsidRPr="00124604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124604">
        <w:rPr>
          <w:rFonts w:ascii="Times New Roman" w:hAnsi="Times New Roman" w:cs="Times New Roman"/>
          <w:sz w:val="24"/>
          <w:szCs w:val="24"/>
        </w:rPr>
        <w:t xml:space="preserve">конкретных законопроектов) полного плана реформы, включая структуру предлагаемой </w:t>
      </w:r>
      <w:r w:rsidR="008F5B50" w:rsidRPr="00124604">
        <w:rPr>
          <w:rFonts w:ascii="Times New Roman" w:hAnsi="Times New Roman" w:cs="Times New Roman"/>
          <w:sz w:val="24"/>
          <w:szCs w:val="24"/>
        </w:rPr>
        <w:t xml:space="preserve">единой судебной системы и место </w:t>
      </w:r>
      <w:r w:rsidRPr="00124604">
        <w:rPr>
          <w:rFonts w:ascii="Times New Roman" w:hAnsi="Times New Roman" w:cs="Times New Roman"/>
          <w:sz w:val="24"/>
          <w:szCs w:val="24"/>
        </w:rPr>
        <w:t xml:space="preserve">арбитражных судов </w:t>
      </w:r>
      <w:r w:rsidR="008F5B50" w:rsidRPr="00124604">
        <w:rPr>
          <w:rFonts w:ascii="Times New Roman" w:hAnsi="Times New Roman" w:cs="Times New Roman"/>
          <w:sz w:val="24"/>
          <w:szCs w:val="24"/>
        </w:rPr>
        <w:t xml:space="preserve">в ней, не позволяют </w:t>
      </w:r>
      <w:r w:rsidR="008F5B50" w:rsidRPr="00124604">
        <w:rPr>
          <w:rFonts w:ascii="Times New Roman" w:hAnsi="Times New Roman" w:cs="Times New Roman"/>
          <w:sz w:val="24"/>
          <w:szCs w:val="24"/>
        </w:rPr>
        <w:lastRenderedPageBreak/>
        <w:t>законодателю рассмотреть Законопроект с той степенью тщательности и взвешенности, которые должны сопутствовать П</w:t>
      </w:r>
      <w:r w:rsidR="00AA72EA" w:rsidRPr="00124604">
        <w:rPr>
          <w:rFonts w:ascii="Times New Roman" w:hAnsi="Times New Roman" w:cs="Times New Roman"/>
          <w:sz w:val="24"/>
          <w:szCs w:val="24"/>
        </w:rPr>
        <w:t>роекту изменений</w:t>
      </w:r>
      <w:r w:rsidR="008F5B50" w:rsidRPr="00124604">
        <w:rPr>
          <w:rFonts w:ascii="Times New Roman" w:hAnsi="Times New Roman" w:cs="Times New Roman"/>
          <w:sz w:val="24"/>
          <w:szCs w:val="24"/>
        </w:rPr>
        <w:t xml:space="preserve"> </w:t>
      </w:r>
      <w:r w:rsidR="00AA72EA" w:rsidRPr="00124604">
        <w:rPr>
          <w:rFonts w:ascii="Times New Roman" w:hAnsi="Times New Roman" w:cs="Times New Roman"/>
          <w:sz w:val="24"/>
          <w:szCs w:val="24"/>
        </w:rPr>
        <w:t>в</w:t>
      </w:r>
      <w:r w:rsidR="008F5B50" w:rsidRPr="00124604">
        <w:rPr>
          <w:rFonts w:ascii="Times New Roman" w:hAnsi="Times New Roman" w:cs="Times New Roman"/>
          <w:sz w:val="24"/>
          <w:szCs w:val="24"/>
        </w:rPr>
        <w:t xml:space="preserve"> Конституци</w:t>
      </w:r>
      <w:r w:rsidR="00AA72EA" w:rsidRPr="00124604">
        <w:rPr>
          <w:rFonts w:ascii="Times New Roman" w:hAnsi="Times New Roman" w:cs="Times New Roman"/>
          <w:sz w:val="24"/>
          <w:szCs w:val="24"/>
        </w:rPr>
        <w:t>ю</w:t>
      </w:r>
      <w:r w:rsidR="008F5B50" w:rsidRPr="0012460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8F5B50" w:rsidRPr="00124604" w:rsidRDefault="008F5B50" w:rsidP="00041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В свою очередь</w:t>
      </w:r>
      <w:r w:rsidR="0030290A" w:rsidRPr="00124604">
        <w:rPr>
          <w:rFonts w:ascii="Times New Roman" w:hAnsi="Times New Roman" w:cs="Times New Roman"/>
          <w:sz w:val="24"/>
          <w:szCs w:val="24"/>
        </w:rPr>
        <w:t>,</w:t>
      </w:r>
      <w:r w:rsidRPr="00124604">
        <w:rPr>
          <w:rFonts w:ascii="Times New Roman" w:hAnsi="Times New Roman" w:cs="Times New Roman"/>
          <w:sz w:val="24"/>
          <w:szCs w:val="24"/>
        </w:rPr>
        <w:t xml:space="preserve"> сам установленный Законопроектом крайне непродолжительный период реформы (6 месяцев) способен лишь усугубить перечисленные выше негативные последствия. </w:t>
      </w:r>
    </w:p>
    <w:p w:rsidR="008E5174" w:rsidRPr="00124604" w:rsidRDefault="008E5174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Также нужно отметить, что проблема различий в применении законодательства государственными арбитражными судами и судами общей юрисдикции явно преувеличена. При этом она может быть решена, например, через более активное взаимодействие Пленумов обеих ветвей судебной власти, то есть гораздо более простыми</w:t>
      </w:r>
      <w:r w:rsidR="00403228" w:rsidRPr="00124604">
        <w:rPr>
          <w:rFonts w:ascii="Times New Roman" w:hAnsi="Times New Roman" w:cs="Times New Roman"/>
          <w:sz w:val="24"/>
          <w:szCs w:val="24"/>
        </w:rPr>
        <w:t xml:space="preserve">, </w:t>
      </w:r>
      <w:r w:rsidRPr="00124604">
        <w:rPr>
          <w:rFonts w:ascii="Times New Roman" w:hAnsi="Times New Roman" w:cs="Times New Roman"/>
          <w:sz w:val="24"/>
          <w:szCs w:val="24"/>
        </w:rPr>
        <w:t xml:space="preserve">безболезненными </w:t>
      </w:r>
      <w:r w:rsidR="00403228" w:rsidRPr="00124604">
        <w:rPr>
          <w:rFonts w:ascii="Times New Roman" w:hAnsi="Times New Roman" w:cs="Times New Roman"/>
          <w:sz w:val="24"/>
          <w:szCs w:val="24"/>
        </w:rPr>
        <w:t xml:space="preserve">и эффективными </w:t>
      </w:r>
      <w:r w:rsidRPr="00124604">
        <w:rPr>
          <w:rFonts w:ascii="Times New Roman" w:hAnsi="Times New Roman" w:cs="Times New Roman"/>
          <w:sz w:val="24"/>
          <w:szCs w:val="24"/>
        </w:rPr>
        <w:t xml:space="preserve">средствами, нежели предлагаемое «объединение судов». </w:t>
      </w:r>
    </w:p>
    <w:p w:rsidR="00092E6E" w:rsidRPr="00124604" w:rsidRDefault="00092E6E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При этом если обратиться к зарубежному опыту, то можно сделать вывод, что качество правосудия и уровень защищенности частных и публичных интересов в стране никак не связаны с количеством </w:t>
      </w:r>
      <w:r w:rsidR="00394D43" w:rsidRPr="00124604">
        <w:rPr>
          <w:rFonts w:ascii="Times New Roman" w:hAnsi="Times New Roman" w:cs="Times New Roman"/>
          <w:sz w:val="24"/>
          <w:szCs w:val="24"/>
        </w:rPr>
        <w:t xml:space="preserve">существующих в ней </w:t>
      </w:r>
      <w:r w:rsidRPr="00124604">
        <w:rPr>
          <w:rFonts w:ascii="Times New Roman" w:hAnsi="Times New Roman" w:cs="Times New Roman"/>
          <w:sz w:val="24"/>
          <w:szCs w:val="24"/>
        </w:rPr>
        <w:t xml:space="preserve">высших судов (один или несколько). </w:t>
      </w:r>
    </w:p>
    <w:p w:rsidR="00E64635" w:rsidRPr="00124604" w:rsidRDefault="006747AB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604">
        <w:rPr>
          <w:rFonts w:ascii="Times New Roman" w:hAnsi="Times New Roman" w:cs="Times New Roman"/>
          <w:sz w:val="24"/>
          <w:szCs w:val="24"/>
        </w:rPr>
        <w:t xml:space="preserve">В связи с изложенным </w:t>
      </w:r>
      <w:r w:rsidR="0030290A" w:rsidRPr="00124604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7C1D90" w:rsidRPr="00124604">
        <w:rPr>
          <w:rFonts w:ascii="Times New Roman" w:hAnsi="Times New Roman" w:cs="Times New Roman"/>
          <w:sz w:val="24"/>
          <w:szCs w:val="24"/>
        </w:rPr>
        <w:t xml:space="preserve">Вас </w:t>
      </w:r>
      <w:r w:rsidR="0030290A" w:rsidRPr="00124604">
        <w:rPr>
          <w:rFonts w:ascii="Times New Roman" w:hAnsi="Times New Roman" w:cs="Times New Roman"/>
          <w:sz w:val="24"/>
          <w:szCs w:val="24"/>
        </w:rPr>
        <w:t xml:space="preserve">рассмотреть вопрос об отказе </w:t>
      </w:r>
      <w:r w:rsidR="008F5B50" w:rsidRPr="00124604">
        <w:rPr>
          <w:rFonts w:ascii="Times New Roman" w:hAnsi="Times New Roman" w:cs="Times New Roman"/>
          <w:sz w:val="24"/>
          <w:szCs w:val="24"/>
        </w:rPr>
        <w:t xml:space="preserve">от упразднения </w:t>
      </w:r>
      <w:r w:rsidR="0030290A" w:rsidRPr="00124604"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 w:rsidR="008F5B50" w:rsidRPr="00124604">
        <w:rPr>
          <w:rFonts w:ascii="Times New Roman" w:hAnsi="Times New Roman" w:cs="Times New Roman"/>
          <w:sz w:val="24"/>
          <w:szCs w:val="24"/>
        </w:rPr>
        <w:t xml:space="preserve">Высшего Арбитражного Суда и передачи его функций Верховному Суду, </w:t>
      </w:r>
      <w:r w:rsidR="00120700" w:rsidRPr="00124604">
        <w:rPr>
          <w:rFonts w:ascii="Times New Roman" w:hAnsi="Times New Roman" w:cs="Times New Roman"/>
          <w:sz w:val="24"/>
          <w:szCs w:val="24"/>
        </w:rPr>
        <w:t xml:space="preserve">о </w:t>
      </w:r>
      <w:r w:rsidR="008F5B50" w:rsidRPr="00124604">
        <w:rPr>
          <w:rFonts w:ascii="Times New Roman" w:hAnsi="Times New Roman" w:cs="Times New Roman"/>
          <w:sz w:val="24"/>
          <w:szCs w:val="24"/>
        </w:rPr>
        <w:t>снят</w:t>
      </w:r>
      <w:r w:rsidR="00120700" w:rsidRPr="00124604">
        <w:rPr>
          <w:rFonts w:ascii="Times New Roman" w:hAnsi="Times New Roman" w:cs="Times New Roman"/>
          <w:sz w:val="24"/>
          <w:szCs w:val="24"/>
        </w:rPr>
        <w:t>ии</w:t>
      </w:r>
      <w:r w:rsidR="008F5B50" w:rsidRPr="00124604">
        <w:rPr>
          <w:rFonts w:ascii="Times New Roman" w:hAnsi="Times New Roman" w:cs="Times New Roman"/>
          <w:sz w:val="24"/>
          <w:szCs w:val="24"/>
        </w:rPr>
        <w:t xml:space="preserve"> </w:t>
      </w:r>
      <w:r w:rsidR="00634010" w:rsidRPr="00124604">
        <w:rPr>
          <w:rFonts w:ascii="Times New Roman" w:hAnsi="Times New Roman" w:cs="Times New Roman"/>
          <w:sz w:val="24"/>
          <w:szCs w:val="24"/>
        </w:rPr>
        <w:t>Законопроект</w:t>
      </w:r>
      <w:r w:rsidR="00120700" w:rsidRPr="00124604">
        <w:rPr>
          <w:rFonts w:ascii="Times New Roman" w:hAnsi="Times New Roman" w:cs="Times New Roman"/>
          <w:sz w:val="24"/>
          <w:szCs w:val="24"/>
        </w:rPr>
        <w:t>а</w:t>
      </w:r>
      <w:r w:rsidR="00634010" w:rsidRPr="00124604">
        <w:rPr>
          <w:rFonts w:ascii="Times New Roman" w:hAnsi="Times New Roman" w:cs="Times New Roman"/>
          <w:sz w:val="24"/>
          <w:szCs w:val="24"/>
        </w:rPr>
        <w:t xml:space="preserve"> с рассмотрения Федерального Собрания РФ </w:t>
      </w:r>
      <w:r w:rsidR="00120700" w:rsidRPr="00124604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="00A262C5" w:rsidRPr="00124604">
        <w:rPr>
          <w:rFonts w:ascii="Times New Roman" w:hAnsi="Times New Roman" w:cs="Times New Roman"/>
          <w:sz w:val="24"/>
          <w:szCs w:val="24"/>
        </w:rPr>
        <w:t xml:space="preserve">– в целях совершенствования судебной системы – </w:t>
      </w:r>
      <w:r w:rsidR="00634010" w:rsidRPr="00124604">
        <w:rPr>
          <w:rFonts w:ascii="Times New Roman" w:hAnsi="Times New Roman" w:cs="Times New Roman"/>
          <w:sz w:val="24"/>
          <w:szCs w:val="24"/>
        </w:rPr>
        <w:t>широк</w:t>
      </w:r>
      <w:r w:rsidR="00120700" w:rsidRPr="00124604">
        <w:rPr>
          <w:rFonts w:ascii="Times New Roman" w:hAnsi="Times New Roman" w:cs="Times New Roman"/>
          <w:sz w:val="24"/>
          <w:szCs w:val="24"/>
        </w:rPr>
        <w:t>ого</w:t>
      </w:r>
      <w:r w:rsidR="00634010" w:rsidRPr="00124604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120700" w:rsidRPr="00124604">
        <w:rPr>
          <w:rFonts w:ascii="Times New Roman" w:hAnsi="Times New Roman" w:cs="Times New Roman"/>
          <w:sz w:val="24"/>
          <w:szCs w:val="24"/>
        </w:rPr>
        <w:t>я</w:t>
      </w:r>
      <w:r w:rsidR="00634010" w:rsidRPr="00124604">
        <w:rPr>
          <w:rFonts w:ascii="Times New Roman" w:hAnsi="Times New Roman" w:cs="Times New Roman"/>
          <w:sz w:val="24"/>
          <w:szCs w:val="24"/>
        </w:rPr>
        <w:t xml:space="preserve"> возможных путей </w:t>
      </w:r>
      <w:r w:rsidR="00A262C5" w:rsidRPr="00124604">
        <w:rPr>
          <w:rFonts w:ascii="Times New Roman" w:hAnsi="Times New Roman" w:cs="Times New Roman"/>
          <w:sz w:val="24"/>
          <w:szCs w:val="24"/>
        </w:rPr>
        <w:t>улучшения</w:t>
      </w:r>
      <w:r w:rsidR="00634010" w:rsidRPr="00124604">
        <w:rPr>
          <w:rFonts w:ascii="Times New Roman" w:hAnsi="Times New Roman" w:cs="Times New Roman"/>
          <w:sz w:val="24"/>
          <w:szCs w:val="24"/>
        </w:rPr>
        <w:t xml:space="preserve"> деятельности судов общей юрисдикции</w:t>
      </w:r>
      <w:r w:rsidR="00A262C5" w:rsidRPr="00124604">
        <w:rPr>
          <w:rFonts w:ascii="Times New Roman" w:hAnsi="Times New Roman" w:cs="Times New Roman"/>
          <w:sz w:val="24"/>
          <w:szCs w:val="24"/>
        </w:rPr>
        <w:t>.</w:t>
      </w:r>
      <w:r w:rsidR="00634010" w:rsidRPr="0012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22D6" w:rsidRPr="00041F42" w:rsidRDefault="002C22D6" w:rsidP="007E48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42">
        <w:rPr>
          <w:rFonts w:ascii="Times New Roman" w:hAnsi="Times New Roman" w:cs="Times New Roman"/>
          <w:b/>
          <w:sz w:val="24"/>
          <w:szCs w:val="24"/>
        </w:rPr>
        <w:t>Мы</w:t>
      </w:r>
      <w:r w:rsidR="00403228" w:rsidRPr="00041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633" w:rsidRPr="00041F42">
        <w:rPr>
          <w:rFonts w:ascii="Times New Roman" w:hAnsi="Times New Roman" w:cs="Times New Roman"/>
          <w:b/>
          <w:sz w:val="24"/>
          <w:szCs w:val="24"/>
        </w:rPr>
        <w:t>не теоретизируем, а</w:t>
      </w:r>
      <w:r w:rsidR="00403228" w:rsidRPr="00041F4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41F42">
        <w:rPr>
          <w:rFonts w:ascii="Times New Roman" w:hAnsi="Times New Roman" w:cs="Times New Roman"/>
          <w:b/>
          <w:sz w:val="24"/>
          <w:szCs w:val="24"/>
        </w:rPr>
        <w:t>на собственной шкуре</w:t>
      </w:r>
      <w:r w:rsidR="00403228" w:rsidRPr="00041F42">
        <w:rPr>
          <w:rFonts w:ascii="Times New Roman" w:hAnsi="Times New Roman" w:cs="Times New Roman"/>
          <w:b/>
          <w:sz w:val="24"/>
          <w:szCs w:val="24"/>
        </w:rPr>
        <w:t>»</w:t>
      </w:r>
      <w:r w:rsidRPr="00041F42">
        <w:rPr>
          <w:rFonts w:ascii="Times New Roman" w:hAnsi="Times New Roman" w:cs="Times New Roman"/>
          <w:b/>
          <w:sz w:val="24"/>
          <w:szCs w:val="24"/>
        </w:rPr>
        <w:t xml:space="preserve"> знаем</w:t>
      </w:r>
      <w:r w:rsidR="00120700" w:rsidRPr="00041F42">
        <w:rPr>
          <w:rFonts w:ascii="Times New Roman" w:hAnsi="Times New Roman" w:cs="Times New Roman"/>
          <w:b/>
          <w:sz w:val="24"/>
          <w:szCs w:val="24"/>
        </w:rPr>
        <w:t xml:space="preserve"> принципиальные </w:t>
      </w:r>
      <w:r w:rsidRPr="00041F42">
        <w:rPr>
          <w:rFonts w:ascii="Times New Roman" w:hAnsi="Times New Roman" w:cs="Times New Roman"/>
          <w:b/>
          <w:sz w:val="24"/>
          <w:szCs w:val="24"/>
        </w:rPr>
        <w:t xml:space="preserve">различия в работе </w:t>
      </w:r>
      <w:r w:rsidR="00195633" w:rsidRPr="00041F42">
        <w:rPr>
          <w:rFonts w:ascii="Times New Roman" w:hAnsi="Times New Roman" w:cs="Times New Roman"/>
          <w:b/>
          <w:sz w:val="24"/>
          <w:szCs w:val="24"/>
        </w:rPr>
        <w:t>государственных арбитражных</w:t>
      </w:r>
      <w:r w:rsidR="00120700" w:rsidRPr="00041F42">
        <w:rPr>
          <w:rFonts w:ascii="Times New Roman" w:hAnsi="Times New Roman" w:cs="Times New Roman"/>
          <w:b/>
          <w:sz w:val="24"/>
          <w:szCs w:val="24"/>
        </w:rPr>
        <w:t xml:space="preserve"> судов </w:t>
      </w:r>
      <w:r w:rsidR="00195633" w:rsidRPr="00041F42">
        <w:rPr>
          <w:rFonts w:ascii="Times New Roman" w:hAnsi="Times New Roman" w:cs="Times New Roman"/>
          <w:b/>
          <w:sz w:val="24"/>
          <w:szCs w:val="24"/>
        </w:rPr>
        <w:t>и судов общей юрисдикции и</w:t>
      </w:r>
      <w:r w:rsidR="00120700" w:rsidRPr="00041F42">
        <w:rPr>
          <w:rFonts w:ascii="Times New Roman" w:hAnsi="Times New Roman" w:cs="Times New Roman"/>
          <w:b/>
          <w:sz w:val="24"/>
          <w:szCs w:val="24"/>
        </w:rPr>
        <w:t xml:space="preserve"> можем с уверенностью прогнозировать итоги предлагаемой реформы</w:t>
      </w:r>
      <w:r w:rsidR="007C1D90" w:rsidRPr="00041F42">
        <w:rPr>
          <w:rFonts w:ascii="Times New Roman" w:hAnsi="Times New Roman" w:cs="Times New Roman"/>
          <w:b/>
          <w:sz w:val="24"/>
          <w:szCs w:val="24"/>
        </w:rPr>
        <w:t>, влекущей несравненно больше минусов, нежели выгод для нашей страны</w:t>
      </w:r>
      <w:r w:rsidR="00120700" w:rsidRPr="00041F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405F" w:rsidRPr="007422D0" w:rsidRDefault="00DA405F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F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41F42" w:rsidRPr="00041F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1F42">
        <w:rPr>
          <w:rFonts w:ascii="Times New Roman" w:hAnsi="Times New Roman" w:cs="Times New Roman"/>
          <w:sz w:val="24"/>
          <w:szCs w:val="24"/>
        </w:rPr>
        <w:t xml:space="preserve"> если все-таки будет принято решение о продолжении данной реформы, считаем </w:t>
      </w:r>
      <w:r w:rsidR="00041F42" w:rsidRPr="00041F42">
        <w:rPr>
          <w:rFonts w:ascii="Times New Roman" w:hAnsi="Times New Roman" w:cs="Times New Roman"/>
          <w:sz w:val="24"/>
          <w:szCs w:val="24"/>
        </w:rPr>
        <w:t xml:space="preserve">необходимым </w:t>
      </w:r>
      <w:r w:rsidR="00FA4823" w:rsidRPr="00041F42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Pr="00041F42">
        <w:rPr>
          <w:rFonts w:ascii="Times New Roman" w:hAnsi="Times New Roman" w:cs="Times New Roman"/>
          <w:sz w:val="24"/>
          <w:szCs w:val="24"/>
        </w:rPr>
        <w:t>приостановить рассмотрение Законопроекта во втором чтении до подготовки полного пакета законопроектов, необходимых для ее реализации, и</w:t>
      </w:r>
      <w:r w:rsidRPr="007422D0">
        <w:rPr>
          <w:rFonts w:ascii="Times New Roman" w:hAnsi="Times New Roman" w:cs="Times New Roman"/>
          <w:sz w:val="24"/>
          <w:szCs w:val="24"/>
        </w:rPr>
        <w:t xml:space="preserve"> рассмотреть Законопроект только</w:t>
      </w:r>
      <w:r w:rsidR="009D56C2" w:rsidRPr="007422D0">
        <w:rPr>
          <w:rFonts w:ascii="Times New Roman" w:hAnsi="Times New Roman" w:cs="Times New Roman"/>
          <w:sz w:val="24"/>
          <w:szCs w:val="24"/>
        </w:rPr>
        <w:t xml:space="preserve"> в совокупности </w:t>
      </w:r>
      <w:r w:rsidRPr="007422D0">
        <w:rPr>
          <w:rFonts w:ascii="Times New Roman" w:hAnsi="Times New Roman" w:cs="Times New Roman"/>
          <w:sz w:val="24"/>
          <w:szCs w:val="24"/>
        </w:rPr>
        <w:t xml:space="preserve">с такими проектами законов. </w:t>
      </w:r>
    </w:p>
    <w:p w:rsidR="00DA405F" w:rsidRDefault="007422D0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F42">
        <w:rPr>
          <w:rFonts w:ascii="Times New Roman" w:hAnsi="Times New Roman" w:cs="Times New Roman"/>
          <w:sz w:val="24"/>
          <w:szCs w:val="24"/>
        </w:rPr>
        <w:t>При этом</w:t>
      </w:r>
      <w:r w:rsidR="00DA405F" w:rsidRPr="00041F42">
        <w:rPr>
          <w:rFonts w:ascii="Times New Roman" w:hAnsi="Times New Roman" w:cs="Times New Roman"/>
          <w:sz w:val="24"/>
          <w:szCs w:val="24"/>
        </w:rPr>
        <w:t xml:space="preserve"> в Законопроекте и иных проектах необходимых для реформы законов, безусловно, должно быть</w:t>
      </w:r>
      <w:r w:rsidR="00041F42" w:rsidRPr="00041F42">
        <w:rPr>
          <w:rFonts w:ascii="Times New Roman" w:hAnsi="Times New Roman" w:cs="Times New Roman"/>
          <w:sz w:val="24"/>
          <w:szCs w:val="24"/>
        </w:rPr>
        <w:t>, как минимум,</w:t>
      </w:r>
      <w:r w:rsidR="00DA405F" w:rsidRPr="00041F42">
        <w:rPr>
          <w:rFonts w:ascii="Times New Roman" w:hAnsi="Times New Roman" w:cs="Times New Roman"/>
          <w:sz w:val="24"/>
          <w:szCs w:val="24"/>
        </w:rPr>
        <w:t xml:space="preserve"> </w:t>
      </w:r>
      <w:r w:rsidR="00643AF7" w:rsidRPr="00041F42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DA405F" w:rsidRPr="00041F42">
        <w:rPr>
          <w:rFonts w:ascii="Times New Roman" w:hAnsi="Times New Roman" w:cs="Times New Roman"/>
          <w:sz w:val="24"/>
          <w:szCs w:val="24"/>
        </w:rPr>
        <w:t>указано на сохранение арбитражно-процессуального законодательства, успешно применяемого на протяжении последних десятилетий</w:t>
      </w:r>
      <w:r w:rsidR="00643AF7" w:rsidRPr="00041F42">
        <w:rPr>
          <w:rFonts w:ascii="Times New Roman" w:hAnsi="Times New Roman" w:cs="Times New Roman"/>
          <w:sz w:val="24"/>
          <w:szCs w:val="24"/>
        </w:rPr>
        <w:t xml:space="preserve"> и отражающего особенности судопроизводства по экономическим делам,</w:t>
      </w:r>
      <w:r w:rsidR="00DA405F" w:rsidRPr="00041F42">
        <w:rPr>
          <w:rFonts w:ascii="Times New Roman" w:hAnsi="Times New Roman" w:cs="Times New Roman"/>
          <w:sz w:val="24"/>
          <w:szCs w:val="24"/>
        </w:rPr>
        <w:t xml:space="preserve"> и сохранение</w:t>
      </w:r>
      <w:r w:rsidR="00643AF7" w:rsidRPr="00041F42">
        <w:rPr>
          <w:rFonts w:ascii="Times New Roman" w:hAnsi="Times New Roman" w:cs="Times New Roman"/>
          <w:sz w:val="24"/>
          <w:szCs w:val="24"/>
        </w:rPr>
        <w:t xml:space="preserve"> </w:t>
      </w:r>
      <w:r w:rsidR="00DA405F" w:rsidRPr="00041F42">
        <w:rPr>
          <w:rFonts w:ascii="Times New Roman" w:hAnsi="Times New Roman" w:cs="Times New Roman"/>
          <w:sz w:val="24"/>
          <w:szCs w:val="24"/>
        </w:rPr>
        <w:t xml:space="preserve">арбитражных судов </w:t>
      </w:r>
      <w:r w:rsidR="00643AF7" w:rsidRPr="00041F42">
        <w:rPr>
          <w:rFonts w:ascii="Times New Roman" w:hAnsi="Times New Roman" w:cs="Times New Roman"/>
          <w:sz w:val="24"/>
          <w:szCs w:val="24"/>
        </w:rPr>
        <w:t xml:space="preserve">(как части объединенной судебной системы) с существующей </w:t>
      </w:r>
      <w:r w:rsidR="009D56C2" w:rsidRPr="00041F42">
        <w:rPr>
          <w:rFonts w:ascii="Times New Roman" w:hAnsi="Times New Roman" w:cs="Times New Roman"/>
          <w:sz w:val="24"/>
          <w:szCs w:val="24"/>
        </w:rPr>
        <w:t xml:space="preserve">на сегодня </w:t>
      </w:r>
      <w:r w:rsidR="00643AF7" w:rsidRPr="00041F42">
        <w:rPr>
          <w:rFonts w:ascii="Times New Roman" w:hAnsi="Times New Roman" w:cs="Times New Roman"/>
          <w:sz w:val="24"/>
          <w:szCs w:val="24"/>
        </w:rPr>
        <w:t xml:space="preserve">иерархией из первой, апелляционной, кассационной инстанций, </w:t>
      </w:r>
      <w:r w:rsidR="009D56C2" w:rsidRPr="00041F42">
        <w:rPr>
          <w:rFonts w:ascii="Times New Roman" w:hAnsi="Times New Roman" w:cs="Times New Roman"/>
          <w:sz w:val="24"/>
          <w:szCs w:val="24"/>
        </w:rPr>
        <w:t xml:space="preserve">но </w:t>
      </w:r>
      <w:r w:rsidR="00643AF7" w:rsidRPr="00041F42">
        <w:rPr>
          <w:rFonts w:ascii="Times New Roman" w:hAnsi="Times New Roman" w:cs="Times New Roman"/>
          <w:sz w:val="24"/>
          <w:szCs w:val="24"/>
        </w:rPr>
        <w:t>«подчиненных» Арбитражной палате Верховного Суда</w:t>
      </w:r>
      <w:proofErr w:type="gramEnd"/>
      <w:r w:rsidR="00643AF7" w:rsidRPr="00041F42">
        <w:rPr>
          <w:rFonts w:ascii="Times New Roman" w:hAnsi="Times New Roman" w:cs="Times New Roman"/>
          <w:sz w:val="24"/>
          <w:szCs w:val="24"/>
        </w:rPr>
        <w:t>. При этом единство практики всей объединенной системы судов (как цель реформы) может полностью обеспечиваться наличием единого Президиума нового Верховного Суда.</w:t>
      </w:r>
      <w:r w:rsidR="00643AF7">
        <w:rPr>
          <w:rFonts w:ascii="Times New Roman" w:hAnsi="Times New Roman" w:cs="Times New Roman"/>
          <w:sz w:val="24"/>
          <w:szCs w:val="24"/>
        </w:rPr>
        <w:t xml:space="preserve"> </w:t>
      </w:r>
      <w:r w:rsidR="00041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AB" w:rsidRDefault="007F11D7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Подписи:</w:t>
      </w:r>
      <w:r w:rsidR="00634010" w:rsidRPr="007E4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C8" w:rsidRDefault="00E75BC8" w:rsidP="00E75B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________________</w:t>
      </w:r>
    </w:p>
    <w:p w:rsidR="00E75BC8" w:rsidRDefault="00E75BC8" w:rsidP="00E75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________________</w:t>
      </w:r>
    </w:p>
    <w:p w:rsidR="00E75BC8" w:rsidRDefault="00E75BC8" w:rsidP="00E75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</w:t>
      </w:r>
    </w:p>
    <w:p w:rsidR="007C1D90" w:rsidRDefault="00E75BC8" w:rsidP="007C1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</w:t>
      </w:r>
    </w:p>
    <w:sectPr w:rsidR="007C1D90" w:rsidSect="00FC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8E2"/>
    <w:multiLevelType w:val="hybridMultilevel"/>
    <w:tmpl w:val="C012F198"/>
    <w:lvl w:ilvl="0" w:tplc="16844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06D"/>
    <w:rsid w:val="00041F42"/>
    <w:rsid w:val="00044D1B"/>
    <w:rsid w:val="00087699"/>
    <w:rsid w:val="00090740"/>
    <w:rsid w:val="00092C05"/>
    <w:rsid w:val="00092E6E"/>
    <w:rsid w:val="000A174C"/>
    <w:rsid w:val="000E5B03"/>
    <w:rsid w:val="00120700"/>
    <w:rsid w:val="00124604"/>
    <w:rsid w:val="0018098C"/>
    <w:rsid w:val="00195633"/>
    <w:rsid w:val="001D435C"/>
    <w:rsid w:val="001E77CD"/>
    <w:rsid w:val="0020401F"/>
    <w:rsid w:val="00207A9F"/>
    <w:rsid w:val="002908F3"/>
    <w:rsid w:val="00291042"/>
    <w:rsid w:val="002A11EE"/>
    <w:rsid w:val="002C22D6"/>
    <w:rsid w:val="0030290A"/>
    <w:rsid w:val="00341146"/>
    <w:rsid w:val="00380ABD"/>
    <w:rsid w:val="00382454"/>
    <w:rsid w:val="00394D43"/>
    <w:rsid w:val="003A10FB"/>
    <w:rsid w:val="003A4877"/>
    <w:rsid w:val="003D09B1"/>
    <w:rsid w:val="003D3AB7"/>
    <w:rsid w:val="003F768D"/>
    <w:rsid w:val="00403228"/>
    <w:rsid w:val="00420EDE"/>
    <w:rsid w:val="00454387"/>
    <w:rsid w:val="00470D33"/>
    <w:rsid w:val="004B0067"/>
    <w:rsid w:val="004C40A4"/>
    <w:rsid w:val="005272C5"/>
    <w:rsid w:val="00536E09"/>
    <w:rsid w:val="00551AC4"/>
    <w:rsid w:val="00593C93"/>
    <w:rsid w:val="005D26C3"/>
    <w:rsid w:val="005E2FE7"/>
    <w:rsid w:val="005F1EB4"/>
    <w:rsid w:val="005F21D6"/>
    <w:rsid w:val="00612A39"/>
    <w:rsid w:val="00614920"/>
    <w:rsid w:val="006312A6"/>
    <w:rsid w:val="00634010"/>
    <w:rsid w:val="00643AF7"/>
    <w:rsid w:val="006747AB"/>
    <w:rsid w:val="006A783D"/>
    <w:rsid w:val="006D3176"/>
    <w:rsid w:val="006E4554"/>
    <w:rsid w:val="0070016B"/>
    <w:rsid w:val="007422D0"/>
    <w:rsid w:val="00762607"/>
    <w:rsid w:val="00776379"/>
    <w:rsid w:val="00782FA8"/>
    <w:rsid w:val="007A15B1"/>
    <w:rsid w:val="007C1D90"/>
    <w:rsid w:val="007C64A1"/>
    <w:rsid w:val="007D52CF"/>
    <w:rsid w:val="007E484E"/>
    <w:rsid w:val="007F11D7"/>
    <w:rsid w:val="007F672E"/>
    <w:rsid w:val="00822CEB"/>
    <w:rsid w:val="00835BB4"/>
    <w:rsid w:val="00847491"/>
    <w:rsid w:val="00854415"/>
    <w:rsid w:val="0086344E"/>
    <w:rsid w:val="008D2DD2"/>
    <w:rsid w:val="008E5174"/>
    <w:rsid w:val="008F5B50"/>
    <w:rsid w:val="009033FD"/>
    <w:rsid w:val="00946C86"/>
    <w:rsid w:val="009B665A"/>
    <w:rsid w:val="009D56C2"/>
    <w:rsid w:val="00A03DC0"/>
    <w:rsid w:val="00A15E6C"/>
    <w:rsid w:val="00A262C5"/>
    <w:rsid w:val="00A32721"/>
    <w:rsid w:val="00A41113"/>
    <w:rsid w:val="00A75FD1"/>
    <w:rsid w:val="00AA72EA"/>
    <w:rsid w:val="00AE0D5B"/>
    <w:rsid w:val="00AF267C"/>
    <w:rsid w:val="00B40D60"/>
    <w:rsid w:val="00B43707"/>
    <w:rsid w:val="00BC3451"/>
    <w:rsid w:val="00C04568"/>
    <w:rsid w:val="00C22EA7"/>
    <w:rsid w:val="00C53BEC"/>
    <w:rsid w:val="00CC318B"/>
    <w:rsid w:val="00CF1014"/>
    <w:rsid w:val="00CF406D"/>
    <w:rsid w:val="00D144D8"/>
    <w:rsid w:val="00D246C5"/>
    <w:rsid w:val="00D428FF"/>
    <w:rsid w:val="00D52BA0"/>
    <w:rsid w:val="00D65BA8"/>
    <w:rsid w:val="00D66495"/>
    <w:rsid w:val="00D77E29"/>
    <w:rsid w:val="00DA405F"/>
    <w:rsid w:val="00DB483F"/>
    <w:rsid w:val="00DC43D5"/>
    <w:rsid w:val="00E038FE"/>
    <w:rsid w:val="00E049C9"/>
    <w:rsid w:val="00E321F2"/>
    <w:rsid w:val="00E375B8"/>
    <w:rsid w:val="00E533FD"/>
    <w:rsid w:val="00E64635"/>
    <w:rsid w:val="00E75BC8"/>
    <w:rsid w:val="00EA2DA9"/>
    <w:rsid w:val="00EE3BFD"/>
    <w:rsid w:val="00EE65EF"/>
    <w:rsid w:val="00EF7821"/>
    <w:rsid w:val="00F57296"/>
    <w:rsid w:val="00F6023F"/>
    <w:rsid w:val="00FA4823"/>
    <w:rsid w:val="00FC1413"/>
    <w:rsid w:val="00FC2885"/>
    <w:rsid w:val="00FC66E6"/>
    <w:rsid w:val="00FD4079"/>
    <w:rsid w:val="00FD61A8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E6"/>
  </w:style>
  <w:style w:type="paragraph" w:styleId="2">
    <w:name w:val="heading 2"/>
    <w:basedOn w:val="a"/>
    <w:link w:val="20"/>
    <w:uiPriority w:val="9"/>
    <w:semiHidden/>
    <w:unhideWhenUsed/>
    <w:qFormat/>
    <w:rsid w:val="00CF406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06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033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F67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67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67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67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67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F406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06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033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F67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67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67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67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67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Moskvitin</dc:creator>
  <cp:lastModifiedBy>GYPNORION</cp:lastModifiedBy>
  <cp:revision>3</cp:revision>
  <cp:lastPrinted>2013-11-12T16:34:00Z</cp:lastPrinted>
  <dcterms:created xsi:type="dcterms:W3CDTF">2013-11-15T06:10:00Z</dcterms:created>
  <dcterms:modified xsi:type="dcterms:W3CDTF">2013-11-15T11:54:00Z</dcterms:modified>
</cp:coreProperties>
</file>