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WithEffects.xml" ContentType="application/vnd.ms-word.stylesWithEffects+xml"/>
  <Override PartName="/word/comments.xml" ContentType="application/vnd.openxmlformats-officedocument.wordprocessingml.comment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Генеральному директору 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Управляющей компании </w:t>
      </w:r>
      <w:r>
        <w:rPr>
          <w:rStyle w:val="Character7"/>
          <w:sz w:val="24"/>
          <w:szCs w:val="24"/>
        </w:rPr>
        <w:t xml:space="preserve">«СтройКомплектСоюз Плюс»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Смирновой Т.В.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Генеральному директору СК "Ойкумена-</w:t>
      </w:r>
      <w:r>
        <w:rPr>
          <w:rStyle w:val="Character7"/>
          <w:sz w:val="24"/>
          <w:szCs w:val="24"/>
        </w:rPr>
        <w:t xml:space="preserve">Нижний Новгород"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Мирошникову Р.Е.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от собственников многоквартирного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дома № 99, корпус № 2</w:t>
      </w:r>
    </w:p>
    <w:p>
      <w:pPr>
        <w:pStyle w:val="Para0"/>
        <w:spacing w:line="360" w:lineRule="auto"/>
        <w:ind w:left="4678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по проспекту Гагарина г. Нижнего Новгорода</w:t>
      </w:r>
    </w:p>
    <w:p>
      <w:pPr>
        <w:pStyle w:val="Para2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2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3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Уважаемые Роман Евгеньевич и Татьяна Викторовна!</w:t>
      </w:r>
    </w:p>
    <w:p>
      <w:pPr>
        <w:pStyle w:val="Para2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</w:p>
    <w:p>
      <w:pPr>
        <w:pStyle w:val="Para2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</w:p>
    <w:p>
      <w:pPr>
        <w:pStyle w:val="Para4"/>
        <w:spacing w:line="360" w:lineRule="auto"/>
        <w:ind w:left="-142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В 2014 году началась передача квартир дольщикам и заселение вышеуказанного </w:t>
      </w:r>
      <w:r>
        <w:rPr>
          <w:rStyle w:val="Character7"/>
          <w:sz w:val="24"/>
          <w:szCs w:val="24"/>
        </w:rPr>
        <w:t xml:space="preserve">многоквартирного жилого дома.</w:t>
      </w:r>
    </w:p>
    <w:p>
      <w:pPr>
        <w:pStyle w:val="Para4"/>
        <w:spacing w:line="360" w:lineRule="auto"/>
        <w:ind w:left="-142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Первые заморозки осенью и последующий зимний период времени года показали, </w:t>
      </w:r>
      <w:r>
        <w:rPr>
          <w:rStyle w:val="Character7"/>
          <w:sz w:val="24"/>
          <w:szCs w:val="24"/>
        </w:rPr>
        <w:t xml:space="preserve">что напольная плитка, положенная перед входом в подъезд дома и в самом подъезде, очень </w:t>
      </w:r>
      <w:r>
        <w:rPr>
          <w:rStyle w:val="Character7"/>
          <w:sz w:val="24"/>
          <w:szCs w:val="24"/>
        </w:rPr>
        <w:t xml:space="preserve">скользкая и имеет минимальные сцепные свойства с обувью.</w:t>
      </w:r>
    </w:p>
    <w:p>
      <w:pPr>
        <w:pStyle w:val="Para4"/>
        <w:spacing w:line="360" w:lineRule="auto"/>
        <w:ind w:left="-142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В настоящее время, приходится проходить по этой плитке с очень большой </w:t>
      </w:r>
      <w:r>
        <w:rPr>
          <w:rStyle w:val="Character7"/>
          <w:sz w:val="24"/>
          <w:szCs w:val="24"/>
        </w:rPr>
        <w:t xml:space="preserve">осторожностью, с высокой вероятностью поскользнуться, упасть и получить травму, а также </w:t>
      </w:r>
      <w:r>
        <w:rPr>
          <w:rStyle w:val="Character7"/>
          <w:sz w:val="24"/>
          <w:szCs w:val="24"/>
        </w:rPr>
        <w:t xml:space="preserve">очень сложно на этой плитке устоять не державшись двумя руками, но сейчас время ремонтов </w:t>
      </w:r>
      <w:r>
        <w:rPr>
          <w:rStyle w:val="Character7"/>
          <w:sz w:val="24"/>
          <w:szCs w:val="24"/>
        </w:rPr>
        <w:t xml:space="preserve">и занести строительные материалы, сантехнику и другие предметы, необходимые для </w:t>
      </w:r>
      <w:r>
        <w:rPr>
          <w:rStyle w:val="Character7"/>
          <w:sz w:val="24"/>
          <w:szCs w:val="24"/>
        </w:rPr>
        <w:t xml:space="preserve">проведения ремонта, без риска упасть и их разбить фактически невозможно. К сожалению </w:t>
      </w:r>
      <w:r>
        <w:rPr>
          <w:rStyle w:val="Character7"/>
          <w:sz w:val="24"/>
          <w:szCs w:val="24"/>
        </w:rPr>
        <w:t xml:space="preserve">уже есть факты получения травм.</w:t>
      </w:r>
    </w:p>
    <w:p>
      <w:pPr>
        <w:pStyle w:val="Para14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Согласно пп.б п 10 </w: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1" type="#_x0000_t202" style="position:absolute;left:0;margin-left:-822pt;margin-top:-1536pt;width:595pt;height:133pt;z-index:251624972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5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2" type="#_x0000_t202" style="position:absolute;left:0;margin-left:-822pt;margin-top:-1536pt;width:595pt;height:133pt;z-index:251624973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6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3" type="#_x0000_t202" style="position:absolute;left:0;margin-left:-822pt;margin-top:-1536pt;width:595pt;height:133pt;z-index:251624974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7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4" type="#_x0000_t202" style="position:absolute;left:0;margin-left:-822pt;margin-top:-1536pt;width:595pt;height:133pt;z-index:251624975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8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5" type="#_x0000_t202" style="position:absolute;left:0;margin-left:-822pt;margin-top:-1536pt;width:595pt;height:133pt;z-index:251624976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9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6" type="#_x0000_t202" style="position:absolute;left:0;margin-left:-822pt;margin-top:-1536pt;width:595pt;height:133pt;z-index:251624977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0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7" type="#_x0000_t202" style="position:absolute;left:0;margin-left:-822pt;margin-top:-1536pt;width:595pt;height:133pt;z-index:251624978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1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8" type="#_x0000_t202" style="position:absolute;left:0;margin-left:-822pt;margin-top:-1536pt;width:595pt;height:133pt;z-index:251624979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2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19" type="#_x0000_t202" style="position:absolute;left:0;margin-left:-822pt;margin-top:-1536pt;width:595pt;height:133pt;z-index:251624980;mso-position-horizontal-relative:margin;mso-position-vertical-relative:line" stroked="f" filled="f">
            <v:textbox style="mso-fit-shape-to-text:t;v-text-anchor:top" inset="3,1,3,1">
              <w:txbxContent>
                <w:p>
                  <w:pPr>
                    <w:pStyle w:val="Para7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Постановление Правительства РФ от 13 августа 2006 г. N 491 "Об утверждении Правил содержания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общего имущества в многоквартирном доме и Правил изменения размера платы за содержание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 жилого помещения в случае оказания услуг и выполнения работ по управлению, содержанию и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ремонту общего имущества в многоквартирном доме ненадлежащего качества и (или) с перерывами, 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превышающими установленную продолжительность" (с изменениями и дополнениями)</w:t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8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3">
                    <w:r>
                      <w:rPr>
                        <w:rStyle w:val="Character9"/>
                        <w:sz w:val="24"/>
                        <w:szCs w:val="24"/>
                        <w:shd w:val="clear" w:color="auto" w:fill="FFFFFF"/>
                      </w:rPr>
                      <w:t>http://base.garant.ru/12148944/#ixzz3ORKwE8jE</w:t>
                    </w:r>
                  </w:hyperlink>
                </w:p>
              </w:txbxContent>
            </v:textbox>
          </v:shape>
        </w:pict>
      </w:r>
      <w:r>
        <w:rPr>
          <w:rStyle w:val="Character7"/>
          <w:sz w:val="24"/>
          <w:szCs w:val="24"/>
        </w:rPr>
        <w:t xml:space="preserve"> Постановления Правительства РФ 491 от 13.08.2006 </w:t>
      </w:r>
      <w:r>
        <w:rPr>
          <w:rStyle w:val="Character7"/>
          <w:sz w:val="24"/>
          <w:szCs w:val="24"/>
        </w:rPr>
        <w:t xml:space="preserve">г. утверждающего Правила содержания общего имущества в многоквартирном доме, </w:t>
      </w:r>
      <w:r>
        <w:rPr>
          <w:rStyle w:val="Character7"/>
          <w:sz w:val="24"/>
          <w:szCs w:val="24"/>
        </w:rPr>
        <w:t xml:space="preserve">одним из требований по содержанию общего имущества является </w: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1" type="#_x0000_t202" style="position:absolute;left:0;margin-left:-822pt;margin-top:-1515pt;width:595pt;height:72pt;z-index:251624960;mso-position-horizontal-relative:paragraph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4">
                    <w:r>
                      <w:rPr>
                        <w:rStyle w:val="Character18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2" type="#_x0000_t202" style="position:absolute;left:0;margin-left:-822pt;margin-top:-1515pt;width:595pt;height:72pt;z-index:251624961;mso-position-horizontal-relative:paragraph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5">
                    <w:r>
                      <w:rPr>
                        <w:rStyle w:val="Character18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3" type="#_x0000_t202" style="position:absolute;left:0;margin-left:-822pt;margin-top:-1515pt;width:595pt;height:72pt;z-index:251624962;mso-position-horizontal-relative:paragraph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6">
                    <w:r>
                      <w:rPr>
                        <w:rStyle w:val="Character18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4" type="#_x0000_t202" style="position:absolute;left:0;margin-left:-822pt;margin-top:-1515pt;width:595pt;height:72pt;z-index:251624963;mso-position-horizontal-relative:paragraph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14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7">
                    <w:r>
                      <w:rPr>
                        <w:rStyle w:val="Character18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rStyle w:val="a4"/>
        </w:rPr>
        <w:commentReference w:id="0"/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5" type="#_x0000_t202" style="position:absolute;left:0;margin-left:-822pt;margin-top:-1515pt;width:595pt;height:72pt;z-index:251624964;mso-position-horizontal-relative:paragraph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8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26" type="#_x0000_t202" style="position:absolute;left:0;margin-left:-822pt;margin-top:-1515pt;width:595pt;height:72pt;z-index:251624965;mso-position-horizontal-relative:paragraph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19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</v:shapetype>
          <v:shape id="_x0000_s32" type="#_x0000_t202" style="position:absolute;left:0;margin-left:-751pt;margin-top:-1536pt;width:595pt;height:72pt;z-index:251624968;mso-position-horizontal-relative:page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20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</v:shapetype>
          <v:shape id="_x0000_s33" type="#_x0000_t202" style="position:absolute;left:0;margin-left:-751pt;margin-top:-1536pt;width:595pt;height:72pt;z-index:251624969;mso-position-horizontal-relative:page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21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rStyle w:val="Character11"/>
          <w:i/>
        </w:rPr>
        <w:t xml:space="preserve">безопасность для жизни </w:t>
      </w:r>
      <w:r>
        <w:rPr>
          <w:rStyle w:val="Character11"/>
          <w:i/>
        </w:rPr>
        <w:t xml:space="preserve">и здоровья граждан, сохранность имущества физических и юридических лиц, государственного, </w:t>
      </w:r>
      <w:r>
        <w:rPr>
          <w:rStyle w:val="Character11"/>
          <w:i/>
        </w:rPr>
        <w:t xml:space="preserve">муниципального и иного имущества.</w:t>
      </w:r>
    </w:p>
    <w:p>
      <w:pPr>
        <w:pStyle w:val="Para14"/>
        <w:spacing w:line="360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           </w:t>
      </w:r>
      <w:r>
        <w:rPr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</v:shapetype>
          <v:shape id="_x0000_s30" type="#_x0000_t202" style="position:absolute;left:0;margin-left:-751pt;margin-top:-793pt;width:595pt;height:72pt;z-index:251624966;mso-position-horizontal-relative:page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22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</v:shapetype>
          <v:shape id="_x0000_s31" type="#_x0000_t202" style="position:absolute;left:0;margin-left:-751pt;margin-top:-793pt;width:595pt;height:72pt;z-index:251624967;mso-position-horizontal-relative:page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23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</v:shapetype>
          <v:shape id="_x0000_s34" type="#_x0000_t202" style="position:absolute;left:0;margin-left:-751pt;margin-top:-1536pt;width:595pt;height:72pt;z-index:251624970;mso-position-horizontal-relative:page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24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sz w:val="20"/>
          <w:shd w:val="clear" w:color="auto" w:fill="FFFFFF"/>
        </w:rPr>
        <w:pict>
          <v:shapetype id="_x0000_t202" coordsize="21600,21600" o:spt="202" path="m,l,21600r21600,l21600,xe">
            <v:stroke joinstyle="miter"/>
          </v:shapetype>
          <v:shape id="_x0000_s35" type="#_x0000_t202" style="position:absolute;left:0;margin-left:-751pt;margin-top:-1536pt;width:595pt;height:72pt;z-index:251624971;mso-position-horizontal-relative:page;mso-position-vertical-relative:paragraph" stroked="f" filled="f">
            <v:textbox style="mso-fit-shape-to-text:t;v-text-anchor:top">
              <w:txbxContent>
                <w:p>
                  <w:pPr>
                    <w:pStyle w:val="Para16"/>
                    <w:spacing w:line="312" w:lineRule="auto"/>
                    <w:ind w:left="0" w:hanging="0"/>
                    <w:rPr>
                      <w:sz w:val="20"/>
                      <w:szCs w:val="20"/>
                      <w:rFonts w:ascii="Times New Roman" w:eastAsia="Times New Roman" w:hAnsi="Times New Roman"/>
                    </w:rPr>
                  </w:pP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б) безопасность для жизни и здоровья граждан, сохранность имущества физических или юридических лиц, 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государственного, муниципального и иного имущества;</w:t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Character20"/>
                      <w:sz w:val="24"/>
                      <w:szCs w:val="24"/>
                      <w:shd w:val="clear" w:color="auto" w:fill="FFFFFF"/>
                    </w:rPr>
                    <w:t xml:space="preserve">Система ГАРАНТ: </w:t>
                  </w:r>
                  <w:hyperlink r:id="rId25">
                    <w:r>
                      <w:rPr>
                        <w:rStyle w:val="Character24"/>
                        <w:sz w:val="24"/>
                        <w:szCs w:val="24"/>
                        <w:shd w:val="clear" w:color="auto" w:fill="FFFFFF"/>
                      </w:rPr>
                      <w:t>http://base.garant.ru/12148944/#ixzz3ORODrYSR</w:t>
                    </w:r>
                  </w:hyperlink>
                </w:p>
              </w:txbxContent>
            </v:textbox>
          </v:shape>
        </w:pict>
      </w:r>
      <w:r>
        <w:rPr>
          <w:rStyle w:val="Character7"/>
          <w:sz w:val="24"/>
          <w:szCs w:val="24"/>
        </w:rPr>
        <w:t xml:space="preserve">Считаем, что положенная перед входом в подъезд и в самом подъезде </w:t>
      </w:r>
      <w:r>
        <w:rPr>
          <w:rStyle w:val="Character7"/>
          <w:sz w:val="24"/>
          <w:szCs w:val="24"/>
        </w:rPr>
        <w:t xml:space="preserve">напольная плитка не соответствует требованиям безопасности, в частности, по </w:t>
      </w:r>
      <w:r>
        <w:rPr>
          <w:rStyle w:val="Character7"/>
          <w:sz w:val="24"/>
          <w:szCs w:val="24"/>
        </w:rPr>
        <w:t xml:space="preserve">травмобезопасности и просим Вас принять срочные и безотлагательные меры по </w:t>
      </w:r>
      <w:r>
        <w:rPr>
          <w:rStyle w:val="Character7"/>
          <w:sz w:val="24"/>
          <w:szCs w:val="24"/>
        </w:rPr>
        <w:t xml:space="preserve">устранению существующей проблемы.</w:t>
      </w:r>
    </w:p>
    <w:p>
      <w:pPr>
        <w:pStyle w:val="Para4"/>
        <w:spacing w:line="360" w:lineRule="auto"/>
        <w:ind w:left="-142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ab/>
      </w:r>
      <w:r>
        <w:rPr>
          <w:rStyle w:val="Character7"/>
          <w:sz w:val="24"/>
          <w:szCs w:val="24"/>
        </w:rPr>
        <w:t xml:space="preserve">В случае не устранения данной проблемы в возможно короткий срок, будем </w:t>
      </w:r>
      <w:r>
        <w:rPr>
          <w:rStyle w:val="Character7"/>
          <w:sz w:val="24"/>
          <w:szCs w:val="24"/>
        </w:rPr>
        <w:t xml:space="preserve">вынуждены обратиться в различные инстанции с просьбой принять соответствующие меры.</w:t>
      </w:r>
    </w:p>
    <w:p>
      <w:pPr>
        <w:pStyle w:val="Para4"/>
        <w:spacing w:line="360" w:lineRule="auto"/>
        <w:ind w:left="-142" w:firstLine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7"/>
          <w:sz w:val="24"/>
          <w:szCs w:val="24"/>
        </w:rPr>
        <w:t xml:space="preserve">                «__» января 2015 г.</w:t>
      </w:r>
    </w:p>
    <w:p>
      <w:pPr>
        <w:pStyle w:val="Para8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  <w:r>
        <w:rPr>
          <w:rStyle w:val="Character12"/>
          <w:i/>
        </w:rPr>
        <w:tab/>
      </w:r>
      <w:r>
        <w:rPr>
          <w:rStyle w:val="Character12"/>
          <w:i/>
        </w:rPr>
        <w:t xml:space="preserve">   </w:t>
      </w:r>
    </w:p>
    <w:p>
      <w:pPr>
        <w:pStyle w:val="Para8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</w:p>
    <w:p>
      <w:pPr>
        <w:pStyle w:val="Para8"/>
        <w:spacing w:line="360" w:lineRule="auto"/>
        <w:ind w:left="0" w:hanging="0"/>
        <w:rPr>
          <w:i/>
          <w:sz w:val="20"/>
          <w:szCs w:val="20"/>
          <w:rFonts w:ascii="Times New Roman" w:eastAsia="Times New Roman" w:hAnsi="Times New Roman"/>
        </w:rPr>
      </w:pPr>
    </w:p>
    <w:tbl>
      <w:tblPr>
        <w:tblStyle w:val="Default Table"/>
        <w:tblCellMar w:top="60" w:left="60" w:bottom="60" w:right="60"/>
        <w:tblW w:w="5439" w:type="auto"/>
        <w:tblInd w:w="4678" w:type="dxa"/>
        <w:tblLook w:val="0000"/>
      </w:tblPr>
      <w:tblGrid>
        <w:gridCol w:w="1653"/>
        <w:gridCol w:w="1653"/>
        <w:gridCol w:w="1653"/>
      </w:tblGrid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  <w:r>
              <w:rPr>
                <w:rStyle w:val="Character27"/>
                <w:shd w:val="clear" w:color="auto" w:fill="FFFFFF"/>
              </w:rPr>
              <w:t xml:space="preserve">Номер квартиры</w:t>
            </w: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  <w:r>
              <w:rPr>
                <w:rStyle w:val="Character27"/>
                <w:shd w:val="clear" w:color="auto" w:fill="FFFFFF"/>
              </w:rPr>
              <w:t xml:space="preserve">ФИО </w:t>
            </w:r>
            <w:r>
              <w:rPr>
                <w:rStyle w:val="Character27"/>
                <w:shd w:val="clear" w:color="auto" w:fill="FFFFFF"/>
              </w:rPr>
              <w:t>собственника</w:t>
            </w: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  <w:r>
              <w:rPr>
                <w:rStyle w:val="Character27"/>
                <w:shd w:val="clear" w:color="auto" w:fill="FFFFFF"/>
              </w:rPr>
              <w:t>Роспись</w:t>
            </w: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  <w:tr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  <w:tc>
          <w:tcPr>
            <w:tcW w:w="1653" w:type="dxa"/>
            <w:tcMar>
              <w:left w:w="60" w:type="dxa"/>
              <w:right w:w="60" w:type="dxa"/>
              <w:top w:w="60" w:type="dxa"/>
              <w:bottom w:w="60" w:type="dxa"/>
            </w:tcMa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14"/>
              <w:spacing w:line="361" w:lineRule="auto"/>
              <w:ind w:left="0" w:hanging="0"/>
              <w:rPr>
                <w:shd w:val="clear" w:color="auto" w:fill="FFFFFF"/>
                <w:sz w:val="20"/>
                <w:szCs w:val="20"/>
                <w:rFonts w:ascii="sans-serif" w:eastAsia="sans-serif" w:hAnsi="sans-serif"/>
              </w:rPr>
            </w:pPr>
          </w:p>
        </w:tc>
      </w:tr>
    </w:tbl>
    <w:p>
      <w:pPr>
        <w:pStyle w:val="Para21"/>
        <w:spacing w:line="360" w:lineRule="auto"/>
        <w:ind w:left="4678" w:firstLine="0"/>
        <w:rPr>
          <w:shd w:val="clear" w:color="auto" w:fill="FFFFFF"/>
          <w:sz w:val="20"/>
          <w:szCs w:val="20"/>
          <w:rFonts w:ascii="sans-serif" w:eastAsia="sans-serif" w:hAnsi="sans-serif"/>
        </w:rPr>
      </w:pPr>
    </w:p>
    <w:sectPr>
      <w:footerReference w:type="even" r:id="rId26"/>
      <w:footerReference w:type="default" r:id="rId27"/>
      <w:pgSz w:w="11906" w:h="16838"/>
      <w:pgMar w:top="851" w:right="851" w:bottom="567" w:left="1418" w:header="567" w:footer="0" w:gutter="0"/>
      <w:docGrid w:linePitch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Евгений" w:date="2015-01-10T20:33:54Z" w:initials="Е">
    <w:p>
      <w:r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PMingLiU">
    <w:panose1 w:val="020F0502020204030204"/>
    <w:charset w:val="5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sans-serif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240" w:lineRule="auto"/>
      <w:ind w:left="0" w:hanging="0"/>
      <w:tabs>
        <w:tab w:val="center" w:pos="4153"/>
        <w:tab w:val="center" w:pos="4153"/>
        <w:tab w:val="right" w:pos="8306"/>
        <w:tab w:val="right" w:pos="8306"/>
      </w:tabs>
      <w:rPr>
        <w:sz w:val="20"/>
        <w:szCs w:val="20"/>
        <w:rFonts w:ascii="Times New Roman" w:eastAsia="Times New Roman" w:hAnsi="Times New Roman"/>
      </w:rPr>
    </w:pPr>
    <w:r>
      <w:rPr>
        <w:sz w:val="20"/>
      </w:rPr>
      <w:pict>
        <v:shapetype id="_x0000_t202" coordsize="21600,21600" o:spt="202" path="m,l,21600r21600,l21600,xe">
          <v:stroke joinstyle="miter"/>
        </v:shapetype>
        <v:shape id="_x0000_s4" type="#_x0000_t202" style="position:absolute;left:0;margin-left:222pt;width:15pt;height:30pt;z-index:-251624962;mso-position-horizontal-relative:margin;mso-position-vertical-relative:line" stroked="f" filled="f">
          <v:textbox style="mso-fit-shape-to-text:t;v-text-anchor:top" inset="3,1,3,1">
            <w:txbxContent>
              <w:p>
                <w:pPr>
                  <w:pStyle w:val="Para1"/>
                  <w:spacing w:line="240" w:lineRule="auto"/>
                  <w:ind w:left="0" w:hanging="0"/>
                  <w:tabs>
                    <w:tab w:val="center" w:pos="4153"/>
                    <w:tab w:val="center" w:pos="4153"/>
                    <w:tab w:val="right" w:pos="8306"/>
                    <w:tab w:val="right" w:pos="8306"/>
                  </w:tabs>
                  <w:rPr>
                    <w:sz w:val="20"/>
                    <w:szCs w:val="20"/>
                    <w:rFonts w:ascii="Times New Roman" w:eastAsia="Times New Roman" w:hAnsi="Times New Roman"/>
                  </w:rPr>
                </w:pPr>
              </w:p>
            </w:txbxContent>
          </v:textbox>
        </v:shape>
      </w:pict>
    </w:r>
    <w:r>
      <w:rPr>
        <w:rStyle w:val="Character6"/>
      </w:rPr>
      <w:fldChar w:fldCharType="begin"/>
    </w:r>
    <w:r>
      <w:rPr>
        <w:rStyle w:val="Character6"/>
      </w:rPr>
      <w:instrText xml:space="preserve">PAGE</w:instrText>
    </w:r>
    <w:r>
      <w:rPr>
        <w:rStyle w:val="Character6"/>
      </w:rPr>
      <w:fldChar w:fldCharType="separate"/>
    </w:r>
    <w:r>
      <w:rPr>
        <w:rStyle w:val="Character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240" w:lineRule="auto"/>
      <w:ind w:left="0" w:hanging="0"/>
      <w:tabs>
        <w:tab w:val="center" w:pos="4153"/>
        <w:tab w:val="center" w:pos="4153"/>
        <w:tab w:val="right" w:pos="8306"/>
        <w:tab w:val="right" w:pos="8306"/>
      </w:tabs>
      <w:rPr>
        <w:sz w:val="20"/>
        <w:szCs w:val="20"/>
        <w:rFonts w:ascii="Times New Roman" w:eastAsia="Times New Roman" w:hAnsi="Times New Roman"/>
      </w:rPr>
    </w:pPr>
    <w:r>
      <w:rPr>
        <w:sz w:val="20"/>
      </w:rPr>
      <w:pict>
        <v:shapetype id="_x0000_t202" coordsize="21600,21600" o:spt="202" path="m,l,21600r21600,l21600,xe">
          <v:stroke joinstyle="miter"/>
        </v:shapetype>
        <v:shape id="_x0000_s6" type="#_x0000_t202" style="position:absolute;left:0;margin-left:222pt;width:15pt;height:30pt;z-index:-251624961;mso-position-horizontal-relative:margin;mso-position-vertical-relative:line" stroked="f" filled="f">
          <v:textbox style="mso-fit-shape-to-text:t;v-text-anchor:top" inset="3,1,3,1">
            <w:txbxContent>
              <w:p>
                <w:pPr>
                  <w:pStyle w:val="Para1"/>
                  <w:spacing w:line="240" w:lineRule="auto"/>
                  <w:ind w:left="0" w:hanging="0"/>
                  <w:tabs>
                    <w:tab w:val="center" w:pos="4153"/>
                    <w:tab w:val="center" w:pos="4153"/>
                    <w:tab w:val="right" w:pos="8306"/>
                    <w:tab w:val="right" w:pos="8306"/>
                  </w:tabs>
                  <w:rPr>
                    <w:sz w:val="20"/>
                    <w:szCs w:val="20"/>
                    <w:rFonts w:ascii="Times New Roman" w:eastAsia="Times New Roman" w:hAnsi="Times New Roman"/>
                  </w:rPr>
                </w:pPr>
              </w:p>
            </w:txbxContent>
          </v:textbox>
        </v:shape>
      </w:pict>
    </w:r>
    <w:r>
      <w:rPr>
        <w:rStyle w:val="Character6"/>
      </w:rPr>
      <w:fldChar w:fldCharType="begin"/>
    </w:r>
    <w:r>
      <w:rPr>
        <w:rStyle w:val="Character6"/>
      </w:rPr>
      <w:instrText xml:space="preserve">PAGE</w:instrText>
    </w:r>
    <w:r>
      <w:rPr>
        <w:rStyle w:val="Character6"/>
      </w:rPr>
      <w:fldChar w:fldCharType="separate"/>
    </w:r>
    <w:r>
      <w:rPr>
        <w:rStyle w:val="Character6"/>
      </w:rPr>
      <w:fldChar w:fldCharType="end"/>
    </w:r>
  </w:p>
  <w:p>
    <w:pPr>
      <w:pStyle w:val="Para1"/>
      <w:spacing w:line="240" w:lineRule="auto"/>
      <w:ind w:left="0" w:hanging="0"/>
      <w:tabs>
        <w:tab w:val="center" w:pos="4153"/>
        <w:tab w:val="center" w:pos="4153"/>
        <w:tab w:val="right" w:pos="8306"/>
        <w:tab w:val="right" w:pos="8306"/>
      </w:tabs>
      <w:rPr>
        <w:sz w:val="20"/>
        <w:szCs w:val="20"/>
        <w:rFonts w:ascii="Times New Roman" w:eastAsia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메모 텍스트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jc w:val="left"/>
      <w:wordWrap w:val="false"/>
      <w:ind w:left="4678" w:firstLine="0"/>
      <w:rPr/>
    </w:pPr>
  </w:style>
  <w:style w:type="paragraph" w:customStyle="1" w:styleId="Para1">
    <w:name w:val="ParaAttribute1"/>
    <w:pPr>
      <w:jc w:val="left"/>
      <w:wordWrap w:val="false"/>
      <w:ind w:left="0" w:hanging="0"/>
      <w:tabs>
        <w:tab w:val="center" w:pos="4153"/>
        <w:tab w:val="center" w:pos="4153"/>
        <w:tab w:val="right" w:pos="8306"/>
        <w:tab w:val="right" w:pos="8306"/>
      </w:tabs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center"/>
      <w:wordWrap w:val="false"/>
      <w:ind w:left="0" w:hanging="0"/>
      <w:rPr/>
    </w:pPr>
  </w:style>
  <w:style w:type="paragraph" w:customStyle="1" w:styleId="Para4">
    <w:name w:val="ParaAttribute4"/>
    <w:pPr>
      <w:jc w:val="both"/>
      <w:wordWrap w:val="false"/>
      <w:ind w:left="-142" w:firstLine="0"/>
      <w:rPr/>
    </w:pPr>
  </w:style>
  <w:style w:type="paragraph" w:customStyle="1" w:styleId="Para5">
    <w:name w:val="ParaAttribute5"/>
    <w:pPr>
      <w:jc w:val="left"/>
      <w:wordWrap w:val="false"/>
      <w:ind w:left="-142" w:firstLine="0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left="0" w:hanging="0"/>
      <w:rPr/>
    </w:pPr>
  </w:style>
  <w:style w:type="paragraph" w:customStyle="1" w:styleId="Para10">
    <w:name w:val="ParaAttribute10"/>
    <w:pPr>
      <w:jc w:val="left"/>
      <w:wordWrap w:val="fals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paragraph" w:customStyle="1" w:styleId="Para17">
    <w:name w:val="ParaAttribute17"/>
    <w:pPr>
      <w:jc w:val="center"/>
      <w:wordWrap w:val="false"/>
      <w:ind w:left="0" w:hanging="0"/>
      <w:rPr/>
    </w:pPr>
  </w:style>
  <w:style w:type="paragraph" w:customStyle="1" w:styleId="Para18">
    <w:name w:val="ParaAttribute18"/>
    <w:pPr>
      <w:spacing w:before="90"/>
      <w:jc w:val="left"/>
      <w:wordWrap w:val="false"/>
      <w:ind w:left="0" w:hanging="0"/>
      <w:rPr/>
    </w:pPr>
  </w:style>
  <w:style w:type="paragraph" w:customStyle="1" w:styleId="Para19">
    <w:name w:val="ParaAttribute19"/>
    <w:pPr>
      <w:spacing w:before="90"/>
      <w:jc w:val="center"/>
      <w:wordWrap w:val="false"/>
      <w:ind w:left="0" w:hanging="0"/>
      <w:rPr/>
    </w:pPr>
  </w:style>
  <w:style w:type="paragraph" w:customStyle="1" w:styleId="Para20">
    <w:name w:val="ParaAttribute20"/>
    <w:pPr>
      <w:jc w:val="center"/>
      <w:wordWrap w:val="false"/>
      <w:ind w:left="4678" w:firstLine="0"/>
      <w:rPr/>
    </w:pPr>
  </w:style>
  <w:style w:type="paragraph" w:customStyle="1" w:styleId="Para21">
    <w:name w:val="ParaAttribute21"/>
    <w:pPr>
      <w:jc w:val="left"/>
      <w:wordWrap w:val="false"/>
      <w:ind w:left="4678" w:firstLine="0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바탕" w:eastAsia="바탕"/>
    </w:rPr>
  </w:style>
  <w:style w:type="character" w:customStyle="1" w:styleId="Character3">
    <w:name w:val="CharAttribute3"/>
    <w:rPr>
      <w:rFonts w:ascii="바탕" w:eastAsia="바탕"/>
    </w:rPr>
  </w:style>
  <w:style w:type="character" w:customStyle="1" w:styleId="Character4">
    <w:name w:val="CharAttribute4"/>
    <w:rPr>
      <w:rFonts w:ascii="Times New Roman" w:eastAsia="Times New Roman"/>
    </w:rPr>
  </w:style>
  <w:style w:type="character" w:customStyle="1" w:styleId="Character5">
    <w:name w:val="CharAttribute5"/>
    <w:rPr>
      <w:rFonts w:ascii="Times New Roman" w:eastAsia="Times New Roman"/>
    </w:rPr>
  </w:style>
  <w:style w:type="character" w:customStyle="1" w:styleId="Character6">
    <w:name w:val="CharAttribute6"/>
    <w:rPr>
      <w:rFonts w:ascii="Times New Roman" w:eastAsia="Times New Roman"/>
    </w:rPr>
  </w:style>
  <w:style w:type="character" w:customStyle="1" w:styleId="Character7">
    <w:name w:val="CharAttribute7"/>
    <w:rPr>
      <w:rFonts w:ascii="Times New Roman" w:eastAsia="Times New Roman"/>
      <w:sz w:val="24"/>
    </w:rPr>
  </w:style>
  <w:style w:type="character" w:customStyle="1" w:styleId="Character8">
    <w:name w:val="CharAttribute8"/>
    <w:rPr>
      <w:rFonts w:ascii="sans-serif" w:eastAsia="Times New Roman"/>
      <w:sz w:val="24"/>
      <w:shd w:val="clear" w:color="auto" w:fill="FFFFFF"/>
    </w:rPr>
  </w:style>
  <w:style w:type="character" w:customStyle="1" w:styleId="Character9">
    <w:name w:val="CharAttribute9"/>
    <w:rPr>
      <w:rFonts w:ascii="sans-serif" w:eastAsia="Times New Roman"/>
      <w:sz w:val="24"/>
      <w:shd w:val="clear" w:color="auto" w:fill="FFFFFF"/>
    </w:rPr>
  </w:style>
  <w:style w:type="character" w:customStyle="1" w:styleId="Character10">
    <w:name w:val="CharAttribute10"/>
    <w:rPr>
      <w:rFonts w:ascii="Times New Roman" w:eastAsia="Times New Roman"/>
    </w:rPr>
  </w:style>
  <w:style w:type="character" w:customStyle="1" w:styleId="Character11">
    <w:name w:val="CharAttribute11"/>
    <w:rPr>
      <w:rFonts w:ascii="Times New Roman" w:eastAsia="Times New Roman"/>
      <w:i/>
    </w:rPr>
  </w:style>
  <w:style w:type="character" w:customStyle="1" w:styleId="Character12">
    <w:name w:val="CharAttribute12"/>
    <w:rPr>
      <w:rFonts w:ascii="Times New Roman" w:eastAsia="Times New Roman"/>
      <w:i/>
    </w:rPr>
  </w:style>
  <w:style w:type="character" w:customStyle="1" w:styleId="Character13">
    <w:name w:val="CharAttribute13"/>
    <w:rPr>
      <w:rFonts w:ascii="Times New Roman" w:eastAsia="Times New Roman"/>
      <w:i/>
    </w:rPr>
  </w:style>
  <w:style w:type="character" w:customStyle="1" w:styleId="Character14">
    <w:name w:val="CharAttribute14"/>
    <w:rPr>
      <w:rFonts w:ascii="sans-serif" w:eastAsia="Times New Roman"/>
      <w:sz w:val="24"/>
      <w:shd w:val="clear" w:color="auto" w:fill="FFFFFF"/>
    </w:rPr>
  </w:style>
  <w:style w:type="character" w:customStyle="1" w:styleId="Character15">
    <w:name w:val="CharAttribute15"/>
    <w:rPr>
      <w:rFonts w:ascii="sans-serif" w:eastAsia="Times New Roman"/>
      <w:sz w:val="24"/>
      <w:shd w:val="clear" w:color="auto" w:fill="FFFFFF"/>
    </w:rPr>
  </w:style>
  <w:style w:type="character" w:customStyle="1" w:styleId="Character16">
    <w:name w:val="CharAttribute16"/>
    <w:rPr>
      <w:rFonts w:ascii="sans-serif" w:eastAsia="Times New Roman"/>
      <w:sz w:val="24"/>
      <w:shd w:val="clear" w:color="auto" w:fill="FFFFFF"/>
    </w:rPr>
  </w:style>
  <w:style w:type="character" w:customStyle="1" w:styleId="Character17">
    <w:name w:val="CharAttribute17"/>
    <w:rPr>
      <w:rFonts w:ascii="sans-serif" w:eastAsia="Times New Roman"/>
      <w:sz w:val="24"/>
      <w:shd w:val="clear" w:color="auto" w:fill="FFFFFF"/>
    </w:rPr>
  </w:style>
  <w:style w:type="character" w:customStyle="1" w:styleId="Character18">
    <w:name w:val="CharAttribute18"/>
    <w:rPr>
      <w:rFonts w:ascii="sans-serif" w:eastAsia="Times New Roman"/>
      <w:sz w:val="24"/>
      <w:shd w:val="clear" w:color="auto" w:fill="FFFFFF"/>
    </w:rPr>
  </w:style>
  <w:style w:type="character" w:customStyle="1" w:styleId="Character19">
    <w:name w:val="CharAttribute19"/>
    <w:rPr>
      <w:rFonts w:ascii="Times New Roman" w:eastAsia="Times New Roman"/>
      <w:sz w:val="24"/>
    </w:rPr>
  </w:style>
  <w:style w:type="character" w:customStyle="1" w:styleId="Character20">
    <w:name w:val="CharAttribute20"/>
    <w:rPr>
      <w:rFonts w:ascii="sans-serif" w:eastAsia="Times New Roman"/>
      <w:sz w:val="24"/>
      <w:shd w:val="clear" w:color="auto" w:fill="FFFFFF"/>
    </w:rPr>
  </w:style>
  <w:style w:type="character" w:customStyle="1" w:styleId="Character21">
    <w:name w:val="CharAttribute21"/>
    <w:rPr>
      <w:rFonts w:ascii="sans-serif" w:eastAsia="Times New Roman"/>
      <w:sz w:val="24"/>
      <w:shd w:val="clear" w:color="auto" w:fill="FFFFFF"/>
    </w:rPr>
  </w:style>
  <w:style w:type="character" w:customStyle="1" w:styleId="Character22">
    <w:name w:val="CharAttribute22"/>
    <w:rPr>
      <w:rFonts w:ascii="sans-serif" w:eastAsia="Times New Roman"/>
      <w:sz w:val="24"/>
      <w:shd w:val="clear" w:color="auto" w:fill="FFFFFF"/>
    </w:rPr>
  </w:style>
  <w:style w:type="character" w:customStyle="1" w:styleId="Character23">
    <w:name w:val="CharAttribute23"/>
    <w:rPr>
      <w:rFonts w:ascii="sans-serif" w:eastAsia="Times New Roman"/>
      <w:sz w:val="24"/>
      <w:shd w:val="clear" w:color="auto" w:fill="FFFFFF"/>
    </w:rPr>
  </w:style>
  <w:style w:type="character" w:customStyle="1" w:styleId="Character24">
    <w:name w:val="CharAttribute24"/>
    <w:rPr>
      <w:rFonts w:ascii="sans-serif" w:eastAsia="Times New Roman"/>
      <w:sz w:val="24"/>
      <w:shd w:val="clear" w:color="auto" w:fill="FFFFFF"/>
    </w:rPr>
  </w:style>
  <w:style w:type="character" w:customStyle="1" w:styleId="Character25">
    <w:name w:val="CharAttribute25"/>
    <w:rPr>
      <w:rFonts w:ascii="Times New Roman" w:eastAsia="Times New Roman"/>
      <w:sz w:val="24"/>
    </w:rPr>
  </w:style>
  <w:style w:type="character" w:customStyle="1" w:styleId="Character26">
    <w:name w:val="CharAttribute26"/>
    <w:rPr>
      <w:rFonts w:ascii="verdana" w:eastAsia="Times New Roman"/>
      <w:shd w:val="clear" w:color="auto" w:fill="FFFFFF"/>
    </w:rPr>
  </w:style>
  <w:style w:type="character" w:customStyle="1" w:styleId="Character27">
    <w:name w:val="CharAttribute27"/>
    <w:rPr>
      <w:rFonts w:ascii="sans-serif" w:eastAsia="Times New Roman"/>
      <w:shd w:val="clear" w:color="auto" w:fill="FFFFFF"/>
    </w:rPr>
  </w:style>
  <w:style w:type="character" w:customStyle="1" w:styleId="Character28">
    <w:name w:val="CharAttribute28"/>
    <w:rPr>
      <w:rFonts w:ascii="sans-serif" w:eastAsia="Times New Roman"/>
      <w:shd w:val="clear" w:color="auto" w:fill="FFFFFF"/>
    </w:rPr>
  </w:style>
  <w:style w:type="character" w:customStyle="1" w:styleId="Character29">
    <w:name w:val="CharAttribute29"/>
    <w:rPr>
      <w:rFonts w:ascii="Times New Roman" w:eastAsia="Times New Roman"/>
      <w:shd w:val="clear" w:color="auto" w:fill="FFFFFF"/>
    </w:rPr>
  </w:style>
  <w:style w:type="character" w:customStyle="1" w:styleId="Character30">
    <w:name w:val="CharAttribute30"/>
    <w:rPr>
      <w:rFonts w:ascii="Times New Roman" w:eastAsia="Times New Roman"/>
      <w:shd w:val="clear" w:color="auto" w:fill="FFFFFF"/>
    </w:rPr>
  </w:style>
  <w:style w:type="character" w:customStyle="1" w:styleId="Character31">
    <w:name w:val="CharAttribute31"/>
    <w:rPr>
      <w:rFonts w:ascii="Times New Roman" w:eastAsia="Times New Roman"/>
      <w:sz w:val="22"/>
      <w:shd w:val="clear" w:color="auto" w:fill="FFFFFF"/>
    </w:rPr>
  </w:style>
  <w:style w:type="character" w:customStyle="1" w:styleId="Character32">
    <w:name w:val="CharAttribute32"/>
    <w:rPr>
      <w:rFonts w:ascii="Times New Roman" w:eastAsia="Times New Roman"/>
      <w:sz w:val="22"/>
      <w:shd w:val="clear" w:color="auto" w:fill="FFFFFF"/>
    </w:rPr>
  </w:style>
  <w:style w:type="character" w:customStyle="1" w:styleId="Character33">
    <w:name w:val="CharAttribute33"/>
    <w:rPr>
      <w:rFonts w:ascii="Times New Roman" w:eastAsia="Times New Roman"/>
      <w:sz w:val="24"/>
      <w:shd w:val="clear" w:color="auto" w:fill="FFFFFF"/>
    </w:rPr>
  </w:style>
  <w:style w:type="character" w:customStyle="1" w:styleId="Character34">
    <w:name w:val="CharAttribute34"/>
    <w:rPr>
      <w:rFonts w:ascii="Times New Roman" w:eastAsia="Times New Roman"/>
      <w:sz w:val="24"/>
      <w:shd w:val="clear" w:color="auto" w:fill="FFFFFF"/>
    </w:rPr>
  </w:style>
</w:styles>
</file>

<file path=word/stylesWithEffect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</w:style>
  <w:style w:type="paragraph" w:styleId="a6">
    <w:name w:val="annotation subject"/>
    <w:basedOn w:val="a5"/>
    <w:next w:val="a5"/>
    <w:link w:val="Char0"/>
    <w:uiPriority w:val="99"/>
    <w:semiHidden/>
    <w:unhideWhenUsed/>
    <w:pPr>
      <w:jc w:val="left">
        <w:spacing w:after="0" w:line="240" w:lineRule="auto"/>
      </w:jc>
    </w:pPr>
    <w:rPr>
      <w:b>
        <w:bCs/>
      </w:b>
    </w:rPr>
  </w:style>
  <w:style w:type="character" w:customStyle="1" w:styleId="Char0">
    <w:name w:val="메모 텍스트 Char"/>
    <w:basedOn w:val="Char"/>
    <w:link w:val="a6"/>
    <w:uiPriority w:val="99"/>
    <w:semiHidden/>
    <w:rPr>
      <w:b>
        <w:bCs/>
      </w:b>
    </w:rPr>
  </w:style>
  <w:style w:type="paragraph" w:styleId="a7">
    <w:name w:val="Balloon Text"/>
    <w:basedOn w:val="a"/>
    <w:link w:val="Char1"/>
    <w:uiPriority w:val="99"/>
    <w:semiHidden/>
    <w:unhideWhenUsed/>
    <w:pPr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0">
    <w:name w:val="ParaAttribute0"/>
    <w:pPr>
      <w:jc w:val="left"/>
      <w:wordWrap w:val="false"/>
      <w:ind w:left="4678" w:firstLine="0"/>
      <w:rPr/>
    </w:pPr>
  </w:style>
  <w:style w:type="paragraph" w:customStyle="1" w:styleId="Para1">
    <w:name w:val="ParaAttribute1"/>
    <w:pPr>
      <w:jc w:val="left"/>
      <w:wordWrap w:val="false"/>
      <w:ind w:left="0" w:hanging="0"/>
      <w:tabs>
        <w:tab w:val="center" w:pos="4153"/>
        <w:tab w:val="center" w:pos="4153"/>
        <w:tab w:val="right" w:pos="8306"/>
        <w:tab w:val="right" w:pos="8306"/>
      </w:tabs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center"/>
      <w:wordWrap w:val="false"/>
      <w:ind w:left="0" w:hanging="0"/>
      <w:rPr/>
    </w:pPr>
  </w:style>
  <w:style w:type="paragraph" w:customStyle="1" w:styleId="Para4">
    <w:name w:val="ParaAttribute4"/>
    <w:pPr>
      <w:jc w:val="both"/>
      <w:wordWrap w:val="false"/>
      <w:ind w:left="-142" w:firstLine="0"/>
      <w:rPr/>
    </w:pPr>
  </w:style>
  <w:style w:type="paragraph" w:customStyle="1" w:styleId="Para5">
    <w:name w:val="ParaAttribute5"/>
    <w:pPr>
      <w:jc w:val="left"/>
      <w:wordWrap w:val="false"/>
      <w:ind w:left="-142" w:firstLine="0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left="0" w:hanging="0"/>
      <w:rPr/>
    </w:pPr>
  </w:style>
  <w:style w:type="paragraph" w:customStyle="1" w:styleId="Para10">
    <w:name w:val="ParaAttribute10"/>
    <w:pPr>
      <w:jc w:val="left"/>
      <w:wordWrap w:val="fals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paragraph" w:customStyle="1" w:styleId="Para17">
    <w:name w:val="ParaAttribute17"/>
    <w:pPr>
      <w:jc w:val="center"/>
      <w:wordWrap w:val="false"/>
      <w:ind w:left="0" w:hanging="0"/>
      <w:rPr/>
    </w:pPr>
  </w:style>
  <w:style w:type="paragraph" w:customStyle="1" w:styleId="Para18">
    <w:name w:val="ParaAttribute18"/>
    <w:pPr>
      <w:spacing w:before="90"/>
      <w:jc w:val="left"/>
      <w:wordWrap w:val="false"/>
      <w:ind w:left="0" w:hanging="0"/>
      <w:rPr/>
    </w:pPr>
  </w:style>
  <w:style w:type="paragraph" w:customStyle="1" w:styleId="Para19">
    <w:name w:val="ParaAttribute19"/>
    <w:pPr>
      <w:spacing w:before="90"/>
      <w:jc w:val="center"/>
      <w:wordWrap w:val="false"/>
      <w:ind w:left="0" w:hanging="0"/>
      <w:rPr/>
    </w:pPr>
  </w:style>
  <w:style w:type="paragraph" w:customStyle="1" w:styleId="Para20">
    <w:name w:val="ParaAttribute20"/>
    <w:pPr>
      <w:jc w:val="center"/>
      <w:wordWrap w:val="false"/>
      <w:ind w:left="4678" w:firstLine="0"/>
      <w:rPr/>
    </w:pPr>
  </w:style>
  <w:style w:type="paragraph" w:customStyle="1" w:styleId="Para21">
    <w:name w:val="ParaAttribute21"/>
    <w:pPr>
      <w:jc w:val="left"/>
      <w:wordWrap w:val="false"/>
      <w:ind w:left="4678" w:firstLine="0"/>
      <w:rPr/>
    </w:pPr>
  </w:style>
  <w:style w:type="character" w:customStyle="1" w:styleId="Character0">
    <w:name w:val="CharAttribute0"/>
    <w:rPr>
      <w:rFonts w:ascii="Times New Roman" w:eastAsia="Times New Roman"/>
      <w:sz w:val="24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바탕" w:eastAsia="바탕"/>
    </w:rPr>
  </w:style>
  <w:style w:type="character" w:customStyle="1" w:styleId="Character3">
    <w:name w:val="CharAttribute3"/>
    <w:rPr>
      <w:rFonts w:ascii="바탕" w:eastAsia="바탕"/>
    </w:rPr>
  </w:style>
  <w:style w:type="character" w:customStyle="1" w:styleId="Character4">
    <w:name w:val="CharAttribute4"/>
    <w:rPr>
      <w:rFonts w:ascii="Times New Roman" w:eastAsia="Times New Roman"/>
    </w:rPr>
  </w:style>
  <w:style w:type="character" w:customStyle="1" w:styleId="Character5">
    <w:name w:val="CharAttribute5"/>
    <w:rPr>
      <w:rFonts w:ascii="Times New Roman" w:eastAsia="Times New Roman"/>
    </w:rPr>
  </w:style>
  <w:style w:type="character" w:customStyle="1" w:styleId="Character6">
    <w:name w:val="CharAttribute6"/>
    <w:rPr>
      <w:rFonts w:ascii="Times New Roman" w:eastAsia="Times New Roman"/>
    </w:rPr>
  </w:style>
  <w:style w:type="character" w:customStyle="1" w:styleId="Character7">
    <w:name w:val="CharAttribute7"/>
    <w:rPr>
      <w:rFonts w:ascii="Times New Roman" w:eastAsia="Times New Roman"/>
      <w:sz w:val="24"/>
    </w:rPr>
  </w:style>
  <w:style w:type="character" w:customStyle="1" w:styleId="Character8">
    <w:name w:val="CharAttribute8"/>
    <w:rPr>
      <w:rFonts w:ascii="sans-serif" w:eastAsia="Times New Roman"/>
      <w:sz w:val="24"/>
      <w:shd w:val="clear" w:color="auto" w:fill="FFFFFF"/>
    </w:rPr>
  </w:style>
  <w:style w:type="character" w:customStyle="1" w:styleId="Character9">
    <w:name w:val="CharAttribute9"/>
    <w:rPr>
      <w:rFonts w:ascii="sans-serif" w:eastAsia="Times New Roman"/>
      <w:sz w:val="24"/>
      <w:shd w:val="clear" w:color="auto" w:fill="FFFFFF"/>
    </w:rPr>
  </w:style>
  <w:style w:type="character" w:customStyle="1" w:styleId="Character10">
    <w:name w:val="CharAttribute10"/>
    <w:rPr>
      <w:rFonts w:ascii="Times New Roman" w:eastAsia="Times New Roman"/>
    </w:rPr>
  </w:style>
  <w:style w:type="character" w:customStyle="1" w:styleId="Character11">
    <w:name w:val="CharAttribute11"/>
    <w:rPr>
      <w:rFonts w:ascii="Times New Roman" w:eastAsia="Times New Roman"/>
      <w:i/>
    </w:rPr>
  </w:style>
  <w:style w:type="character" w:customStyle="1" w:styleId="Character12">
    <w:name w:val="CharAttribute12"/>
    <w:rPr>
      <w:rFonts w:ascii="Times New Roman" w:eastAsia="Times New Roman"/>
      <w:i/>
    </w:rPr>
  </w:style>
  <w:style w:type="character" w:customStyle="1" w:styleId="Character13">
    <w:name w:val="CharAttribute13"/>
    <w:rPr>
      <w:rFonts w:ascii="Times New Roman" w:eastAsia="Times New Roman"/>
      <w:i/>
    </w:rPr>
  </w:style>
  <w:style w:type="character" w:customStyle="1" w:styleId="Character14">
    <w:name w:val="CharAttribute14"/>
    <w:rPr>
      <w:rFonts w:ascii="sans-serif" w:eastAsia="Times New Roman"/>
      <w:sz w:val="24"/>
      <w:shd w:val="clear" w:color="auto" w:fill="FFFFFF"/>
    </w:rPr>
  </w:style>
  <w:style w:type="character" w:customStyle="1" w:styleId="Character15">
    <w:name w:val="CharAttribute15"/>
    <w:rPr>
      <w:rFonts w:ascii="sans-serif" w:eastAsia="Times New Roman"/>
      <w:sz w:val="24"/>
      <w:shd w:val="clear" w:color="auto" w:fill="FFFFFF"/>
    </w:rPr>
  </w:style>
  <w:style w:type="character" w:customStyle="1" w:styleId="Character16">
    <w:name w:val="CharAttribute16"/>
    <w:rPr>
      <w:rFonts w:ascii="sans-serif" w:eastAsia="Times New Roman"/>
      <w:sz w:val="24"/>
      <w:shd w:val="clear" w:color="auto" w:fill="FFFFFF"/>
    </w:rPr>
  </w:style>
  <w:style w:type="character" w:customStyle="1" w:styleId="Character17">
    <w:name w:val="CharAttribute17"/>
    <w:rPr>
      <w:rFonts w:ascii="sans-serif" w:eastAsia="Times New Roman"/>
      <w:sz w:val="24"/>
      <w:shd w:val="clear" w:color="auto" w:fill="FFFFFF"/>
    </w:rPr>
  </w:style>
  <w:style w:type="character" w:customStyle="1" w:styleId="Character18">
    <w:name w:val="CharAttribute18"/>
    <w:rPr>
      <w:rFonts w:ascii="sans-serif" w:eastAsia="Times New Roman"/>
      <w:sz w:val="24"/>
      <w:shd w:val="clear" w:color="auto" w:fill="FFFFFF"/>
    </w:rPr>
  </w:style>
  <w:style w:type="character" w:customStyle="1" w:styleId="Character19">
    <w:name w:val="CharAttribute19"/>
    <w:rPr>
      <w:rFonts w:ascii="Times New Roman" w:eastAsia="Times New Roman"/>
      <w:sz w:val="24"/>
    </w:rPr>
  </w:style>
  <w:style w:type="character" w:customStyle="1" w:styleId="Character20">
    <w:name w:val="CharAttribute20"/>
    <w:rPr>
      <w:rFonts w:ascii="sans-serif" w:eastAsia="Times New Roman"/>
      <w:sz w:val="24"/>
      <w:shd w:val="clear" w:color="auto" w:fill="FFFFFF"/>
    </w:rPr>
  </w:style>
  <w:style w:type="character" w:customStyle="1" w:styleId="Character21">
    <w:name w:val="CharAttribute21"/>
    <w:rPr>
      <w:rFonts w:ascii="sans-serif" w:eastAsia="Times New Roman"/>
      <w:sz w:val="24"/>
      <w:shd w:val="clear" w:color="auto" w:fill="FFFFFF"/>
    </w:rPr>
  </w:style>
  <w:style w:type="character" w:customStyle="1" w:styleId="Character22">
    <w:name w:val="CharAttribute22"/>
    <w:rPr>
      <w:rFonts w:ascii="sans-serif" w:eastAsia="Times New Roman"/>
      <w:sz w:val="24"/>
      <w:shd w:val="clear" w:color="auto" w:fill="FFFFFF"/>
    </w:rPr>
  </w:style>
  <w:style w:type="character" w:customStyle="1" w:styleId="Character23">
    <w:name w:val="CharAttribute23"/>
    <w:rPr>
      <w:rFonts w:ascii="sans-serif" w:eastAsia="Times New Roman"/>
      <w:sz w:val="24"/>
      <w:shd w:val="clear" w:color="auto" w:fill="FFFFFF"/>
    </w:rPr>
  </w:style>
  <w:style w:type="character" w:customStyle="1" w:styleId="Character24">
    <w:name w:val="CharAttribute24"/>
    <w:rPr>
      <w:rFonts w:ascii="sans-serif" w:eastAsia="Times New Roman"/>
      <w:sz w:val="24"/>
      <w:shd w:val="clear" w:color="auto" w:fill="FFFFFF"/>
    </w:rPr>
  </w:style>
  <w:style w:type="character" w:customStyle="1" w:styleId="Character25">
    <w:name w:val="CharAttribute25"/>
    <w:rPr>
      <w:rFonts w:ascii="Times New Roman" w:eastAsia="Times New Roman"/>
      <w:sz w:val="24"/>
    </w:rPr>
  </w:style>
  <w:style w:type="character" w:customStyle="1" w:styleId="Character26">
    <w:name w:val="CharAttribute26"/>
    <w:rPr>
      <w:rFonts w:ascii="verdana" w:eastAsia="Times New Roman"/>
      <w:shd w:val="clear" w:color="auto" w:fill="FFFFFF"/>
    </w:rPr>
  </w:style>
  <w:style w:type="character" w:customStyle="1" w:styleId="Character27">
    <w:name w:val="CharAttribute27"/>
    <w:rPr>
      <w:rFonts w:ascii="sans-serif" w:eastAsia="Times New Roman"/>
      <w:shd w:val="clear" w:color="auto" w:fill="FFFFFF"/>
    </w:rPr>
  </w:style>
  <w:style w:type="character" w:customStyle="1" w:styleId="Character28">
    <w:name w:val="CharAttribute28"/>
    <w:rPr>
      <w:rFonts w:ascii="sans-serif" w:eastAsia="Times New Roman"/>
      <w:shd w:val="clear" w:color="auto" w:fill="FFFFFF"/>
    </w:rPr>
  </w:style>
  <w:style w:type="character" w:customStyle="1" w:styleId="Character29">
    <w:name w:val="CharAttribute29"/>
    <w:rPr>
      <w:rFonts w:ascii="Times New Roman" w:eastAsia="Times New Roman"/>
      <w:shd w:val="clear" w:color="auto" w:fill="FFFFFF"/>
    </w:rPr>
  </w:style>
  <w:style w:type="character" w:customStyle="1" w:styleId="Character30">
    <w:name w:val="CharAttribute30"/>
    <w:rPr>
      <w:rFonts w:ascii="Times New Roman" w:eastAsia="Times New Roman"/>
      <w:shd w:val="clear" w:color="auto" w:fill="FFFFFF"/>
    </w:rPr>
  </w:style>
  <w:style w:type="character" w:customStyle="1" w:styleId="Character31">
    <w:name w:val="CharAttribute31"/>
    <w:rPr>
      <w:rFonts w:ascii="Times New Roman" w:eastAsia="Times New Roman"/>
      <w:sz w:val="22"/>
      <w:shd w:val="clear" w:color="auto" w:fill="FFFFFF"/>
    </w:rPr>
  </w:style>
  <w:style w:type="character" w:customStyle="1" w:styleId="Character32">
    <w:name w:val="CharAttribute32"/>
    <w:rPr>
      <w:rFonts w:ascii="Times New Roman" w:eastAsia="Times New Roman"/>
      <w:sz w:val="22"/>
      <w:shd w:val="clear" w:color="auto" w:fill="FFFFFF"/>
    </w:rPr>
  </w:style>
  <w:style w:type="character" w:customStyle="1" w:styleId="Character33">
    <w:name w:val="CharAttribute33"/>
    <w:rPr>
      <w:rFonts w:ascii="Times New Roman" w:eastAsia="Times New Roman"/>
      <w:sz w:val="24"/>
      <w:shd w:val="clear" w:color="auto" w:fill="FFFFFF"/>
    </w:rPr>
  </w:style>
  <w:style w:type="character" w:customStyle="1" w:styleId="Character34">
    <w:name w:val="CharAttribute34"/>
    <w:rPr>
      <w:rFonts w:ascii="Times New Roman" w:eastAsia="Times New Roman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base.garant.ru/12148944/#ixzz3ORKwE8jE" TargetMode="External"></Relationship><Relationship Id="rId6" Type="http://schemas.openxmlformats.org/officeDocument/2006/relationships/hyperlink" Target="http://base.garant.ru/12148944/#ixzz3ORKwE8jE" TargetMode="External"></Relationship><Relationship Id="rId7" Type="http://schemas.openxmlformats.org/officeDocument/2006/relationships/hyperlink" Target="http://base.garant.ru/12148944/#ixzz3ORKwE8jE" TargetMode="External"></Relationship><Relationship Id="rId8" Type="http://schemas.openxmlformats.org/officeDocument/2006/relationships/hyperlink" Target="http://base.garant.ru/12148944/#ixzz3ORKwE8jE" TargetMode="External"></Relationship><Relationship Id="rId9" Type="http://schemas.openxmlformats.org/officeDocument/2006/relationships/hyperlink" Target="http://base.garant.ru/12148944/#ixzz3ORKwE8jE" TargetMode="External"></Relationship><Relationship Id="rId10" Type="http://schemas.openxmlformats.org/officeDocument/2006/relationships/hyperlink" Target="http://base.garant.ru/12148944/#ixzz3ORKwE8jE" TargetMode="External"></Relationship><Relationship Id="rId11" Type="http://schemas.openxmlformats.org/officeDocument/2006/relationships/hyperlink" Target="http://base.garant.ru/12148944/#ixzz3ORKwE8jE" TargetMode="External"></Relationship><Relationship Id="rId12" Type="http://schemas.openxmlformats.org/officeDocument/2006/relationships/hyperlink" Target="http://base.garant.ru/12148944/#ixzz3ORKwE8jE" TargetMode="External"></Relationship><Relationship Id="rId13" Type="http://schemas.openxmlformats.org/officeDocument/2006/relationships/hyperlink" Target="http://base.garant.ru/12148944/#ixzz3ORKwE8jE" TargetMode="External"></Relationship><Relationship Id="rId14" Type="http://schemas.openxmlformats.org/officeDocument/2006/relationships/hyperlink" Target="http://base.garant.ru/12148944/#ixzz3ORODrYSR" TargetMode="External"></Relationship><Relationship Id="rId15" Type="http://schemas.openxmlformats.org/officeDocument/2006/relationships/hyperlink" Target="http://base.garant.ru/12148944/#ixzz3ORODrYSR" TargetMode="External"></Relationship><Relationship Id="rId16" Type="http://schemas.openxmlformats.org/officeDocument/2006/relationships/hyperlink" Target="http://base.garant.ru/12148944/#ixzz3ORODrYSR" TargetMode="External"></Relationship><Relationship Id="rId17" Type="http://schemas.openxmlformats.org/officeDocument/2006/relationships/hyperlink" Target="http://base.garant.ru/12148944/#ixzz3ORODrYSR" TargetMode="External"></Relationship><Relationship Id="rId18" Type="http://schemas.openxmlformats.org/officeDocument/2006/relationships/hyperlink" Target="http://base.garant.ru/12148944/#ixzz3ORODrYSR" TargetMode="External"></Relationship><Relationship Id="rId19" Type="http://schemas.openxmlformats.org/officeDocument/2006/relationships/hyperlink" Target="http://base.garant.ru/12148944/#ixzz3ORODrYSR" TargetMode="External"></Relationship><Relationship Id="rId20" Type="http://schemas.openxmlformats.org/officeDocument/2006/relationships/hyperlink" Target="http://base.garant.ru/12148944/#ixzz3ORODrYSR" TargetMode="External"></Relationship><Relationship Id="rId21" Type="http://schemas.openxmlformats.org/officeDocument/2006/relationships/hyperlink" Target="http://base.garant.ru/12148944/#ixzz3ORODrYSR" TargetMode="External"></Relationship><Relationship Id="rId22" Type="http://schemas.openxmlformats.org/officeDocument/2006/relationships/hyperlink" Target="http://base.garant.ru/12148944/#ixzz3ORODrYSR" TargetMode="External"></Relationship><Relationship Id="rId23" Type="http://schemas.openxmlformats.org/officeDocument/2006/relationships/hyperlink" Target="http://base.garant.ru/12148944/#ixzz3ORODrYSR" TargetMode="External"></Relationship><Relationship Id="rId24" Type="http://schemas.openxmlformats.org/officeDocument/2006/relationships/hyperlink" Target="http://base.garant.ru/12148944/#ixzz3ORODrYSR" TargetMode="External"></Relationship><Relationship Id="rId25" Type="http://schemas.openxmlformats.org/officeDocument/2006/relationships/hyperlink" Target="http://base.garant.ru/12148944/#ixzz3ORODrYSR" TargetMode="External"></Relationship><Relationship Id="rId26" Type="http://schemas.openxmlformats.org/officeDocument/2006/relationships/footer" Target="footer1.xml"></Relationship><Relationship Id="rId27" Type="http://schemas.openxmlformats.org/officeDocument/2006/relationships/footer" Target="footer2.xml"></Relationship><Relationship Id="rId28" Type="http://schemas.microsoft.com/office/2007/relationships/stylesWithEffects" Target="stylesWithEffects.xml"></Relationship><Relationship Id="rId29" Type="http://schemas.openxmlformats.org/officeDocument/2006/relationships/comments" Target="comment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Schwarzkopf &amp; Henkel Cosmetics</Company>
  <DocSecurity>0</DocSecurity>
  <HyperlinksChanged>false</HyperlinksChanged>
  <Lines>11</Lines>
  <LinksUpToDate>false</LinksUpToDate>
  <Pages>2</Pages>
  <Paragraphs>3</Paragraphs>
  <Words>235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Dascha</dc:creator>
  <cp:lastModifiedBy>Евгений</cp:lastModifiedBy>
  <dc:title>ДОЛЖНОСТНАЯ ИНСТРУКЦИЯ</dc:title>
  <dcterms:modified xsi:type="dcterms:W3CDTF">2015-01-10T14:34:00Z</dcterms:modified>
</cp:coreProperties>
</file>