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EB" w:rsidRPr="001469C8" w:rsidRDefault="001469C8" w:rsidP="001469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9C8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судовладельцев и судоводителей маломерных судов, поднадзорных ГИМС МЧС России</w:t>
      </w:r>
    </w:p>
    <w:p w:rsidR="001469C8" w:rsidRDefault="001469C8" w:rsidP="001469C8">
      <w:pPr>
        <w:rPr>
          <w:rFonts w:ascii="Times New Roman" w:hAnsi="Times New Roman" w:cs="Times New Roman"/>
          <w:sz w:val="28"/>
          <w:szCs w:val="28"/>
        </w:rPr>
      </w:pPr>
    </w:p>
    <w:p w:rsidR="001469C8" w:rsidRDefault="001469C8" w:rsidP="0014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ответ на многочисленные обращения граждан в части, касающейся требований по регистрации маломерных судов, поднадзорных ГИМС МЧС России, государственная инспекция по маломерным судам МЧС России по Нижегородской области сообщает следующее.</w:t>
      </w:r>
    </w:p>
    <w:p w:rsidR="00825136" w:rsidRDefault="001469C8" w:rsidP="0014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EB146E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46E">
        <w:rPr>
          <w:rFonts w:ascii="Times New Roman" w:hAnsi="Times New Roman" w:cs="Times New Roman"/>
          <w:sz w:val="28"/>
          <w:szCs w:val="28"/>
        </w:rPr>
        <w:t xml:space="preserve">от 23 апреля 2012 г. № 36-ФЗ «О внесении изменений в отдельные акты Российской Федерации в части определения понятия маломерного судна» не подлежат государственной регистрации </w:t>
      </w:r>
      <w:r w:rsidR="00825136">
        <w:rPr>
          <w:rFonts w:ascii="Times New Roman" w:hAnsi="Times New Roman" w:cs="Times New Roman"/>
          <w:sz w:val="28"/>
          <w:szCs w:val="28"/>
        </w:rPr>
        <w:t>суда массой до 200 кг включительно и мощностью двигателей (в случаи установки) до 8 к</w:t>
      </w:r>
      <w:r w:rsidR="00154ABF">
        <w:rPr>
          <w:rFonts w:ascii="Times New Roman" w:hAnsi="Times New Roman" w:cs="Times New Roman"/>
          <w:sz w:val="28"/>
          <w:szCs w:val="28"/>
        </w:rPr>
        <w:t>В</w:t>
      </w:r>
      <w:r w:rsidR="00825136">
        <w:rPr>
          <w:rFonts w:ascii="Times New Roman" w:hAnsi="Times New Roman" w:cs="Times New Roman"/>
          <w:sz w:val="28"/>
          <w:szCs w:val="28"/>
        </w:rPr>
        <w:t xml:space="preserve">т (10 </w:t>
      </w:r>
      <w:proofErr w:type="spellStart"/>
      <w:r w:rsidR="00825136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825136">
        <w:rPr>
          <w:rFonts w:ascii="Times New Roman" w:hAnsi="Times New Roman" w:cs="Times New Roman"/>
          <w:sz w:val="28"/>
          <w:szCs w:val="28"/>
        </w:rPr>
        <w:t>.) включительно.</w:t>
      </w:r>
    </w:p>
    <w:p w:rsidR="00825136" w:rsidRDefault="00825136" w:rsidP="0014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Масса судна определяется по ГОСТу Р ИСО 8666-2012 «Суда малые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Основные данные» (далее ГОСТ), который вступил в законную силу с 01.07.2014 года.</w:t>
      </w:r>
    </w:p>
    <w:p w:rsidR="00825136" w:rsidRDefault="00825136" w:rsidP="0014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ГОСТ масса судна рассчитывается вместе:</w:t>
      </w:r>
    </w:p>
    <w:p w:rsidR="00825136" w:rsidRDefault="00825136" w:rsidP="0014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массой </w:t>
      </w:r>
      <w:r w:rsidR="00154ABF">
        <w:rPr>
          <w:rFonts w:ascii="Times New Roman" w:hAnsi="Times New Roman" w:cs="Times New Roman"/>
          <w:sz w:val="28"/>
          <w:szCs w:val="28"/>
        </w:rPr>
        <w:t>наиболее тяжелого мотора (моторов), рекомендованного изготовителем, вне зависимости от того, что изготовитель может установить более легкий мотор и сопутствующее оборудование;</w:t>
      </w:r>
    </w:p>
    <w:p w:rsidR="00154ABF" w:rsidRDefault="00154ABF" w:rsidP="0014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массой установленной стационарной топливной системой;</w:t>
      </w:r>
    </w:p>
    <w:p w:rsidR="00154ABF" w:rsidRDefault="00154ABF" w:rsidP="0014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массой систем управления двигателем и рулевой системой.</w:t>
      </w:r>
    </w:p>
    <w:p w:rsidR="00154ABF" w:rsidRDefault="00154ABF" w:rsidP="0014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обязательной государственной регистрации подлежит:</w:t>
      </w:r>
    </w:p>
    <w:p w:rsidR="00154ABF" w:rsidRDefault="00154ABF" w:rsidP="0014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любое маломерное судно массой более 200 кг, вне зависимости от мощности двигателя;</w:t>
      </w:r>
    </w:p>
    <w:p w:rsidR="00154ABF" w:rsidRDefault="00154ABF" w:rsidP="0014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любое маломерное судно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установленным двигателем мощностью более 8 кВт вне зависимости от массы судна и массы двигателя.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9C8" w:rsidRPr="001469C8" w:rsidRDefault="00825136" w:rsidP="0014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14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69C8" w:rsidRPr="0014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C8"/>
    <w:rsid w:val="001469C8"/>
    <w:rsid w:val="00154ABF"/>
    <w:rsid w:val="00825136"/>
    <w:rsid w:val="00A56DEB"/>
    <w:rsid w:val="00E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0EA88-A41E-453F-B4AE-9F4D5E03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Kotlov</dc:creator>
  <cp:keywords/>
  <dc:description/>
  <cp:lastModifiedBy>Kotlov</cp:lastModifiedBy>
  <cp:revision>1</cp:revision>
  <dcterms:created xsi:type="dcterms:W3CDTF">2014-08-18T07:10:00Z</dcterms:created>
  <dcterms:modified xsi:type="dcterms:W3CDTF">2014-08-18T07:51:00Z</dcterms:modified>
</cp:coreProperties>
</file>