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CD" w:rsidRPr="00E54B9B" w:rsidRDefault="001020CD" w:rsidP="001020CD">
      <w:pPr>
        <w:spacing w:after="6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E54B9B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К вам пришли </w:t>
      </w:r>
      <w:proofErr w:type="spellStart"/>
      <w:r w:rsidRPr="00E54B9B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ru-RU"/>
        </w:rPr>
        <w:t>ювеналы</w:t>
      </w:r>
      <w:proofErr w:type="spellEnd"/>
      <w:r w:rsidRPr="00E54B9B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ru-RU"/>
        </w:rPr>
        <w:t>: что делать?</w:t>
      </w:r>
    </w:p>
    <w:p w:rsidR="001020CD" w:rsidRPr="00E54B9B" w:rsidRDefault="001020CD" w:rsidP="001020CD">
      <w:pPr>
        <w:spacing w:after="0" w:line="240" w:lineRule="auto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64646"/>
          <w:sz w:val="21"/>
          <w:szCs w:val="21"/>
          <w:lang w:eastAsia="ru-RU"/>
        </w:rPr>
        <w:drawing>
          <wp:inline distT="0" distB="0" distL="0" distR="0" wp14:anchorId="4CB2FD6C" wp14:editId="09B0F167">
            <wp:extent cx="2857500" cy="1428750"/>
            <wp:effectExtent l="0" t="0" r="0" b="0"/>
            <wp:docPr id="1" name="Рисунок 1" descr="К вам пришли ювеналы: что 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вам пришли ювеналы: что дела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CD" w:rsidRPr="00E54B9B" w:rsidRDefault="001020CD" w:rsidP="001020CD">
      <w:pPr>
        <w:spacing w:after="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ru-RU"/>
        </w:rPr>
      </w:pP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Инструкция «хорошего отца» о том, что делать и куда идти за помощью, если на вашу семью поступил ювенальный донос в России. Рекомендуем прочесть всем «добропорядочным родителям», сделать копии и раздать всем знакомым, у кого есть дети.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Что делать, если к вам пришли </w:t>
      </w:r>
      <w:proofErr w:type="spellStart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ювеналы</w:t>
      </w:r>
      <w:proofErr w:type="spellEnd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с доносом на ваших детей? (Огромная благодарность человеку, который поделился такой ценной информацией).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 порядочку.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У меня двое сыновей, шести и трех лет отроду.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Трехкомнатная квартира, в которой живут мои родители, жена, дети и собственно я. У сыновей своя комната, хороший ремонт и куча игрушек. Я живу на 8 этаже. Сосед снизу - доктор, спокойный и образованный человек.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Про 6 этаж. </w:t>
      </w:r>
      <w:proofErr w:type="gramStart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Мальчонка</w:t>
      </w:r>
      <w:proofErr w:type="gramEnd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27 лет женится на девочке из деревни. Девочка, не жившая в Москве, не знавшая доселе особенностей жизни в панельном, многоэтажном доме и представляющая жизнь в городе по сериалам - начинает «качать права» и включать истерику.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Надо отметить, что до приезда девочки - была тишь да гладь. И тут пошло волнение. 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Появились претензии к бабушке (теще доктора), которая по ночам ходит в туалет и шаркает, да, вот </w:t>
      </w:r>
      <w:proofErr w:type="gramStart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прям тапками шаркает</w:t>
      </w:r>
      <w:proofErr w:type="gramEnd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по полу. 7 этаж </w:t>
      </w:r>
      <w:proofErr w:type="spellStart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офигел</w:t>
      </w:r>
      <w:proofErr w:type="spellEnd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.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 xml:space="preserve">Затем </w:t>
      </w:r>
      <w:proofErr w:type="spellStart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>офигел</w:t>
      </w:r>
      <w:proofErr w:type="spellEnd"/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t xml:space="preserve"> уже я.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Пошли звонки мне домой с требованием не топать.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Ага, двое мальчишек и не топать.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К стулу привязать, что ли их?</w:t>
      </w:r>
      <w:r w:rsidRPr="00E54B9B">
        <w:rPr>
          <w:rFonts w:ascii="Arial" w:eastAsia="Times New Roman" w:hAnsi="Arial" w:cs="Arial"/>
          <w:color w:val="464646"/>
          <w:sz w:val="21"/>
          <w:szCs w:val="21"/>
          <w:lang w:eastAsia="ru-RU"/>
        </w:rPr>
        <w:br/>
        <w:t>Я, надо сказать, сходил к ним в гости послушать.</w:t>
      </w:r>
    </w:p>
    <w:p w:rsidR="001020CD" w:rsidRPr="001020CD" w:rsidRDefault="001020CD" w:rsidP="001020CD">
      <w:pP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Да действительно, отдаленный, глухой, тихий стук маленьких ножек по полу слышен.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Провел разъяснительную работу на тему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шумоизоляции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в панельных типовых домах и, ссылаясь на женевскую конвенцию, - отказался привязывать детей к стулу.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И вот началось.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Стоило детям станцевать или пройтись по коридору - звонок.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Сперва в трубку 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гундосили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«угомоните ваших слонов».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Затем стало интереснее.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Звонки посреди ночи, гудок и тишина.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Звонки в домофон.</w:t>
      </w:r>
      <w:r>
        <w:rPr>
          <w:rFonts w:ascii="Arial" w:hAnsi="Arial" w:cs="Arial"/>
          <w:color w:val="464646"/>
          <w:sz w:val="21"/>
          <w:szCs w:val="21"/>
        </w:rPr>
        <w:br/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Вообщем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эдакий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террор.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В конечном итоге, им было предложено идти со своими претензиями в суд и не насиловать мой мозг своим бредом.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В один прекрасный вечер зазвонил домофон...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Пришла в гости инспектор по делам несовершеннолетних с представителем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ювеналов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Пришли потому, что поступил сигнал следующего содержания: дети орут, бегают их истязают и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тд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lastRenderedPageBreak/>
        <w:t>Послушав, разъяснив свою позицию и сказав, что они могут рассчитывать на максимум пояснения - пускаю их в дом.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Демонстрирую им стерильную квартиру, розовощеких хулиганов, даю пояснения и отпускаю с миром.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Совет номер раз!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НЕ БОЙТЕСЬ.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Любые сотрудники органов внутренних дел или органов опеки - как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собакены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чувствуют страх. Страх нельзя показывать, хоть вас и трясет.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</w:p>
    <w:p w:rsidR="001020CD" w:rsidRDefault="001020CD" w:rsidP="001020CD">
      <w:pP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  <w:lang w:val="en-US"/>
        </w:rPr>
      </w:pPr>
      <w:r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Совет номер два!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Не бойтесь впустить их в дом, первый визит не для того, чтобы забрать детей, а для того, чтобы установить факт жестокого обращения или его отсутствия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....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ну или что там написали в доносе?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Важно обеспечить наличие ваших пояснений и фразы «факт не подтвержден» в деле.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Совет номер три!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Записывайте их данные, номер удостоверения, должность, фамилию, имя, цель визита... Ведите съемку визита.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Совет номер четыре!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Не сидите на месте после такого звоночка. Действуйте.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Вам кажется, что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ювеналка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касается наркоманов и алкашей? Нет.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Она касается каждого, мы все под прицелом.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На сегодняшний день 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сперва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ставят на учет, затем назначают патронат и после неудачного патроната изымают детей.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Пока каждый этап согласуется комиссией, а не отдельно 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взятым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ювеналом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Состав комиссии: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- Участковый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- Инспектор по делам несовершеннолетних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- Ювенал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- Иногда добавляется депутат местного собрания.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Как действовать: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</w:p>
    <w:p w:rsidR="001020CD" w:rsidRPr="001020CD" w:rsidRDefault="001020CD" w:rsidP="001020CD">
      <w:pPr>
        <w:pStyle w:val="a5"/>
        <w:numPr>
          <w:ilvl w:val="0"/>
          <w:numId w:val="1"/>
        </w:numP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</w:pPr>
      <w:proofErr w:type="gramStart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Не в коем случае</w:t>
      </w:r>
      <w:proofErr w:type="gramEnd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не ходите к автору доноса.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Никаких переговоров, усугубите только.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Помните, человек, опустившийся до атаки на детей - не имеет морали, он пойдет на все, на любую уловку... набьет сам себе </w:t>
      </w:r>
      <w:proofErr w:type="gramStart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морду</w:t>
      </w:r>
      <w:proofErr w:type="gramEnd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, а скажет, что это были вы, и соседи подтвердят ваш приход и разговор на повышенных тонах.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2. Вы лично вы берете отгул на работе, вам нужен 1 день.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lastRenderedPageBreak/>
        <w:br/>
      </w:r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3. Идете ЛИЧНО к: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- участковому</w:t>
      </w:r>
      <w:proofErr w:type="gramStart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.</w:t>
      </w:r>
      <w:proofErr w:type="gramEnd"/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- </w:t>
      </w:r>
      <w:proofErr w:type="gramStart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н</w:t>
      </w:r>
      <w:proofErr w:type="gramEnd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ачальнику отдела по делам несовершеннолетних.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- директору местных </w:t>
      </w:r>
      <w:proofErr w:type="spellStart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ювеналов</w:t>
      </w:r>
      <w:proofErr w:type="spellEnd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.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Да, сразу к начальству. Да, лично.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4. Выясните все про </w:t>
      </w:r>
      <w:proofErr w:type="gramStart"/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написавших</w:t>
      </w:r>
      <w:proofErr w:type="gramEnd"/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донос....вообще все.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5. </w:t>
      </w:r>
      <w:proofErr w:type="gramStart"/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Идя к этим товарищам вы должны знать</w:t>
      </w:r>
      <w:proofErr w:type="gramEnd"/>
      <w:r w:rsidRPr="00E54B9B"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: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- ст.306 УК РФ за ложный донос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- ст.129 УК РФ за клевету</w:t>
      </w:r>
      <w:r w:rsidRPr="00E54B9B">
        <w:rPr>
          <w:rFonts w:ascii="Arial" w:hAnsi="Arial" w:cs="Arial"/>
          <w:color w:val="464646"/>
          <w:sz w:val="21"/>
          <w:szCs w:val="21"/>
        </w:rPr>
        <w:br/>
      </w:r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- вас готовы защищать огромное количество фондов, юридических контор бесплатно, т.к. тренд, имя и огласка. - Самое главное! В случае атаки на ваших детей по доносу - ваши дети являются потерпевшими, и вы требуете от системы защиты для своих детей </w:t>
      </w:r>
      <w:proofErr w:type="gramStart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>от</w:t>
      </w:r>
      <w:proofErr w:type="gramEnd"/>
      <w:r w:rsidRPr="00E54B9B"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атакующих.</w:t>
      </w:r>
      <w:r w:rsidRPr="00E54B9B"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</w:p>
    <w:p w:rsidR="001020CD" w:rsidRDefault="001020CD" w:rsidP="001020CD">
      <w:pPr>
        <w:pStyle w:val="a3"/>
        <w:numPr>
          <w:ilvl w:val="0"/>
          <w:numId w:val="1"/>
        </w:numPr>
        <w:shd w:val="clear" w:color="auto" w:fill="F0F0F0"/>
        <w:spacing w:before="0" w:beforeAutospacing="0" w:after="0" w:afterAutospacing="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Style w:val="a4"/>
          <w:rFonts w:ascii="Arial" w:hAnsi="Arial" w:cs="Arial"/>
          <w:color w:val="464646"/>
          <w:sz w:val="21"/>
          <w:szCs w:val="21"/>
        </w:rPr>
        <w:t>6. Придя к начальникам вышеуказанных служб - вы должны проговорить следующее:</w:t>
      </w:r>
      <w:r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>1). Вы - заботливый родитель и страшно поражены от того, что происходит.</w:t>
      </w:r>
      <w:r>
        <w:rPr>
          <w:rFonts w:ascii="Arial" w:hAnsi="Arial" w:cs="Arial"/>
          <w:color w:val="464646"/>
          <w:sz w:val="21"/>
          <w:szCs w:val="21"/>
        </w:rPr>
        <w:br/>
        <w:t xml:space="preserve">2). Вы не намерены забивать детей и делать из них моральных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уродов</w:t>
      </w:r>
      <w:proofErr w:type="gramEnd"/>
      <w:r>
        <w:rPr>
          <w:rFonts w:ascii="Arial" w:hAnsi="Arial" w:cs="Arial"/>
          <w:color w:val="464646"/>
          <w:sz w:val="21"/>
          <w:szCs w:val="21"/>
        </w:rPr>
        <w:t>.</w:t>
      </w:r>
      <w:r>
        <w:rPr>
          <w:rFonts w:ascii="Arial" w:hAnsi="Arial" w:cs="Arial"/>
          <w:color w:val="464646"/>
          <w:sz w:val="21"/>
          <w:szCs w:val="21"/>
        </w:rPr>
        <w:br/>
        <w:t>3). Вы обеспокоены перспективой дальнейших доносов и намерены защищаться</w:t>
      </w:r>
      <w:r>
        <w:rPr>
          <w:rFonts w:ascii="Arial" w:hAnsi="Arial" w:cs="Arial"/>
          <w:color w:val="464646"/>
          <w:sz w:val="21"/>
          <w:szCs w:val="21"/>
        </w:rPr>
        <w:br/>
        <w:t>4). Вы намерены вменить вышеуказанные статьи.</w:t>
      </w:r>
      <w:r>
        <w:rPr>
          <w:rFonts w:ascii="Arial" w:hAnsi="Arial" w:cs="Arial"/>
          <w:color w:val="464646"/>
          <w:sz w:val="21"/>
          <w:szCs w:val="21"/>
        </w:rPr>
        <w:br/>
        <w:t>5). Вы заручились юридической поддержкой.</w:t>
      </w:r>
      <w:r>
        <w:rPr>
          <w:rFonts w:ascii="Arial" w:hAnsi="Arial" w:cs="Arial"/>
          <w:color w:val="464646"/>
          <w:sz w:val="21"/>
          <w:szCs w:val="21"/>
        </w:rPr>
        <w:br/>
        <w:t>6). Вы ТРЕБУЕТЕ ЗАЩИТЫ ОТ ДОНОСЧИКА</w:t>
      </w:r>
      <w:r>
        <w:rPr>
          <w:rFonts w:ascii="Arial" w:hAnsi="Arial" w:cs="Arial"/>
          <w:color w:val="464646"/>
          <w:sz w:val="21"/>
          <w:szCs w:val="21"/>
        </w:rPr>
        <w:br/>
        <w:t xml:space="preserve">7).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Подробненько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разъясняете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чиновничку</w:t>
      </w:r>
      <w:proofErr w:type="spellEnd"/>
      <w:r>
        <w:rPr>
          <w:rFonts w:ascii="Arial" w:hAnsi="Arial" w:cs="Arial"/>
          <w:color w:val="464646"/>
          <w:sz w:val="21"/>
          <w:szCs w:val="21"/>
        </w:rPr>
        <w:t>, что дети летать не умеют и в урочное время имеют право на игры. Ограничение детей в их играх, творчестве и досуге - влечет за собой сломанную психику.</w:t>
      </w:r>
      <w:r>
        <w:rPr>
          <w:rStyle w:val="apple-converted-space"/>
          <w:rFonts w:ascii="Arial" w:hAnsi="Arial" w:cs="Arial"/>
          <w:color w:val="464646"/>
          <w:sz w:val="21"/>
          <w:szCs w:val="21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  <w:t>Цель визитов в том,</w:t>
      </w:r>
    </w:p>
    <w:p w:rsidR="001020CD" w:rsidRPr="00E54B9B" w:rsidRDefault="001020CD" w:rsidP="001020CD">
      <w:pPr>
        <w:pStyle w:val="a5"/>
        <w:numPr>
          <w:ilvl w:val="0"/>
          <w:numId w:val="1"/>
        </w:numPr>
        <w:rPr>
          <w:lang w:val="en-US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чтобы дать понять: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1. вы действуете.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2. вы сложный фрукт.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3. вы будете защищаться.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4. у вас есть юридическая поддержка.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Зайти нужно к каждому члену комиссии принимающей решения по "</w:t>
      </w:r>
      <w:proofErr w:type="spell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неблагополучникам</w:t>
      </w:r>
      <w:proofErr w:type="spell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"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Грубо говоря, они должны видеть, что с вами будет больше 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геморроя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чем результата.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Style w:val="a4"/>
          <w:rFonts w:ascii="Arial" w:hAnsi="Arial" w:cs="Arial"/>
          <w:color w:val="464646"/>
          <w:sz w:val="21"/>
          <w:szCs w:val="21"/>
          <w:shd w:val="clear" w:color="auto" w:fill="F0F0F0"/>
        </w:rPr>
        <w:t>7. Важно, чтобы об этом всем знал детский сад или школа.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Там ваша главная защита. К ним за пояснениями придут очень скоро. В моем случае - </w:t>
      </w:r>
      <w:proofErr w:type="gramStart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заведующая начала</w:t>
      </w:r>
      <w:proofErr w:type="gramEnd"/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 xml:space="preserve"> действовать по своим каналам защищая моих детей.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В моем случае все закончилось хорошо.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t>Что делать с доносчиком - решайте самостоятельно.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</w:rPr>
        <w:br/>
      </w:r>
      <w:r>
        <w:rPr>
          <w:rFonts w:ascii="Arial" w:hAnsi="Arial" w:cs="Arial"/>
          <w:color w:val="464646"/>
          <w:sz w:val="21"/>
          <w:szCs w:val="21"/>
          <w:shd w:val="clear" w:color="auto" w:fill="F0F0F0"/>
        </w:rPr>
        <w:lastRenderedPageBreak/>
        <w:t>Я не стал ничего делать потому, как барышня беременна, пожалел. Довел до их сведения суть происходящего и дальнейшие перспективы.</w:t>
      </w:r>
      <w:r>
        <w:rPr>
          <w:rStyle w:val="apple-converted-space"/>
          <w:rFonts w:ascii="Arial" w:hAnsi="Arial" w:cs="Arial"/>
          <w:color w:val="464646"/>
          <w:sz w:val="21"/>
          <w:szCs w:val="21"/>
          <w:shd w:val="clear" w:color="auto" w:fill="F0F0F0"/>
        </w:rPr>
        <w:t> </w:t>
      </w:r>
    </w:p>
    <w:p w:rsidR="007E5557" w:rsidRDefault="007E5557">
      <w:bookmarkStart w:id="0" w:name="_GoBack"/>
      <w:bookmarkEnd w:id="0"/>
    </w:p>
    <w:sectPr w:rsidR="007E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366"/>
    <w:multiLevelType w:val="hybridMultilevel"/>
    <w:tmpl w:val="8B00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7"/>
    <w:rsid w:val="001020CD"/>
    <w:rsid w:val="007E5557"/>
    <w:rsid w:val="00D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0CD"/>
  </w:style>
  <w:style w:type="character" w:styleId="a4">
    <w:name w:val="Strong"/>
    <w:basedOn w:val="a0"/>
    <w:uiPriority w:val="22"/>
    <w:qFormat/>
    <w:rsid w:val="001020CD"/>
    <w:rPr>
      <w:b/>
      <w:bCs/>
    </w:rPr>
  </w:style>
  <w:style w:type="paragraph" w:styleId="a5">
    <w:name w:val="List Paragraph"/>
    <w:basedOn w:val="a"/>
    <w:uiPriority w:val="34"/>
    <w:qFormat/>
    <w:rsid w:val="001020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0CD"/>
  </w:style>
  <w:style w:type="character" w:styleId="a4">
    <w:name w:val="Strong"/>
    <w:basedOn w:val="a0"/>
    <w:uiPriority w:val="22"/>
    <w:qFormat/>
    <w:rsid w:val="001020CD"/>
    <w:rPr>
      <w:b/>
      <w:bCs/>
    </w:rPr>
  </w:style>
  <w:style w:type="paragraph" w:styleId="a5">
    <w:name w:val="List Paragraph"/>
    <w:basedOn w:val="a"/>
    <w:uiPriority w:val="34"/>
    <w:qFormat/>
    <w:rsid w:val="001020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2015-07-07T08:32:00Z</dcterms:created>
  <dcterms:modified xsi:type="dcterms:W3CDTF">2015-07-07T08:32:00Z</dcterms:modified>
</cp:coreProperties>
</file>