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86" w:rsidRDefault="00844786" w:rsidP="00844786">
      <w:pPr>
        <w:pStyle w:val="Bodytext20"/>
        <w:shd w:val="clear" w:color="auto" w:fill="auto"/>
        <w:spacing w:after="160" w:line="200" w:lineRule="exact"/>
        <w:ind w:left="4980"/>
        <w:jc w:val="right"/>
      </w:pPr>
      <w:r>
        <w:t>В Арбитражный суд Нижегородской области</w:t>
      </w:r>
    </w:p>
    <w:p w:rsidR="00844786" w:rsidRDefault="00844786" w:rsidP="00844786">
      <w:pPr>
        <w:pStyle w:val="Bodytext20"/>
        <w:shd w:val="clear" w:color="auto" w:fill="auto"/>
        <w:spacing w:after="160" w:line="200" w:lineRule="exact"/>
        <w:ind w:left="4980"/>
        <w:jc w:val="right"/>
      </w:pPr>
      <w:r>
        <w:t>603005,г.Н</w:t>
      </w:r>
      <w:proofErr w:type="gramStart"/>
      <w:r>
        <w:t xml:space="preserve"> .</w:t>
      </w:r>
      <w:proofErr w:type="gramEnd"/>
      <w:r w:rsidR="00C3194F">
        <w:t xml:space="preserve"> </w:t>
      </w:r>
      <w:r>
        <w:t xml:space="preserve">Новгород, Кремль, корпус 9 </w:t>
      </w:r>
    </w:p>
    <w:p w:rsidR="00D057B5" w:rsidRDefault="00C57C8A" w:rsidP="00844786">
      <w:pPr>
        <w:pStyle w:val="Bodytext20"/>
        <w:shd w:val="clear" w:color="auto" w:fill="auto"/>
        <w:spacing w:after="160" w:line="200" w:lineRule="exact"/>
        <w:ind w:left="4980"/>
        <w:jc w:val="center"/>
      </w:pPr>
      <w:r>
        <w:t>Кредитор</w:t>
      </w:r>
      <w:r w:rsidR="00F248FA">
        <w:t>:</w:t>
      </w:r>
    </w:p>
    <w:p w:rsidR="00C57C8A" w:rsidRPr="00C57C8A" w:rsidRDefault="00C046A2" w:rsidP="00844786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ФИО</w:t>
      </w:r>
      <w:r w:rsidR="00C57C8A" w:rsidRPr="00C57C8A">
        <w:rPr>
          <w:rFonts w:ascii="Times New Roman" w:hAnsi="Times New Roman" w:cs="Times New Roman"/>
          <w:sz w:val="21"/>
          <w:szCs w:val="21"/>
        </w:rPr>
        <w:t>,</w:t>
      </w:r>
    </w:p>
    <w:p w:rsidR="00C57C8A" w:rsidRPr="00C57C8A" w:rsidRDefault="00C046A2" w:rsidP="00844786">
      <w:pPr>
        <w:jc w:val="right"/>
        <w:rPr>
          <w:rFonts w:ascii="Times New Roman" w:hAnsi="Times New Roman" w:cs="Times New Roman"/>
          <w:sz w:val="21"/>
          <w:szCs w:val="21"/>
        </w:rPr>
      </w:pPr>
      <w:r w:rsidRPr="00C57C8A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</w:t>
      </w:r>
      <w:r w:rsidR="00C57C8A" w:rsidRPr="00C57C8A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(</w:t>
      </w:r>
      <w:r w:rsidR="00C57C8A" w:rsidRPr="00C57C8A">
        <w:rPr>
          <w:rFonts w:ascii="Times New Roman" w:hAnsi="Times New Roman" w:cs="Times New Roman"/>
          <w:sz w:val="21"/>
          <w:szCs w:val="21"/>
        </w:rPr>
        <w:t xml:space="preserve">паспорт, выдан). </w:t>
      </w:r>
    </w:p>
    <w:p w:rsidR="00C57C8A" w:rsidRPr="00C57C8A" w:rsidRDefault="00C57C8A" w:rsidP="00844786">
      <w:pPr>
        <w:jc w:val="right"/>
        <w:rPr>
          <w:rFonts w:ascii="Times New Roman" w:hAnsi="Times New Roman" w:cs="Times New Roman"/>
          <w:sz w:val="21"/>
          <w:szCs w:val="21"/>
        </w:rPr>
      </w:pPr>
      <w:proofErr w:type="gramStart"/>
      <w:r w:rsidRPr="00C57C8A">
        <w:rPr>
          <w:rFonts w:ascii="Times New Roman" w:hAnsi="Times New Roman" w:cs="Times New Roman"/>
          <w:sz w:val="21"/>
          <w:szCs w:val="21"/>
        </w:rPr>
        <w:t>зарегистрирован</w:t>
      </w:r>
      <w:proofErr w:type="gramEnd"/>
      <w:r w:rsidRPr="00C57C8A">
        <w:rPr>
          <w:rFonts w:ascii="Times New Roman" w:hAnsi="Times New Roman" w:cs="Times New Roman"/>
          <w:sz w:val="21"/>
          <w:szCs w:val="21"/>
        </w:rPr>
        <w:t xml:space="preserve">  по адресу:</w:t>
      </w:r>
    </w:p>
    <w:p w:rsidR="00C3194F" w:rsidRDefault="00C3194F" w:rsidP="00844786">
      <w:pPr>
        <w:pStyle w:val="Bodytext20"/>
        <w:shd w:val="clear" w:color="auto" w:fill="auto"/>
        <w:spacing w:after="453" w:line="200" w:lineRule="exact"/>
        <w:ind w:left="4980"/>
        <w:jc w:val="right"/>
      </w:pPr>
    </w:p>
    <w:p w:rsidR="00D057B5" w:rsidRDefault="00F248FA" w:rsidP="00844786">
      <w:pPr>
        <w:pStyle w:val="Bodytext20"/>
        <w:shd w:val="clear" w:color="auto" w:fill="auto"/>
        <w:spacing w:after="453" w:line="200" w:lineRule="exact"/>
        <w:ind w:left="4980"/>
        <w:jc w:val="right"/>
      </w:pPr>
      <w:r>
        <w:t>Адрес для корреспонденции:</w:t>
      </w:r>
    </w:p>
    <w:p w:rsidR="00D057B5" w:rsidRDefault="00F248FA" w:rsidP="00844786">
      <w:pPr>
        <w:pStyle w:val="2"/>
        <w:shd w:val="clear" w:color="auto" w:fill="auto"/>
        <w:spacing w:after="0" w:line="252" w:lineRule="exact"/>
        <w:ind w:left="4980"/>
        <w:jc w:val="right"/>
      </w:pPr>
      <w:r w:rsidRPr="00C3194F">
        <w:rPr>
          <w:b/>
        </w:rPr>
        <w:t>Должник:</w:t>
      </w:r>
      <w:r>
        <w:t xml:space="preserve"> Открытое акционерное общество</w:t>
      </w:r>
    </w:p>
    <w:p w:rsidR="00D057B5" w:rsidRDefault="00F248FA" w:rsidP="00844786">
      <w:pPr>
        <w:pStyle w:val="2"/>
        <w:shd w:val="clear" w:color="auto" w:fill="auto"/>
        <w:spacing w:after="0" w:line="252" w:lineRule="exact"/>
        <w:ind w:left="4980"/>
        <w:jc w:val="right"/>
      </w:pPr>
      <w:r>
        <w:t>«</w:t>
      </w:r>
      <w:proofErr w:type="spellStart"/>
      <w:r>
        <w:t>Нижегородкапстрой</w:t>
      </w:r>
      <w:proofErr w:type="spellEnd"/>
      <w:r>
        <w:t>»</w:t>
      </w:r>
    </w:p>
    <w:p w:rsidR="00D057B5" w:rsidRDefault="00F248FA" w:rsidP="00844786">
      <w:pPr>
        <w:pStyle w:val="2"/>
        <w:shd w:val="clear" w:color="auto" w:fill="auto"/>
        <w:spacing w:after="0" w:line="252" w:lineRule="exact"/>
        <w:ind w:left="4980"/>
        <w:jc w:val="right"/>
      </w:pPr>
      <w:r>
        <w:t>ОГРН 1055238182317,</w:t>
      </w:r>
    </w:p>
    <w:p w:rsidR="00D057B5" w:rsidRDefault="00F248FA" w:rsidP="00844786">
      <w:pPr>
        <w:pStyle w:val="2"/>
        <w:shd w:val="clear" w:color="auto" w:fill="auto"/>
        <w:spacing w:after="0" w:line="252" w:lineRule="exact"/>
        <w:ind w:left="4980"/>
        <w:jc w:val="right"/>
      </w:pPr>
      <w:r>
        <w:t>ИНН 5260159835</w:t>
      </w:r>
    </w:p>
    <w:p w:rsidR="00D057B5" w:rsidRDefault="00F248FA" w:rsidP="00844786">
      <w:pPr>
        <w:pStyle w:val="2"/>
        <w:shd w:val="clear" w:color="auto" w:fill="auto"/>
        <w:spacing w:after="0" w:line="252" w:lineRule="exact"/>
        <w:ind w:left="4980"/>
        <w:jc w:val="right"/>
      </w:pPr>
      <w:r>
        <w:t xml:space="preserve">603136, </w:t>
      </w:r>
      <w:proofErr w:type="spellStart"/>
      <w:r>
        <w:t>г.Н.Новгород</w:t>
      </w:r>
      <w:proofErr w:type="spellEnd"/>
      <w:r>
        <w:t>, б-р 60-Летия Октября,</w:t>
      </w:r>
    </w:p>
    <w:p w:rsidR="00D057B5" w:rsidRDefault="00F248FA" w:rsidP="00844786">
      <w:pPr>
        <w:pStyle w:val="2"/>
        <w:shd w:val="clear" w:color="auto" w:fill="auto"/>
        <w:spacing w:after="214" w:line="252" w:lineRule="exact"/>
        <w:ind w:left="4980"/>
        <w:jc w:val="right"/>
      </w:pPr>
      <w:r>
        <w:t>25, 1, помещение П5</w:t>
      </w:r>
    </w:p>
    <w:p w:rsidR="00D057B5" w:rsidRPr="00C3194F" w:rsidRDefault="00F248FA" w:rsidP="00844786">
      <w:pPr>
        <w:pStyle w:val="2"/>
        <w:shd w:val="clear" w:color="auto" w:fill="auto"/>
        <w:spacing w:after="0" w:line="210" w:lineRule="exact"/>
        <w:ind w:left="4980"/>
        <w:jc w:val="right"/>
        <w:rPr>
          <w:b/>
        </w:rPr>
      </w:pPr>
      <w:r w:rsidRPr="00C3194F">
        <w:rPr>
          <w:b/>
        </w:rPr>
        <w:t>Временный управляющий:</w:t>
      </w:r>
    </w:p>
    <w:p w:rsidR="00D057B5" w:rsidRDefault="00F248FA" w:rsidP="00844786">
      <w:pPr>
        <w:pStyle w:val="2"/>
        <w:shd w:val="clear" w:color="auto" w:fill="auto"/>
        <w:spacing w:after="0" w:line="259" w:lineRule="exact"/>
        <w:ind w:left="4980"/>
        <w:jc w:val="right"/>
      </w:pPr>
      <w:proofErr w:type="spellStart"/>
      <w:r>
        <w:t>Лохнин</w:t>
      </w:r>
      <w:proofErr w:type="spellEnd"/>
      <w:r>
        <w:t xml:space="preserve"> Максим Евгеньевич</w:t>
      </w:r>
    </w:p>
    <w:p w:rsidR="00D057B5" w:rsidRDefault="00F248FA" w:rsidP="00844786">
      <w:pPr>
        <w:pStyle w:val="2"/>
        <w:shd w:val="clear" w:color="auto" w:fill="auto"/>
        <w:spacing w:after="0" w:line="259" w:lineRule="exact"/>
        <w:ind w:left="4980"/>
        <w:jc w:val="right"/>
      </w:pPr>
      <w:r>
        <w:t xml:space="preserve">603109, г. Н. Новгород, ул. </w:t>
      </w:r>
      <w:proofErr w:type="gramStart"/>
      <w:r>
        <w:t>Нижегородская</w:t>
      </w:r>
      <w:proofErr w:type="gramEnd"/>
      <w:r>
        <w:t>, д.</w:t>
      </w:r>
    </w:p>
    <w:p w:rsidR="00D057B5" w:rsidRDefault="00F248FA" w:rsidP="00844786">
      <w:pPr>
        <w:pStyle w:val="2"/>
        <w:shd w:val="clear" w:color="auto" w:fill="auto"/>
        <w:spacing w:after="219" w:line="259" w:lineRule="exact"/>
        <w:ind w:left="4980"/>
        <w:jc w:val="right"/>
      </w:pPr>
      <w:r>
        <w:t>25, кв. 3.</w:t>
      </w:r>
    </w:p>
    <w:p w:rsidR="00844786" w:rsidRPr="00C046A2" w:rsidRDefault="00F248FA" w:rsidP="00C221B9">
      <w:pPr>
        <w:pStyle w:val="2"/>
        <w:shd w:val="clear" w:color="auto" w:fill="auto"/>
        <w:spacing w:after="485" w:line="210" w:lineRule="exact"/>
        <w:ind w:left="5060"/>
        <w:jc w:val="right"/>
        <w:rPr>
          <w:sz w:val="24"/>
          <w:szCs w:val="24"/>
        </w:rPr>
      </w:pPr>
      <w:r w:rsidRPr="00C046A2">
        <w:rPr>
          <w:sz w:val="24"/>
          <w:szCs w:val="24"/>
        </w:rPr>
        <w:t>Дело № А43-8627/2011 (шифр 26-18-5)</w:t>
      </w:r>
    </w:p>
    <w:p w:rsidR="00D057B5" w:rsidRPr="00C046A2" w:rsidRDefault="00F248FA" w:rsidP="00844786">
      <w:pPr>
        <w:pStyle w:val="2"/>
        <w:shd w:val="clear" w:color="auto" w:fill="auto"/>
        <w:spacing w:after="210" w:line="210" w:lineRule="exact"/>
        <w:jc w:val="center"/>
        <w:rPr>
          <w:sz w:val="24"/>
          <w:szCs w:val="24"/>
        </w:rPr>
      </w:pPr>
      <w:r w:rsidRPr="00C046A2">
        <w:rPr>
          <w:sz w:val="24"/>
          <w:szCs w:val="24"/>
        </w:rPr>
        <w:t xml:space="preserve">ТРЕБОВАНИЕ О </w:t>
      </w:r>
      <w:r w:rsidR="0003008E" w:rsidRPr="00C046A2">
        <w:rPr>
          <w:sz w:val="24"/>
          <w:szCs w:val="24"/>
        </w:rPr>
        <w:t>ВКЛЮЧЕНИИ В РЕЕСТР КРЕДИТОРОВ</w:t>
      </w:r>
      <w:r w:rsidR="00C046A2" w:rsidRPr="00C046A2">
        <w:rPr>
          <w:sz w:val="24"/>
          <w:szCs w:val="24"/>
        </w:rPr>
        <w:t xml:space="preserve"> ПО ПЕРЕДАЖИ ЖИЛОГО ПОМЕЩЕНИЯ  </w:t>
      </w:r>
    </w:p>
    <w:p w:rsidR="00D057B5" w:rsidRPr="00C046A2" w:rsidRDefault="00F248FA" w:rsidP="00844786">
      <w:pPr>
        <w:pStyle w:val="2"/>
        <w:shd w:val="clear" w:color="auto" w:fill="auto"/>
        <w:spacing w:after="195"/>
        <w:jc w:val="center"/>
        <w:rPr>
          <w:sz w:val="24"/>
          <w:szCs w:val="24"/>
        </w:rPr>
      </w:pPr>
      <w:r w:rsidRPr="00C046A2">
        <w:rPr>
          <w:sz w:val="24"/>
          <w:szCs w:val="24"/>
        </w:rPr>
        <w:t>по делу о банкротстве застройщика - ОАО «</w:t>
      </w:r>
      <w:proofErr w:type="spellStart"/>
      <w:r w:rsidRPr="00C046A2">
        <w:rPr>
          <w:sz w:val="24"/>
          <w:szCs w:val="24"/>
        </w:rPr>
        <w:t>Нижегородкапстрой</w:t>
      </w:r>
      <w:proofErr w:type="spellEnd"/>
      <w:r w:rsidRPr="00C046A2">
        <w:rPr>
          <w:sz w:val="24"/>
          <w:szCs w:val="24"/>
        </w:rPr>
        <w:t xml:space="preserve">» на основании гл. </w:t>
      </w:r>
      <w:r w:rsidRPr="00C046A2">
        <w:rPr>
          <w:rStyle w:val="Bodytext10ptBold"/>
          <w:sz w:val="24"/>
          <w:szCs w:val="24"/>
        </w:rPr>
        <w:t xml:space="preserve">IX </w:t>
      </w:r>
      <w:r w:rsidRPr="00C046A2">
        <w:rPr>
          <w:sz w:val="24"/>
          <w:szCs w:val="24"/>
        </w:rPr>
        <w:t>§ 7 Федерального закона №127-ФЗ «О несостоятельности (банкротстве)»</w:t>
      </w:r>
    </w:p>
    <w:p w:rsidR="003C77F0" w:rsidRPr="00C046A2" w:rsidRDefault="003C77F0" w:rsidP="00780C25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6A2">
        <w:rPr>
          <w:rStyle w:val="data2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29 августа 2012 года 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между </w:t>
      </w:r>
      <w:r w:rsidR="00A27A88"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ОАО «</w:t>
      </w:r>
      <w:proofErr w:type="spellStart"/>
      <w:r w:rsidR="00A27A88"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Нижегородкапстрой</w:t>
      </w:r>
      <w:proofErr w:type="spellEnd"/>
      <w:r w:rsidR="00A27A88"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»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и ЗАО "</w:t>
      </w:r>
      <w:r w:rsidRPr="00C046A2">
        <w:rPr>
          <w:rStyle w:val="fio14"/>
          <w:rFonts w:ascii="Times New Roman" w:eastAsia="Verdana" w:hAnsi="Times New Roman" w:cs="Times New Roman"/>
          <w:sz w:val="24"/>
          <w:szCs w:val="24"/>
          <w:highlight w:val="yellow"/>
          <w:shd w:val="clear" w:color="auto" w:fill="FFFFFF"/>
        </w:rPr>
        <w:t>Строительное управление № 155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" заключен договор участия в долевом строительстве (далее - ДДУ) №</w:t>
      </w:r>
      <w:r w:rsidRPr="00C046A2">
        <w:rPr>
          <w:rStyle w:val="address3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4968, 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согласно</w:t>
      </w: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условиям</w:t>
      </w:r>
      <w:proofErr w:type="gramEnd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застройщик (ОАО «</w:t>
      </w:r>
      <w:proofErr w:type="spellStart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Нижегородкапстрой</w:t>
      </w:r>
      <w:proofErr w:type="spellEnd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») обязуется в предусмотренный договором срок построить Объект недвижимости и после получения разрешения на ввод в эксплуатацию Объекта недвижимости передать Участнику долевого строительства Объекты долевого строительства, указанные в Приложении № 1 к ДДУ, расположенные в жилом доме № 5</w:t>
      </w:r>
      <w:proofErr w:type="gramStart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(по генплану) по строительному адресу: Нижегородская область, г.</w:t>
      </w:r>
      <w:r w:rsidR="00844786"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Нижний Новгород, Советский район, квартал в границах улиц Ванеева, Генерала Штеменко, бульвар 60 лет Октября, в том числе 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– двухкомнатную квартиру (секция 3, номер на площадке 1, расположение слева), общей площадью 66,84 </w:t>
      </w:r>
      <w:proofErr w:type="spellStart"/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кв.м</w:t>
      </w:r>
      <w:proofErr w:type="spellEnd"/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., находящуюся на четвертом этаже жилого дома</w:t>
      </w: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77F0" w:rsidRPr="00C046A2" w:rsidRDefault="003C77F0" w:rsidP="00780C25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условиям ДДУ, перечисленным в п. 5.1, 5.2, </w:t>
      </w:r>
      <w:r w:rsidR="00A27A88"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ОАО «</w:t>
      </w:r>
      <w:proofErr w:type="spellStart"/>
      <w:r w:rsidR="00A27A88"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Нижегородкапстрой</w:t>
      </w:r>
      <w:proofErr w:type="spellEnd"/>
      <w:r w:rsidR="00A27A88"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обязан: получить разрешение на ввод в эксплуатацию объекта недвижимости в 1 квартале </w:t>
      </w:r>
      <w:smartTag w:uri="urn:schemas-microsoft-com:office:smarttags" w:element="metricconverter">
        <w:smartTagPr>
          <w:attr w:name="ProductID" w:val="2014 г"/>
        </w:smartTagPr>
        <w:r w:rsidRPr="00C046A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2014 г</w:t>
        </w:r>
      </w:smartTag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. и передать участнику долевого строительства объекты в собственность в течение 6 месяцев, т.е. до 30.09.2014г</w:t>
      </w:r>
      <w:proofErr w:type="gramStart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3C77F0" w:rsidRPr="00C046A2" w:rsidRDefault="003C77F0" w:rsidP="00780C25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6A2">
        <w:rPr>
          <w:rStyle w:val="data2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04 апреля 2014 года </w:t>
      </w:r>
      <w:r w:rsidRPr="00C046A2">
        <w:rPr>
          <w:rStyle w:val="apple-converted-space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 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 договору уступки прав требования №</w:t>
      </w:r>
      <w:r w:rsidRPr="00C046A2">
        <w:rPr>
          <w:rStyle w:val="apple-converted-space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133060/У08090-С-НГК от 30.08.2013г  </w:t>
      </w:r>
      <w:r w:rsidRPr="00C046A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права требования к застройщику в отношении вышеуказанной квартиры были переданы</w:t>
      </w:r>
      <w:proofErr w:type="gramStart"/>
      <w:r w:rsidRPr="00C046A2">
        <w:rPr>
          <w:rStyle w:val="apple-converted-space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 </w:t>
      </w:r>
      <w:r w:rsidRPr="00C046A2">
        <w:rPr>
          <w:rStyle w:val="fio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:</w:t>
      </w:r>
      <w:proofErr w:type="gramEnd"/>
      <w:r w:rsidRPr="00C046A2">
        <w:rPr>
          <w:rStyle w:val="fio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046A2">
        <w:rPr>
          <w:rStyle w:val="fio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Афониной</w:t>
      </w:r>
      <w:proofErr w:type="spellEnd"/>
      <w:r w:rsidRPr="00C046A2">
        <w:rPr>
          <w:rStyle w:val="fio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Татьяне Сергеевне. Оплата за уступку осуществилась 30.08.2013 года в размере 2 491 795,20 (Два миллиона четыреста девяносто одна тысяча семьсот девяносто пять 20/100) рублей</w:t>
      </w:r>
      <w:r w:rsidRPr="00C046A2">
        <w:rPr>
          <w:rStyle w:val="fio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C77F0" w:rsidRPr="00C046A2" w:rsidRDefault="003C77F0" w:rsidP="00780C25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 своей стороны первоначальным участником долевого строительства обязательства по договору по оплате стоимости объекта долевого строительства также выполнены в полном объеме, что подтверждается справкой об оплате. </w:t>
      </w:r>
    </w:p>
    <w:p w:rsidR="00A27A88" w:rsidRPr="00C046A2" w:rsidRDefault="00C046A2" w:rsidP="00C046A2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Разрешение на ввод в эксплуатацию получено, к</w:t>
      </w:r>
      <w:r w:rsidR="00A27A88"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вартира передана </w:t>
      </w:r>
      <w:r w:rsidR="00A27A88" w:rsidRPr="00F34DB4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по акт</w:t>
      </w:r>
      <w:r w:rsidRPr="00F34DB4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у приема-передачи 24 июня 2015г</w:t>
      </w:r>
      <w:proofErr w:type="gramStart"/>
      <w:r w:rsidRPr="00C04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почтовый адрес присвоен. </w:t>
      </w:r>
      <w:bookmarkStart w:id="0" w:name="_GoBack"/>
      <w:bookmarkEnd w:id="0"/>
    </w:p>
    <w:p w:rsidR="00C046A2" w:rsidRPr="00C046A2" w:rsidRDefault="00C046A2" w:rsidP="00780C25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057B5" w:rsidRPr="00C046A2" w:rsidRDefault="00F248FA">
      <w:pPr>
        <w:pStyle w:val="2"/>
        <w:shd w:val="clear" w:color="auto" w:fill="auto"/>
        <w:tabs>
          <w:tab w:val="left" w:pos="495"/>
        </w:tabs>
        <w:spacing w:after="0" w:line="252" w:lineRule="exact"/>
        <w:ind w:left="20" w:right="20" w:firstLine="720"/>
        <w:jc w:val="both"/>
        <w:rPr>
          <w:sz w:val="24"/>
          <w:szCs w:val="24"/>
        </w:rPr>
      </w:pPr>
      <w:r w:rsidRPr="00C046A2">
        <w:rPr>
          <w:sz w:val="24"/>
          <w:szCs w:val="24"/>
        </w:rPr>
        <w:t>Определением Арбитражного суда Нижегородской области от 31.07.2015г. по делу №</w:t>
      </w:r>
      <w:r w:rsidRPr="00C046A2">
        <w:rPr>
          <w:sz w:val="24"/>
          <w:szCs w:val="24"/>
        </w:rPr>
        <w:tab/>
        <w:t>А43-8627/2011 (шифр 26-18-5) в отношении открытого акционерного общества</w:t>
      </w:r>
    </w:p>
    <w:p w:rsidR="00D057B5" w:rsidRPr="00C046A2" w:rsidRDefault="00F248FA">
      <w:pPr>
        <w:pStyle w:val="2"/>
        <w:shd w:val="clear" w:color="auto" w:fill="auto"/>
        <w:spacing w:after="0" w:line="252" w:lineRule="exact"/>
        <w:ind w:left="20" w:right="20"/>
        <w:jc w:val="both"/>
        <w:rPr>
          <w:sz w:val="24"/>
          <w:szCs w:val="24"/>
        </w:rPr>
      </w:pPr>
      <w:r w:rsidRPr="00C046A2">
        <w:rPr>
          <w:sz w:val="24"/>
          <w:szCs w:val="24"/>
        </w:rPr>
        <w:t>«</w:t>
      </w:r>
      <w:proofErr w:type="spellStart"/>
      <w:r w:rsidRPr="00C046A2">
        <w:rPr>
          <w:sz w:val="24"/>
          <w:szCs w:val="24"/>
        </w:rPr>
        <w:t>Нижегородкапстрой</w:t>
      </w:r>
      <w:proofErr w:type="spellEnd"/>
      <w:r w:rsidRPr="00C046A2">
        <w:rPr>
          <w:sz w:val="24"/>
          <w:szCs w:val="24"/>
        </w:rPr>
        <w:t xml:space="preserve">» (ИНН 5260159835; ОГРН 1055238182317; 603136, </w:t>
      </w:r>
      <w:proofErr w:type="spellStart"/>
      <w:r w:rsidRPr="00C046A2">
        <w:rPr>
          <w:sz w:val="24"/>
          <w:szCs w:val="24"/>
        </w:rPr>
        <w:t>г.Н.Новгород</w:t>
      </w:r>
      <w:proofErr w:type="spellEnd"/>
      <w:r w:rsidRPr="00C046A2">
        <w:rPr>
          <w:sz w:val="24"/>
          <w:szCs w:val="24"/>
        </w:rPr>
        <w:t xml:space="preserve">, б-р 60- </w:t>
      </w:r>
      <w:proofErr w:type="spellStart"/>
      <w:r w:rsidRPr="00C046A2">
        <w:rPr>
          <w:sz w:val="24"/>
          <w:szCs w:val="24"/>
        </w:rPr>
        <w:t>Летия</w:t>
      </w:r>
      <w:proofErr w:type="spellEnd"/>
      <w:r w:rsidRPr="00C046A2">
        <w:rPr>
          <w:sz w:val="24"/>
          <w:szCs w:val="24"/>
        </w:rPr>
        <w:t xml:space="preserve"> Октября, 25, 1, помещение П5) введена процедура наблюдения по правилам параграфа 7 Главы IX Федерального Закона №127-ФЗ «О несостоятельности (банкротстве)» - Банкротство застройщиков. Временным управляющим утвержден </w:t>
      </w:r>
      <w:proofErr w:type="spellStart"/>
      <w:r w:rsidRPr="00C046A2">
        <w:rPr>
          <w:sz w:val="24"/>
          <w:szCs w:val="24"/>
        </w:rPr>
        <w:t>Лохнин</w:t>
      </w:r>
      <w:proofErr w:type="spellEnd"/>
      <w:r w:rsidRPr="00C046A2">
        <w:rPr>
          <w:sz w:val="24"/>
          <w:szCs w:val="24"/>
        </w:rPr>
        <w:t xml:space="preserve"> Максим Евгеньевич , член СОАУ «Континент» (СРО) (ИНН 7810274570; ОГРН 1027804888704; 191023, </w:t>
      </w:r>
      <w:proofErr w:type="spellStart"/>
      <w:r w:rsidRPr="00C046A2">
        <w:rPr>
          <w:sz w:val="24"/>
          <w:szCs w:val="24"/>
        </w:rPr>
        <w:t>г</w:t>
      </w:r>
      <w:proofErr w:type="gramStart"/>
      <w:r w:rsidRPr="00C046A2">
        <w:rPr>
          <w:sz w:val="24"/>
          <w:szCs w:val="24"/>
        </w:rPr>
        <w:t>.С</w:t>
      </w:r>
      <w:proofErr w:type="gramEnd"/>
      <w:r w:rsidRPr="00C046A2">
        <w:rPr>
          <w:sz w:val="24"/>
          <w:szCs w:val="24"/>
        </w:rPr>
        <w:t>анкт</w:t>
      </w:r>
      <w:proofErr w:type="spellEnd"/>
      <w:r w:rsidRPr="00C046A2">
        <w:rPr>
          <w:sz w:val="24"/>
          <w:szCs w:val="24"/>
        </w:rPr>
        <w:t>-Петербург, а/я 67).</w:t>
      </w:r>
    </w:p>
    <w:p w:rsidR="00C046A2" w:rsidRPr="00C046A2" w:rsidRDefault="00F248FA" w:rsidP="00F34DB4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rFonts w:eastAsia="Verdana"/>
          <w:b/>
          <w:bCs/>
          <w:sz w:val="24"/>
          <w:szCs w:val="24"/>
        </w:rPr>
      </w:pPr>
      <w:r w:rsidRPr="00C046A2">
        <w:rPr>
          <w:sz w:val="24"/>
          <w:szCs w:val="24"/>
        </w:rPr>
        <w:t xml:space="preserve">Объявление о введении наблюдения опубликовано в газете "Коммерсантъ" от </w:t>
      </w:r>
      <w:r w:rsidRPr="00C046A2">
        <w:rPr>
          <w:rStyle w:val="1"/>
          <w:sz w:val="24"/>
          <w:szCs w:val="24"/>
        </w:rPr>
        <w:t>15</w:t>
      </w:r>
      <w:r w:rsidRPr="00C046A2">
        <w:rPr>
          <w:rStyle w:val="BodytextVerdana6ptBold"/>
          <w:rFonts w:ascii="Times New Roman" w:hAnsi="Times New Roman" w:cs="Times New Roman"/>
          <w:sz w:val="24"/>
          <w:szCs w:val="24"/>
        </w:rPr>
        <w:t>.</w:t>
      </w:r>
      <w:r w:rsidRPr="00C046A2">
        <w:rPr>
          <w:rStyle w:val="1"/>
          <w:sz w:val="24"/>
          <w:szCs w:val="24"/>
        </w:rPr>
        <w:t>08</w:t>
      </w:r>
      <w:r w:rsidRPr="00C046A2">
        <w:rPr>
          <w:rStyle w:val="BodytextVerdana6ptBold"/>
          <w:rFonts w:ascii="Times New Roman" w:hAnsi="Times New Roman" w:cs="Times New Roman"/>
          <w:sz w:val="24"/>
          <w:szCs w:val="24"/>
        </w:rPr>
        <w:t>.</w:t>
      </w:r>
      <w:r w:rsidRPr="00C046A2">
        <w:rPr>
          <w:rStyle w:val="1"/>
          <w:sz w:val="24"/>
          <w:szCs w:val="24"/>
        </w:rPr>
        <w:t>2015</w:t>
      </w:r>
      <w:r w:rsidRPr="00C046A2">
        <w:rPr>
          <w:rStyle w:val="BodytextVerdana6ptBold"/>
          <w:rFonts w:ascii="Times New Roman" w:hAnsi="Times New Roman" w:cs="Times New Roman"/>
          <w:sz w:val="24"/>
          <w:szCs w:val="24"/>
        </w:rPr>
        <w:t>.</w:t>
      </w:r>
    </w:p>
    <w:p w:rsidR="001C7547" w:rsidRPr="00C046A2" w:rsidRDefault="00F248FA" w:rsidP="00C221B9">
      <w:pPr>
        <w:pStyle w:val="2"/>
        <w:shd w:val="clear" w:color="auto" w:fill="auto"/>
        <w:spacing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C046A2">
        <w:rPr>
          <w:sz w:val="24"/>
          <w:szCs w:val="24"/>
        </w:rPr>
        <w:t>Согласно п. 1 ст. 71 ФЗ «О несостоятельности (банкротстве)»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наблюдения;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требований;</w:t>
      </w:r>
      <w:proofErr w:type="gramEnd"/>
      <w:r w:rsidRPr="00C046A2">
        <w:rPr>
          <w:sz w:val="24"/>
          <w:szCs w:val="24"/>
        </w:rPr>
        <w:t xml:space="preserve"> указанные требования включаются в реестр требований кредиторов на основании определения арбитражного суда о включении указанных требований в реестр требований кредиторов.</w:t>
      </w:r>
    </w:p>
    <w:p w:rsidR="00C046A2" w:rsidRPr="00C046A2" w:rsidRDefault="00C046A2" w:rsidP="00C046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C046A2">
        <w:rPr>
          <w:rFonts w:ascii="Times New Roman" w:hAnsi="Times New Roman" w:cs="Times New Roman"/>
          <w:color w:val="auto"/>
        </w:rPr>
        <w:t>В соответствии с ч. 1 ст. 201.8 ФЗ «О несостоятельности (банкротстве)» с даты вынесения арбитражным судом определения о введении наблюдения в отношении застройщика, в ходе проведения наблюдения и всех последующих процедур, применяемых в деле о банкротстве застройщика, требования о передаче жилых помещений и (или) денежные требования участников строительства, за исключением требований в отношении текущих платежей, могут быть предъявлены к застройщику</w:t>
      </w:r>
      <w:proofErr w:type="gramEnd"/>
      <w:r w:rsidRPr="00C046A2">
        <w:rPr>
          <w:rFonts w:ascii="Times New Roman" w:hAnsi="Times New Roman" w:cs="Times New Roman"/>
          <w:color w:val="auto"/>
        </w:rPr>
        <w:t xml:space="preserve"> только в рамках дела о банкротстве застройщика с соблюдением установленного настоящим параграфом порядка предъявления требований к застройщику.</w:t>
      </w: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46A2">
        <w:rPr>
          <w:rFonts w:ascii="Times New Roman" w:hAnsi="Times New Roman" w:cs="Times New Roman"/>
          <w:color w:val="auto"/>
        </w:rPr>
        <w:t>Согласно п.1 ст.201.6 ФЗ «О несостоятельности (банкротстве)» требования о передаче жилых помещений предъявляются и рассматриваются в порядке, установленном статьями 71 и 100 настоящего Федерального закона.</w:t>
      </w:r>
    </w:p>
    <w:p w:rsidR="00C046A2" w:rsidRPr="00C046A2" w:rsidRDefault="00C046A2" w:rsidP="00C046A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proofErr w:type="gramStart"/>
      <w:r w:rsidRPr="00C046A2">
        <w:rPr>
          <w:rFonts w:ascii="Times New Roman" w:hAnsi="Times New Roman" w:cs="Times New Roman"/>
          <w:color w:val="auto"/>
        </w:rPr>
        <w:t>Согласно п. 1 ст. 71 ФЗ «О несостоятельности (банкротстве)» для целей участия в первом собрании кредиторов кредиторы вправе предъявить свои требования к должнику в течение тридцати календарных дней с даты опубликования сообщения о введении наблюдения; указанные требования направляются в арбитражный суд, должнику и временному управляющему с приложением судебного акта или иных документов, подтверждающих обоснованность этих требований;</w:t>
      </w:r>
      <w:proofErr w:type="gramEnd"/>
      <w:r w:rsidRPr="00C046A2">
        <w:rPr>
          <w:rFonts w:ascii="Times New Roman" w:hAnsi="Times New Roman" w:cs="Times New Roman"/>
          <w:color w:val="auto"/>
        </w:rPr>
        <w:t xml:space="preserve"> указанные требования включаются в реестр требований кредиторов на основании определения арбитражного суда о включении указанных требований</w:t>
      </w: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46A2">
        <w:rPr>
          <w:rFonts w:ascii="Times New Roman" w:hAnsi="Times New Roman" w:cs="Times New Roman"/>
          <w:color w:val="auto"/>
        </w:rPr>
        <w:t>В соответствии с п. 3 ч. 6 ст. 201.1 Федерального закона от 26.10.2002 N 127-ФЗ "О несостоятельности (банкротстве)" (далее – ФЗ «О несостоятельности (банкротстве)») арбитражный суд вправе признать наличие у участника строительства требования о передаче жилого помещения или денежного требования, в том числе, в случае заключение договора участия в долевом строительстве.</w:t>
      </w:r>
    </w:p>
    <w:p w:rsidR="00C046A2" w:rsidRPr="00C046A2" w:rsidRDefault="00C046A2" w:rsidP="00C046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046A2">
        <w:rPr>
          <w:rFonts w:ascii="Times New Roman" w:hAnsi="Times New Roman" w:cs="Times New Roman"/>
          <w:color w:val="auto"/>
        </w:rPr>
        <w:t xml:space="preserve"> в реестр требований кредиторов.</w:t>
      </w:r>
    </w:p>
    <w:p w:rsidR="00C046A2" w:rsidRPr="00C046A2" w:rsidRDefault="00C046A2" w:rsidP="00C046A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046A2">
        <w:rPr>
          <w:rFonts w:ascii="Times New Roman" w:hAnsi="Times New Roman" w:cs="Times New Roman"/>
          <w:color w:val="auto"/>
        </w:rPr>
        <w:t>Согласно п. 6 ст. 100 ФЗ «О несостоятельности (банкротстве)» определение о включении или об отказе во включении требований кредиторов в реестр требований кредиторов подлежит немедленному исполнению и может быть обжаловано.</w:t>
      </w: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046A2">
        <w:rPr>
          <w:rFonts w:ascii="Times New Roman" w:hAnsi="Times New Roman" w:cs="Times New Roman"/>
          <w:color w:val="auto"/>
        </w:rPr>
        <w:lastRenderedPageBreak/>
        <w:t>Согласно п. 3 ст. 201.6 ФЗ «О несостоятельности (банкротстве)» требование о передаче жилого помещения, признанное обоснованным арбитражным судом, подлежит включению арбитражным управляющим в реестр требований о передаче жилых помещений.</w:t>
      </w: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046A2">
        <w:rPr>
          <w:rFonts w:ascii="Times New Roman" w:hAnsi="Times New Roman" w:cs="Times New Roman"/>
          <w:b/>
          <w:color w:val="auto"/>
        </w:rPr>
        <w:t xml:space="preserve">На основании изложенного, руководствуясь гл. </w:t>
      </w:r>
      <w:r w:rsidRPr="00C046A2">
        <w:rPr>
          <w:rFonts w:ascii="Times New Roman" w:hAnsi="Times New Roman" w:cs="Times New Roman"/>
          <w:b/>
          <w:color w:val="auto"/>
          <w:lang w:val="en-US"/>
        </w:rPr>
        <w:t>IX</w:t>
      </w:r>
      <w:r w:rsidRPr="00C046A2">
        <w:rPr>
          <w:rFonts w:ascii="Times New Roman" w:hAnsi="Times New Roman" w:cs="Times New Roman"/>
          <w:b/>
          <w:color w:val="auto"/>
        </w:rPr>
        <w:t xml:space="preserve"> § 7 ФЗ «О несостоятельности (банкротстве)»,</w:t>
      </w:r>
      <w:r w:rsidRPr="00C046A2">
        <w:rPr>
          <w:rFonts w:ascii="Times New Roman" w:hAnsi="Times New Roman" w:cs="Times New Roman"/>
          <w:color w:val="auto"/>
        </w:rPr>
        <w:t xml:space="preserve"> </w:t>
      </w:r>
      <w:r w:rsidRPr="00C046A2">
        <w:rPr>
          <w:rFonts w:ascii="Times New Roman" w:hAnsi="Times New Roman" w:cs="Times New Roman"/>
          <w:b/>
          <w:color w:val="auto"/>
        </w:rPr>
        <w:t xml:space="preserve">прошу:  </w:t>
      </w:r>
    </w:p>
    <w:p w:rsidR="00C046A2" w:rsidRPr="00C046A2" w:rsidRDefault="00C046A2" w:rsidP="00C046A2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C046A2" w:rsidRPr="00F34DB4" w:rsidRDefault="00C046A2" w:rsidP="00C046A2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C046A2">
        <w:rPr>
          <w:rFonts w:ascii="Times New Roman" w:hAnsi="Times New Roman" w:cs="Times New Roman"/>
          <w:color w:val="auto"/>
        </w:rPr>
        <w:t xml:space="preserve">1. </w:t>
      </w:r>
      <w:r w:rsidRPr="00F34DB4">
        <w:rPr>
          <w:rFonts w:ascii="Times New Roman" w:hAnsi="Times New Roman" w:cs="Times New Roman"/>
          <w:color w:val="auto"/>
        </w:rPr>
        <w:t xml:space="preserve">Включить требование </w:t>
      </w:r>
      <w:proofErr w:type="spellStart"/>
      <w:r w:rsidRPr="00F34DB4">
        <w:rPr>
          <w:rFonts w:ascii="Times New Roman" w:hAnsi="Times New Roman" w:cs="Times New Roman"/>
          <w:color w:val="auto"/>
          <w:highlight w:val="yellow"/>
        </w:rPr>
        <w:t>Афониной</w:t>
      </w:r>
      <w:proofErr w:type="spellEnd"/>
      <w:r w:rsidRPr="00F34DB4">
        <w:rPr>
          <w:rFonts w:ascii="Times New Roman" w:hAnsi="Times New Roman" w:cs="Times New Roman"/>
          <w:color w:val="auto"/>
          <w:highlight w:val="yellow"/>
        </w:rPr>
        <w:t xml:space="preserve"> Т.С.</w:t>
      </w:r>
      <w:r w:rsidRPr="00F34DB4">
        <w:rPr>
          <w:rFonts w:ascii="Times New Roman" w:hAnsi="Times New Roman" w:cs="Times New Roman"/>
          <w:color w:val="auto"/>
        </w:rPr>
        <w:t xml:space="preserve"> </w:t>
      </w:r>
      <w:r w:rsidRPr="00F34DB4">
        <w:rPr>
          <w:rFonts w:ascii="Times New Roman" w:hAnsi="Times New Roman" w:cs="Times New Roman"/>
          <w:color w:val="auto"/>
        </w:rPr>
        <w:t xml:space="preserve"> о передаче жилого помещения - </w:t>
      </w:r>
      <w:r w:rsidRPr="00F34DB4">
        <w:rPr>
          <w:rFonts w:ascii="Times New Roman" w:eastAsia="Times New Roman" w:hAnsi="Times New Roman" w:cs="Times New Roman"/>
          <w:bCs/>
          <w:color w:val="auto"/>
        </w:rPr>
        <w:t>квартиры, расположенной</w:t>
      </w:r>
      <w:r w:rsidRPr="00F34DB4">
        <w:rPr>
          <w:rFonts w:ascii="Times New Roman" w:eastAsia="Times New Roman" w:hAnsi="Times New Roman" w:cs="Times New Roman"/>
          <w:bCs/>
          <w:color w:val="auto"/>
        </w:rPr>
        <w:t xml:space="preserve"> по </w:t>
      </w:r>
      <w:r w:rsidRPr="00F34DB4">
        <w:rPr>
          <w:rFonts w:ascii="Times New Roman" w:eastAsia="Times New Roman" w:hAnsi="Times New Roman" w:cs="Times New Roman"/>
          <w:bCs/>
          <w:color w:val="auto"/>
        </w:rPr>
        <w:t xml:space="preserve"> адресу: Нижегородская обл., г.</w:t>
      </w:r>
      <w:r w:rsidRPr="00F34DB4">
        <w:rPr>
          <w:rFonts w:ascii="Times New Roman" w:hAnsi="Times New Roman" w:cs="Times New Roman"/>
          <w:bCs/>
          <w:color w:val="auto"/>
        </w:rPr>
        <w:t xml:space="preserve"> </w:t>
      </w:r>
      <w:r w:rsidRPr="00F34DB4">
        <w:rPr>
          <w:rFonts w:ascii="Times New Roman" w:eastAsia="Times New Roman" w:hAnsi="Times New Roman" w:cs="Times New Roman"/>
          <w:bCs/>
          <w:color w:val="auto"/>
        </w:rPr>
        <w:t xml:space="preserve">Нижний Новгород, Советский район, </w:t>
      </w:r>
      <w:proofErr w:type="spellStart"/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>ул</w:t>
      </w:r>
      <w:proofErr w:type="spellEnd"/>
      <w:proofErr w:type="gramStart"/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 xml:space="preserve"> .</w:t>
      </w:r>
      <w:proofErr w:type="gramEnd"/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 xml:space="preserve"> бульвар 60-Летия Октября д. 5 а , кв. 79 (</w:t>
      </w:r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 xml:space="preserve"> двухкомнатную </w:t>
      </w:r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 xml:space="preserve">общей площадью 66,84 </w:t>
      </w:r>
      <w:proofErr w:type="spellStart"/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>кв.м</w:t>
      </w:r>
      <w:proofErr w:type="spellEnd"/>
      <w:r w:rsidRPr="00F34DB4">
        <w:rPr>
          <w:rFonts w:ascii="Times New Roman" w:hAnsi="Times New Roman" w:cs="Times New Roman"/>
          <w:highlight w:val="yellow"/>
          <w:shd w:val="clear" w:color="auto" w:fill="FFFFFF"/>
        </w:rPr>
        <w:t>., находящуюся на четвертом этаже жилого дома</w:t>
      </w:r>
      <w:r w:rsidRPr="00F34DB4">
        <w:rPr>
          <w:rFonts w:ascii="Times New Roman" w:hAnsi="Times New Roman" w:cs="Times New Roman"/>
          <w:shd w:val="clear" w:color="auto" w:fill="FFFFFF"/>
        </w:rPr>
        <w:t xml:space="preserve">)  </w:t>
      </w:r>
      <w:r w:rsidRPr="00F34DB4">
        <w:rPr>
          <w:rFonts w:ascii="Times New Roman" w:hAnsi="Times New Roman" w:cs="Times New Roman"/>
          <w:color w:val="auto"/>
        </w:rPr>
        <w:t xml:space="preserve">в реестр требований к должнику </w:t>
      </w:r>
      <w:r w:rsidRPr="00F34DB4">
        <w:rPr>
          <w:rFonts w:ascii="Times New Roman" w:eastAsia="Times New Roman" w:hAnsi="Times New Roman" w:cs="Times New Roman"/>
          <w:bCs/>
          <w:color w:val="auto"/>
        </w:rPr>
        <w:t>ОАО «</w:t>
      </w:r>
      <w:proofErr w:type="spellStart"/>
      <w:r w:rsidRPr="00F34DB4">
        <w:rPr>
          <w:rFonts w:ascii="Times New Roman" w:eastAsia="Times New Roman" w:hAnsi="Times New Roman" w:cs="Times New Roman"/>
          <w:bCs/>
          <w:color w:val="auto"/>
        </w:rPr>
        <w:t>Нижегородкапстрой</w:t>
      </w:r>
      <w:proofErr w:type="spellEnd"/>
      <w:r w:rsidRPr="00F34DB4">
        <w:rPr>
          <w:rFonts w:ascii="Times New Roman" w:eastAsia="Times New Roman" w:hAnsi="Times New Roman" w:cs="Times New Roman"/>
          <w:bCs/>
          <w:color w:val="auto"/>
        </w:rPr>
        <w:t xml:space="preserve">» о </w:t>
      </w:r>
      <w:r w:rsidRPr="00F34DB4">
        <w:rPr>
          <w:rFonts w:ascii="Times New Roman" w:hAnsi="Times New Roman" w:cs="Times New Roman"/>
          <w:color w:val="auto"/>
        </w:rPr>
        <w:t xml:space="preserve">передаче жилых помещений </w:t>
      </w:r>
    </w:p>
    <w:p w:rsidR="00C046A2" w:rsidRPr="00F34DB4" w:rsidRDefault="00C046A2" w:rsidP="00C046A2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</w:t>
      </w:r>
      <w:r w:rsidRPr="00F34DB4">
        <w:rPr>
          <w:rStyle w:val="fio4"/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2 491 795,20 (Два миллиона четыреста девяносто одна тысяча семьсот девяносто пять 20/100) рублей</w:t>
      </w:r>
      <w:r w:rsidRPr="00F34DB4">
        <w:rPr>
          <w:rStyle w:val="fio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4DB4">
        <w:rPr>
          <w:rStyle w:val="fio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4DB4">
        <w:rPr>
          <w:rFonts w:ascii="Times New Roman" w:hAnsi="Times New Roman" w:cs="Times New Roman"/>
          <w:bCs/>
          <w:color w:val="auto"/>
          <w:sz w:val="24"/>
          <w:szCs w:val="24"/>
        </w:rPr>
        <w:t>(по договору долевого участия).</w:t>
      </w:r>
    </w:p>
    <w:p w:rsidR="00C046A2" w:rsidRPr="00F34DB4" w:rsidRDefault="00C046A2" w:rsidP="00C046A2">
      <w:pPr>
        <w:pStyle w:val="a5"/>
        <w:spacing w:before="0" w:beforeAutospacing="0" w:after="0" w:afterAutospacing="0" w:line="252" w:lineRule="atLeast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046A2" w:rsidRPr="00C046A2" w:rsidRDefault="00C046A2" w:rsidP="00C046A2">
      <w:pPr>
        <w:jc w:val="both"/>
        <w:rPr>
          <w:rFonts w:ascii="Times New Roman" w:hAnsi="Times New Roman" w:cs="Times New Roman"/>
          <w:color w:val="auto"/>
        </w:rPr>
      </w:pPr>
    </w:p>
    <w:p w:rsidR="00D057B5" w:rsidRPr="00C046A2" w:rsidRDefault="00C046A2" w:rsidP="00C046A2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C046A2">
        <w:rPr>
          <w:b/>
          <w:bCs/>
          <w:sz w:val="24"/>
          <w:szCs w:val="24"/>
        </w:rPr>
        <w:t xml:space="preserve">      </w:t>
      </w:r>
      <w:r w:rsidR="00F248FA" w:rsidRPr="00C046A2">
        <w:rPr>
          <w:sz w:val="24"/>
          <w:szCs w:val="24"/>
        </w:rPr>
        <w:t>Приложение (копии):</w:t>
      </w:r>
    </w:p>
    <w:p w:rsidR="00C221B9" w:rsidRPr="00C046A2" w:rsidRDefault="00C221B9" w:rsidP="00C221B9">
      <w:pPr>
        <w:pStyle w:val="2"/>
        <w:numPr>
          <w:ilvl w:val="0"/>
          <w:numId w:val="2"/>
        </w:numPr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C046A2">
        <w:rPr>
          <w:sz w:val="24"/>
          <w:szCs w:val="24"/>
          <w:u w:val="single"/>
        </w:rPr>
        <w:t>ДДУ № 4968 от 29.08.2012г</w:t>
      </w:r>
      <w:proofErr w:type="gramStart"/>
      <w:r w:rsidRPr="00C046A2">
        <w:rPr>
          <w:sz w:val="24"/>
          <w:szCs w:val="24"/>
          <w:u w:val="single"/>
        </w:rPr>
        <w:t xml:space="preserve"> ,</w:t>
      </w:r>
      <w:proofErr w:type="gramEnd"/>
      <w:r w:rsidRPr="00C046A2">
        <w:rPr>
          <w:sz w:val="24"/>
          <w:szCs w:val="24"/>
          <w:u w:val="single"/>
        </w:rPr>
        <w:t xml:space="preserve"> справка об оплате ДДУ № 4968 от 01.04.2013г</w:t>
      </w:r>
    </w:p>
    <w:p w:rsidR="00C221B9" w:rsidRPr="00C046A2" w:rsidRDefault="00C221B9" w:rsidP="00C221B9">
      <w:pPr>
        <w:pStyle w:val="2"/>
        <w:numPr>
          <w:ilvl w:val="0"/>
          <w:numId w:val="2"/>
        </w:numPr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C046A2">
        <w:rPr>
          <w:sz w:val="24"/>
          <w:szCs w:val="24"/>
          <w:u w:val="single"/>
        </w:rPr>
        <w:t>Договор №133060/У08090-С-НГК от 30.08.2013г, платежное поручение № 741736 от 30.08.2013г.</w:t>
      </w:r>
    </w:p>
    <w:p w:rsidR="00C221B9" w:rsidRPr="00C046A2" w:rsidRDefault="00C221B9" w:rsidP="00C221B9">
      <w:pPr>
        <w:pStyle w:val="2"/>
        <w:numPr>
          <w:ilvl w:val="0"/>
          <w:numId w:val="2"/>
        </w:numPr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C046A2">
        <w:rPr>
          <w:sz w:val="24"/>
          <w:szCs w:val="24"/>
          <w:u w:val="single"/>
        </w:rPr>
        <w:t xml:space="preserve">Акт приема-передачи квартиры от 24.06.2015г </w:t>
      </w:r>
    </w:p>
    <w:p w:rsidR="00C221B9" w:rsidRPr="00C046A2" w:rsidRDefault="00C221B9" w:rsidP="00C221B9">
      <w:pPr>
        <w:pStyle w:val="2"/>
        <w:numPr>
          <w:ilvl w:val="0"/>
          <w:numId w:val="2"/>
        </w:numPr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C046A2">
        <w:rPr>
          <w:sz w:val="24"/>
          <w:szCs w:val="24"/>
          <w:u w:val="single"/>
        </w:rPr>
        <w:t xml:space="preserve">Паспорт </w:t>
      </w:r>
      <w:proofErr w:type="spellStart"/>
      <w:r w:rsidRPr="00C046A2">
        <w:rPr>
          <w:sz w:val="24"/>
          <w:szCs w:val="24"/>
          <w:u w:val="single"/>
        </w:rPr>
        <w:t>Афониной</w:t>
      </w:r>
      <w:proofErr w:type="spellEnd"/>
      <w:r w:rsidRPr="00C046A2">
        <w:rPr>
          <w:sz w:val="24"/>
          <w:szCs w:val="24"/>
          <w:u w:val="single"/>
        </w:rPr>
        <w:t xml:space="preserve"> Т.С.</w:t>
      </w:r>
    </w:p>
    <w:p w:rsidR="00C221B9" w:rsidRPr="00C046A2" w:rsidRDefault="00C221B9" w:rsidP="00C221B9">
      <w:pPr>
        <w:pStyle w:val="2"/>
        <w:numPr>
          <w:ilvl w:val="0"/>
          <w:numId w:val="2"/>
        </w:numPr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jc w:val="both"/>
        <w:rPr>
          <w:sz w:val="24"/>
          <w:szCs w:val="24"/>
          <w:u w:val="single"/>
        </w:rPr>
      </w:pPr>
      <w:r w:rsidRPr="00C046A2">
        <w:rPr>
          <w:sz w:val="24"/>
          <w:szCs w:val="24"/>
        </w:rPr>
        <w:t>П</w:t>
      </w:r>
      <w:r w:rsidR="00F248FA" w:rsidRPr="00C046A2">
        <w:rPr>
          <w:sz w:val="24"/>
          <w:szCs w:val="24"/>
        </w:rPr>
        <w:t>очтовые квитанции - направление требования временному управляющему и должнику</w:t>
      </w:r>
      <w:r w:rsidRPr="00C046A2">
        <w:rPr>
          <w:sz w:val="24"/>
          <w:szCs w:val="24"/>
        </w:rPr>
        <w:t xml:space="preserve"> (2 шт.) </w:t>
      </w:r>
    </w:p>
    <w:p w:rsidR="00C221B9" w:rsidRPr="00C046A2" w:rsidRDefault="00C221B9" w:rsidP="00C221B9">
      <w:pPr>
        <w:pStyle w:val="2"/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C221B9" w:rsidRPr="00C046A2" w:rsidRDefault="00C221B9" w:rsidP="00C221B9">
      <w:pPr>
        <w:pStyle w:val="2"/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C221B9" w:rsidRPr="00C046A2" w:rsidRDefault="00C221B9" w:rsidP="00C221B9">
      <w:pPr>
        <w:pStyle w:val="2"/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ind w:left="740"/>
        <w:jc w:val="both"/>
        <w:rPr>
          <w:sz w:val="24"/>
          <w:szCs w:val="24"/>
        </w:rPr>
      </w:pPr>
    </w:p>
    <w:p w:rsidR="00C221B9" w:rsidRPr="00C046A2" w:rsidRDefault="00AB3A8F" w:rsidP="00C221B9">
      <w:pPr>
        <w:pStyle w:val="2"/>
        <w:shd w:val="clear" w:color="auto" w:fill="auto"/>
        <w:tabs>
          <w:tab w:val="center" w:leader="underscore" w:pos="2619"/>
          <w:tab w:val="left" w:leader="underscore" w:pos="2976"/>
        </w:tabs>
        <w:spacing w:after="0" w:line="240" w:lineRule="auto"/>
        <w:ind w:left="740"/>
        <w:jc w:val="center"/>
        <w:rPr>
          <w:sz w:val="24"/>
          <w:szCs w:val="24"/>
          <w:u w:val="single"/>
        </w:rPr>
      </w:pPr>
      <w:r w:rsidRPr="00C046A2">
        <w:rPr>
          <w:sz w:val="24"/>
          <w:szCs w:val="24"/>
        </w:rPr>
        <w:t xml:space="preserve">Кредитор </w:t>
      </w:r>
      <w:r w:rsidR="00C221B9" w:rsidRPr="00C046A2">
        <w:rPr>
          <w:sz w:val="24"/>
          <w:szCs w:val="24"/>
        </w:rPr>
        <w:t xml:space="preserve">___________________/ </w:t>
      </w:r>
      <w:proofErr w:type="spellStart"/>
      <w:r w:rsidR="00C221B9" w:rsidRPr="00C046A2">
        <w:rPr>
          <w:sz w:val="24"/>
          <w:szCs w:val="24"/>
        </w:rPr>
        <w:t>Афонина</w:t>
      </w:r>
      <w:proofErr w:type="spellEnd"/>
      <w:r w:rsidR="00C221B9" w:rsidRPr="00C046A2">
        <w:rPr>
          <w:sz w:val="24"/>
          <w:szCs w:val="24"/>
        </w:rPr>
        <w:t xml:space="preserve"> Татьяна Сергеевна</w:t>
      </w:r>
      <w:r w:rsidRPr="00C046A2">
        <w:rPr>
          <w:sz w:val="24"/>
          <w:szCs w:val="24"/>
        </w:rPr>
        <w:t>/</w:t>
      </w:r>
    </w:p>
    <w:sectPr w:rsidR="00C221B9" w:rsidRPr="00C046A2">
      <w:footerReference w:type="even" r:id="rId9"/>
      <w:footerReference w:type="default" r:id="rId10"/>
      <w:footerReference w:type="first" r:id="rId11"/>
      <w:type w:val="continuous"/>
      <w:pgSz w:w="12240" w:h="15840"/>
      <w:pgMar w:top="897" w:right="1075" w:bottom="739" w:left="1075" w:header="0" w:footer="3" w:gutter="718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D80" w:rsidRDefault="00465D80">
      <w:r>
        <w:separator/>
      </w:r>
    </w:p>
  </w:endnote>
  <w:endnote w:type="continuationSeparator" w:id="0">
    <w:p w:rsidR="00465D80" w:rsidRDefault="0046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B5" w:rsidRDefault="00465D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35pt;margin-top:771.1pt;width:3.8pt;height:6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57B5" w:rsidRDefault="00F248F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B5" w:rsidRDefault="00465D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35pt;margin-top:771.1pt;width:3.8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57B5" w:rsidRDefault="00F248F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7B5" w:rsidRDefault="00465D8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7.8pt;margin-top:770.75pt;width:3.4pt;height:6.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57B5" w:rsidRDefault="00F248FA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D80" w:rsidRDefault="00465D80"/>
  </w:footnote>
  <w:footnote w:type="continuationSeparator" w:id="0">
    <w:p w:rsidR="00465D80" w:rsidRDefault="00465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40E"/>
    <w:multiLevelType w:val="multilevel"/>
    <w:tmpl w:val="194486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AF7B2E"/>
    <w:multiLevelType w:val="hybridMultilevel"/>
    <w:tmpl w:val="E30CC4A4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57B5"/>
    <w:rsid w:val="0003008E"/>
    <w:rsid w:val="000E71E4"/>
    <w:rsid w:val="00116847"/>
    <w:rsid w:val="001C7547"/>
    <w:rsid w:val="002843A2"/>
    <w:rsid w:val="003C77F0"/>
    <w:rsid w:val="00465D80"/>
    <w:rsid w:val="005465AA"/>
    <w:rsid w:val="00780C25"/>
    <w:rsid w:val="00844786"/>
    <w:rsid w:val="00A27A88"/>
    <w:rsid w:val="00AB3A8F"/>
    <w:rsid w:val="00C046A2"/>
    <w:rsid w:val="00C221B9"/>
    <w:rsid w:val="00C3194F"/>
    <w:rsid w:val="00C57C8A"/>
    <w:rsid w:val="00D057B5"/>
    <w:rsid w:val="00E0201A"/>
    <w:rsid w:val="00E206CB"/>
    <w:rsid w:val="00F248FA"/>
    <w:rsid w:val="00F3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1C754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ptBold">
    <w:name w:val="Body text + 10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05ptNotItalic">
    <w:name w:val="Body text (4) + 10.5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9ptNotItalic">
    <w:name w:val="Body text (4) + 9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Verdana6ptBold">
    <w:name w:val="Body text + Verdana;6 pt;Bold"/>
    <w:basedOn w:val="Bodytex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18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4">
    <w:name w:val="page number"/>
    <w:basedOn w:val="a0"/>
    <w:rsid w:val="003C77F0"/>
  </w:style>
  <w:style w:type="paragraph" w:styleId="a5">
    <w:name w:val="Normal (Web)"/>
    <w:basedOn w:val="a"/>
    <w:uiPriority w:val="99"/>
    <w:rsid w:val="003C77F0"/>
    <w:pPr>
      <w:widowControl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3C77F0"/>
  </w:style>
  <w:style w:type="character" w:customStyle="1" w:styleId="apple-style-span">
    <w:name w:val="apple-style-span"/>
    <w:basedOn w:val="a0"/>
    <w:rsid w:val="003C77F0"/>
  </w:style>
  <w:style w:type="character" w:customStyle="1" w:styleId="data2">
    <w:name w:val="data2"/>
    <w:basedOn w:val="a0"/>
    <w:rsid w:val="003C77F0"/>
  </w:style>
  <w:style w:type="character" w:customStyle="1" w:styleId="fio14">
    <w:name w:val="fio14"/>
    <w:basedOn w:val="a0"/>
    <w:rsid w:val="003C77F0"/>
  </w:style>
  <w:style w:type="character" w:customStyle="1" w:styleId="address3">
    <w:name w:val="address3"/>
    <w:basedOn w:val="a0"/>
    <w:rsid w:val="003C77F0"/>
  </w:style>
  <w:style w:type="character" w:customStyle="1" w:styleId="fio4">
    <w:name w:val="fio4"/>
    <w:basedOn w:val="a0"/>
    <w:rsid w:val="003C77F0"/>
  </w:style>
  <w:style w:type="character" w:customStyle="1" w:styleId="40">
    <w:name w:val="Заголовок 4 Знак"/>
    <w:basedOn w:val="a0"/>
    <w:link w:val="4"/>
    <w:uiPriority w:val="9"/>
    <w:rsid w:val="001C7547"/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header"/>
    <w:basedOn w:val="a"/>
    <w:link w:val="a7"/>
    <w:uiPriority w:val="99"/>
    <w:unhideWhenUsed/>
    <w:rsid w:val="00844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78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31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9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link w:val="40"/>
    <w:uiPriority w:val="9"/>
    <w:qFormat/>
    <w:rsid w:val="001C7547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a0"/>
    <w:link w:val="Headerorfooter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0ptBold">
    <w:name w:val="Body text + 10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105ptNotItalic">
    <w:name w:val="Body text (4) + 10.5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49ptNotItalic">
    <w:name w:val="Body text (4) + 9 pt;Not Italic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Verdana6ptBold">
    <w:name w:val="Body text + Verdana;6 pt;Bold"/>
    <w:basedOn w:val="Bodytex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Bodytext11ptItalic">
    <w:name w:val="Body text + 11 pt;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4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Verdana" w:eastAsia="Verdana" w:hAnsi="Verdana" w:cs="Verdana"/>
      <w:sz w:val="14"/>
      <w:szCs w:val="14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180" w:line="24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180"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4">
    <w:name w:val="page number"/>
    <w:basedOn w:val="a0"/>
    <w:rsid w:val="003C77F0"/>
  </w:style>
  <w:style w:type="paragraph" w:styleId="a5">
    <w:name w:val="Normal (Web)"/>
    <w:basedOn w:val="a"/>
    <w:uiPriority w:val="99"/>
    <w:rsid w:val="003C77F0"/>
    <w:pPr>
      <w:widowControl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bidi="ar-SA"/>
    </w:rPr>
  </w:style>
  <w:style w:type="character" w:customStyle="1" w:styleId="apple-converted-space">
    <w:name w:val="apple-converted-space"/>
    <w:basedOn w:val="a0"/>
    <w:rsid w:val="003C77F0"/>
  </w:style>
  <w:style w:type="character" w:customStyle="1" w:styleId="apple-style-span">
    <w:name w:val="apple-style-span"/>
    <w:basedOn w:val="a0"/>
    <w:rsid w:val="003C77F0"/>
  </w:style>
  <w:style w:type="character" w:customStyle="1" w:styleId="data2">
    <w:name w:val="data2"/>
    <w:basedOn w:val="a0"/>
    <w:rsid w:val="003C77F0"/>
  </w:style>
  <w:style w:type="character" w:customStyle="1" w:styleId="fio14">
    <w:name w:val="fio14"/>
    <w:basedOn w:val="a0"/>
    <w:rsid w:val="003C77F0"/>
  </w:style>
  <w:style w:type="character" w:customStyle="1" w:styleId="address3">
    <w:name w:val="address3"/>
    <w:basedOn w:val="a0"/>
    <w:rsid w:val="003C77F0"/>
  </w:style>
  <w:style w:type="character" w:customStyle="1" w:styleId="fio4">
    <w:name w:val="fio4"/>
    <w:basedOn w:val="a0"/>
    <w:rsid w:val="003C77F0"/>
  </w:style>
  <w:style w:type="character" w:customStyle="1" w:styleId="40">
    <w:name w:val="Заголовок 4 Знак"/>
    <w:basedOn w:val="a0"/>
    <w:link w:val="4"/>
    <w:uiPriority w:val="9"/>
    <w:rsid w:val="001C7547"/>
    <w:rPr>
      <w:rFonts w:ascii="Times New Roman" w:eastAsia="Times New Roman" w:hAnsi="Times New Roman" w:cs="Times New Roman"/>
      <w:b/>
      <w:bCs/>
      <w:lang w:bidi="ar-SA"/>
    </w:rPr>
  </w:style>
  <w:style w:type="paragraph" w:styleId="a6">
    <w:name w:val="header"/>
    <w:basedOn w:val="a"/>
    <w:link w:val="a7"/>
    <w:uiPriority w:val="99"/>
    <w:unhideWhenUsed/>
    <w:rsid w:val="008447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78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319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9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178D6-AC89-459D-AFB3-ABA54DFC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cp:lastPrinted>2015-08-26T11:24:00Z</cp:lastPrinted>
  <dcterms:created xsi:type="dcterms:W3CDTF">2015-08-25T08:59:00Z</dcterms:created>
  <dcterms:modified xsi:type="dcterms:W3CDTF">2015-09-11T10:16:00Z</dcterms:modified>
</cp:coreProperties>
</file>