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 xml:space="preserve">1. </w:t>
      </w:r>
      <w:proofErr w:type="spellStart"/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Сандали</w:t>
      </w:r>
      <w:proofErr w:type="spellEnd"/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 xml:space="preserve"> 650р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р.24/25/26-16см/27-16.8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1905000" cy="1524000"/>
            <wp:effectExtent l="0" t="0" r="0" b="0"/>
            <wp:docPr id="18" name="Рисунок 18" descr="Сандалеты лет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ндалеты лет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164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ML22161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кожа</w:t>
            </w:r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50793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2. </w:t>
      </w:r>
      <w:proofErr w:type="spellStart"/>
      <w:r w:rsidRPr="0050793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Сандали</w:t>
      </w:r>
      <w:proofErr w:type="spellEnd"/>
      <w:r w:rsidRPr="0050793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650р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 24/25/26/27/28/29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1905000" cy="1524000"/>
            <wp:effectExtent l="0" t="0" r="0" b="0"/>
            <wp:docPr id="17" name="Рисунок 17" descr="Сандалеты лет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ндалеты лет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116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ML6179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</w:t>
            </w:r>
            <w:proofErr w:type="gram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ожа</w:t>
            </w:r>
            <w:proofErr w:type="spellEnd"/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gram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ожа</w:t>
            </w:r>
            <w:proofErr w:type="spellEnd"/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3.Сандали 700р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р-р28/29/30/31/32/33/34/35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1905000" cy="1524000"/>
            <wp:effectExtent l="0" t="0" r="0" b="0"/>
            <wp:docPr id="16" name="Рисунок 16" descr="Сандалеты лет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ндалеты лет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116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ML1603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</w:t>
            </w:r>
            <w:proofErr w:type="gram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ожа</w:t>
            </w:r>
            <w:proofErr w:type="spellEnd"/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gram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ожа</w:t>
            </w:r>
            <w:proofErr w:type="spellEnd"/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 xml:space="preserve">4. </w:t>
      </w:r>
      <w:proofErr w:type="spellStart"/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Сандали</w:t>
      </w:r>
      <w:proofErr w:type="spellEnd"/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 xml:space="preserve"> 1100р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р-р31/323/33/34/35/36/37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1905000" cy="1524000"/>
            <wp:effectExtent l="0" t="0" r="0" b="0"/>
            <wp:docPr id="15" name="Рисунок 15" descr="Сандалеты лет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ндалеты лет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164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N21611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Нубук</w:t>
            </w:r>
            <w:proofErr w:type="spellEnd"/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кожа</w:t>
            </w:r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5.Сандали 900р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р-р25/26/27/28/29/30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619500" cy="3048000"/>
            <wp:effectExtent l="0" t="0" r="0" b="0"/>
            <wp:docPr id="14" name="Рисунок 14" descr="Сандалеты лет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ндалеты лет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164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А1929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кожа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кожа</w:t>
            </w:r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 xml:space="preserve">6. </w:t>
      </w:r>
      <w:proofErr w:type="spellStart"/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Сандали</w:t>
      </w:r>
      <w:proofErr w:type="spellEnd"/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 xml:space="preserve"> 1100р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р-р21/22/23/24/25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>
            <wp:extent cx="3619500" cy="3048000"/>
            <wp:effectExtent l="0" t="0" r="0" b="0"/>
            <wp:docPr id="13" name="Рисунок 13" descr="Сандалеты лет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ндалеты лет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104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N41110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Нубук</w:t>
            </w:r>
            <w:proofErr w:type="spellEnd"/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gram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ожа</w:t>
            </w:r>
            <w:proofErr w:type="spellEnd"/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7.Сандали 900р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 29/30/31/32/33/34/35/36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1905000" cy="1524000"/>
            <wp:effectExtent l="0" t="0" r="0" b="0"/>
            <wp:docPr id="12" name="Рисунок 12" descr="Сандалеты лет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ндалеты лет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164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F12063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кожа</w:t>
            </w:r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8.Сандали 800р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р-р35/36/37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>
            <wp:extent cx="3619500" cy="3048000"/>
            <wp:effectExtent l="0" t="0" r="0" b="0"/>
            <wp:docPr id="11" name="Рисунок 11" descr="Сандалеты лет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андалеты лет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164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XY1061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кожа</w:t>
            </w:r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9.Ботинки 1000р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 31/32/33/34/35/36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619500" cy="3048000"/>
            <wp:effectExtent l="0" t="0" r="0" b="0"/>
            <wp:docPr id="10" name="Рисунок 10" descr="П/ботинки прогулоч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/ботинки прогулочны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104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N43551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gram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ожа</w:t>
            </w:r>
            <w:proofErr w:type="spellEnd"/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10.Ботинки 900р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р-р21/22/23/24/25/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>
            <wp:extent cx="3619500" cy="3048000"/>
            <wp:effectExtent l="0" t="0" r="0" b="0"/>
            <wp:docPr id="9" name="Рисунок 9" descr="П/ботинки спортив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/ботинки спортивны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089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XО3343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Текстиль</w:t>
            </w:r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11.Ботинки 900р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 25/26-17см/27-18см/28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619500" cy="3048000"/>
            <wp:effectExtent l="0" t="0" r="0" b="0"/>
            <wp:docPr id="8" name="Рисунок 8" descr="П/ботинки спортив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/ботинки спортивны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089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F14180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Текстиль</w:t>
            </w:r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12.Ботинки 900р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 28-18см/29/30/32/33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>
            <wp:extent cx="3619500" cy="3048000"/>
            <wp:effectExtent l="0" t="0" r="0" b="0"/>
            <wp:docPr id="7" name="Рисунок 7" descr="П/ботинки спортив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/ботинки спортивны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089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XО3513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Текстиль</w:t>
            </w:r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13. Ботинки 1100р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р-р32/33/34/35/36/37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1905000" cy="1524000"/>
            <wp:effectExtent l="0" t="0" r="0" b="0"/>
            <wp:docPr id="6" name="Рисунок 6" descr="П/ботинки прогулоч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/ботинки прогулочны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104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RL0414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gram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ожа</w:t>
            </w:r>
            <w:proofErr w:type="spellEnd"/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gram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ожа</w:t>
            </w:r>
            <w:proofErr w:type="spellEnd"/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14.Ботинки 1100р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 24/25/26/27/28/29/30/31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1905000" cy="1524000"/>
            <wp:effectExtent l="0" t="0" r="0" b="0"/>
            <wp:docPr id="5" name="Рисунок 5" descr="Ботинки демисезо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отинки демисезонны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804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K3255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Байка</w:t>
            </w:r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15.Сменка 1000р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р-р32/33/34/35/36/37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3619500" cy="3048000"/>
            <wp:effectExtent l="0" t="0" r="0" b="0"/>
            <wp:docPr id="4" name="Рисунок 4" descr="См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менк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164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RL1136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кожа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кожа</w:t>
            </w:r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16.Сменка 900р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р-р32/33/34/35/36/37-23,5см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1905000" cy="1524000"/>
            <wp:effectExtent l="0" t="0" r="0" b="0"/>
            <wp:docPr id="3" name="Рисунок 3" descr="См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менк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164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BZ5561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кожа</w:t>
            </w:r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17.Ботинки 1100р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р-р2/29/30/31/32/33/34/35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>
            <wp:extent cx="1905000" cy="1524000"/>
            <wp:effectExtent l="0" t="0" r="0" b="0"/>
            <wp:docPr id="2" name="Рисунок 2" descr="Ботинки демисезо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отинки демисезонны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977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XO3102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Байка</w:t>
            </w:r>
          </w:p>
        </w:tc>
      </w:tr>
    </w:tbl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18.Сандали 650р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 w:rsidRPr="00507935">
        <w:rPr>
          <w:rFonts w:ascii="inherit" w:eastAsia="Times New Roman" w:hAnsi="inherit" w:cs="Arial"/>
          <w:color w:val="222222"/>
          <w:sz w:val="23"/>
          <w:szCs w:val="23"/>
          <w:lang w:eastAsia="ru-RU"/>
        </w:rPr>
        <w:t>р-р 28/29/30/31/32/34/35</w:t>
      </w:r>
    </w:p>
    <w:p w:rsidR="00507935" w:rsidRPr="00507935" w:rsidRDefault="00507935" w:rsidP="00507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1905000" cy="1524000"/>
            <wp:effectExtent l="0" t="0" r="0" b="0"/>
            <wp:docPr id="1" name="Рисунок 1" descr="Сандалеты лет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андалеты лет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164"/>
      </w:tblGrid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Артикул: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ML24162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7935" w:rsidRPr="00507935" w:rsidTr="0050793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Подкладка: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07935" w:rsidRPr="00507935" w:rsidRDefault="00507935" w:rsidP="0050793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Pr="0050793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кожа</w:t>
            </w:r>
          </w:p>
        </w:tc>
      </w:tr>
    </w:tbl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1. Ботинки демисезонные 1100р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Верх-</w:t>
      </w:r>
      <w:proofErr w:type="spellStart"/>
      <w:r>
        <w:rPr>
          <w:rFonts w:ascii="inherit" w:hAnsi="inherit" w:cs="Arial"/>
          <w:color w:val="222222"/>
          <w:sz w:val="23"/>
          <w:szCs w:val="23"/>
        </w:rPr>
        <w:t>комбинир</w:t>
      </w:r>
      <w:proofErr w:type="spellEnd"/>
      <w:r>
        <w:rPr>
          <w:rFonts w:ascii="inherit" w:hAnsi="inherit" w:cs="Arial"/>
          <w:color w:val="222222"/>
          <w:sz w:val="23"/>
          <w:szCs w:val="23"/>
        </w:rPr>
        <w:t>., подкладка байка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noProof/>
          <w:color w:val="222222"/>
          <w:sz w:val="23"/>
          <w:szCs w:val="23"/>
        </w:rPr>
        <w:lastRenderedPageBreak/>
        <w:drawing>
          <wp:inline distT="0" distB="0" distL="0" distR="0">
            <wp:extent cx="7334250" cy="5505450"/>
            <wp:effectExtent l="0" t="0" r="0" b="0"/>
            <wp:docPr id="32" name="Рисунок 32" descr="Обувь для девочек Думми и Нат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бувь для девочек Думми и Нат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noProof/>
          <w:color w:val="222222"/>
          <w:sz w:val="23"/>
          <w:szCs w:val="23"/>
        </w:rPr>
        <w:drawing>
          <wp:inline distT="0" distB="0" distL="0" distR="0">
            <wp:extent cx="3619500" cy="3048000"/>
            <wp:effectExtent l="0" t="0" r="0" b="0"/>
            <wp:docPr id="31" name="Рисунок 31" descr="Ботиночки демисезо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Ботиночки демисезонные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  <w:bdr w:val="none" w:sz="0" w:space="0" w:color="auto" w:frame="1"/>
        </w:rPr>
        <w:t>26\27\29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сапоги фиолетовые 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lastRenderedPageBreak/>
        <w:t>1100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29/30/31/32/33/34/35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noProof/>
          <w:color w:val="222222"/>
          <w:sz w:val="23"/>
          <w:szCs w:val="23"/>
        </w:rPr>
        <w:drawing>
          <wp:inline distT="0" distB="0" distL="0" distR="0">
            <wp:extent cx="5476875" cy="7334250"/>
            <wp:effectExtent l="0" t="0" r="9525" b="0"/>
            <wp:docPr id="30" name="Рисунок 30" descr="Обувь для девочек Думми и Нат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бувь для девочек Думми и Нат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2. Кроссовки розовые 900р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Верх-</w:t>
      </w:r>
      <w:proofErr w:type="spellStart"/>
      <w:r>
        <w:rPr>
          <w:rFonts w:ascii="inherit" w:hAnsi="inherit" w:cs="Arial"/>
          <w:color w:val="222222"/>
          <w:sz w:val="23"/>
          <w:szCs w:val="23"/>
        </w:rPr>
        <w:t>комб</w:t>
      </w:r>
      <w:proofErr w:type="spellEnd"/>
      <w:r>
        <w:rPr>
          <w:rFonts w:ascii="inherit" w:hAnsi="inherit" w:cs="Arial"/>
          <w:color w:val="222222"/>
          <w:sz w:val="23"/>
          <w:szCs w:val="23"/>
        </w:rPr>
        <w:t xml:space="preserve">, подкладка </w:t>
      </w:r>
      <w:proofErr w:type="gramStart"/>
      <w:r>
        <w:rPr>
          <w:rFonts w:ascii="inherit" w:hAnsi="inherit" w:cs="Arial"/>
          <w:color w:val="222222"/>
          <w:sz w:val="23"/>
          <w:szCs w:val="23"/>
        </w:rPr>
        <w:t>-</w:t>
      </w:r>
      <w:proofErr w:type="spellStart"/>
      <w:r>
        <w:rPr>
          <w:rFonts w:ascii="inherit" w:hAnsi="inherit" w:cs="Arial"/>
          <w:color w:val="222222"/>
          <w:sz w:val="23"/>
          <w:szCs w:val="23"/>
        </w:rPr>
        <w:t>н</w:t>
      </w:r>
      <w:proofErr w:type="gramEnd"/>
      <w:r>
        <w:rPr>
          <w:rFonts w:ascii="inherit" w:hAnsi="inherit" w:cs="Arial"/>
          <w:color w:val="222222"/>
          <w:sz w:val="23"/>
          <w:szCs w:val="23"/>
        </w:rPr>
        <w:t>атур.кожа</w:t>
      </w:r>
      <w:proofErr w:type="spellEnd"/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noProof/>
          <w:color w:val="222222"/>
          <w:sz w:val="23"/>
          <w:szCs w:val="23"/>
        </w:rPr>
        <w:lastRenderedPageBreak/>
        <w:drawing>
          <wp:inline distT="0" distB="0" distL="0" distR="0">
            <wp:extent cx="3619500" cy="3048000"/>
            <wp:effectExtent l="0" t="0" r="0" b="0"/>
            <wp:docPr id="29" name="Рисунок 29" descr="Туфли прогулоч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Туфли прогулочные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21\22\23\24\25\26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3.Туфли прогулочные 1000р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Верх-</w:t>
      </w:r>
      <w:proofErr w:type="spellStart"/>
      <w:r>
        <w:rPr>
          <w:rFonts w:ascii="inherit" w:hAnsi="inherit" w:cs="Arial"/>
          <w:color w:val="222222"/>
          <w:sz w:val="23"/>
          <w:szCs w:val="23"/>
        </w:rPr>
        <w:t>комбинир</w:t>
      </w:r>
      <w:proofErr w:type="spellEnd"/>
      <w:r>
        <w:rPr>
          <w:rFonts w:ascii="inherit" w:hAnsi="inherit" w:cs="Arial"/>
          <w:color w:val="222222"/>
          <w:sz w:val="23"/>
          <w:szCs w:val="23"/>
        </w:rPr>
        <w:t>., подкладка натуральная 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noProof/>
          <w:color w:val="222222"/>
          <w:sz w:val="23"/>
          <w:szCs w:val="23"/>
        </w:rPr>
        <w:drawing>
          <wp:inline distT="0" distB="0" distL="0" distR="0">
            <wp:extent cx="3619500" cy="3048000"/>
            <wp:effectExtent l="0" t="0" r="0" b="0"/>
            <wp:docPr id="28" name="Рисунок 28" descr="Туфли наряд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Туфли нарядные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25\26\27\28\29\30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4. Туфли прогулочные 8242 -850р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Верх-</w:t>
      </w:r>
      <w:proofErr w:type="spellStart"/>
      <w:r>
        <w:rPr>
          <w:rFonts w:ascii="inherit" w:hAnsi="inherit" w:cs="Arial"/>
          <w:color w:val="222222"/>
          <w:sz w:val="23"/>
          <w:szCs w:val="23"/>
        </w:rPr>
        <w:t>комбинир</w:t>
      </w:r>
      <w:proofErr w:type="spellEnd"/>
      <w:r>
        <w:rPr>
          <w:rFonts w:ascii="inherit" w:hAnsi="inherit" w:cs="Arial"/>
          <w:color w:val="222222"/>
          <w:sz w:val="23"/>
          <w:szCs w:val="23"/>
        </w:rPr>
        <w:t>., подкладка натуральная 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noProof/>
          <w:color w:val="222222"/>
          <w:sz w:val="23"/>
          <w:szCs w:val="23"/>
        </w:rPr>
        <w:lastRenderedPageBreak/>
        <w:drawing>
          <wp:inline distT="0" distB="0" distL="0" distR="0">
            <wp:extent cx="3619500" cy="3048000"/>
            <wp:effectExtent l="0" t="0" r="0" b="0"/>
            <wp:docPr id="27" name="Рисунок 27" descr="Туфли см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Туфли сменк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30\31\32\33\34\35\35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5.Туфли прогулочные 850р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Верх-</w:t>
      </w:r>
      <w:proofErr w:type="spellStart"/>
      <w:r>
        <w:rPr>
          <w:rFonts w:ascii="inherit" w:hAnsi="inherit" w:cs="Arial"/>
          <w:color w:val="222222"/>
          <w:sz w:val="23"/>
          <w:szCs w:val="23"/>
        </w:rPr>
        <w:t>комбинир</w:t>
      </w:r>
      <w:proofErr w:type="spellEnd"/>
      <w:r>
        <w:rPr>
          <w:rFonts w:ascii="inherit" w:hAnsi="inherit" w:cs="Arial"/>
          <w:color w:val="222222"/>
          <w:sz w:val="23"/>
          <w:szCs w:val="23"/>
        </w:rPr>
        <w:t>., подкладка натуральная 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noProof/>
          <w:color w:val="222222"/>
          <w:sz w:val="23"/>
          <w:szCs w:val="23"/>
        </w:rPr>
        <w:drawing>
          <wp:inline distT="0" distB="0" distL="0" distR="0">
            <wp:extent cx="2771180" cy="2333625"/>
            <wp:effectExtent l="0" t="0" r="0" b="0"/>
            <wp:docPr id="26" name="Рисунок 26" descr="Туфли прогулоч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Туфли прогулочные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8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28\30\31\32\33\34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 xml:space="preserve">6.Туфли </w:t>
      </w:r>
      <w:proofErr w:type="spellStart"/>
      <w:r>
        <w:rPr>
          <w:rFonts w:ascii="inherit" w:hAnsi="inherit" w:cs="Arial"/>
          <w:color w:val="222222"/>
          <w:sz w:val="23"/>
          <w:szCs w:val="23"/>
        </w:rPr>
        <w:t>сменка</w:t>
      </w:r>
      <w:proofErr w:type="spellEnd"/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верх и подкладка натуральная кожа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bookmarkStart w:id="0" w:name="_GoBack"/>
      <w:r>
        <w:rPr>
          <w:rFonts w:ascii="inherit" w:hAnsi="inherit" w:cs="Arial"/>
          <w:noProof/>
          <w:color w:val="222222"/>
          <w:sz w:val="23"/>
          <w:szCs w:val="23"/>
        </w:rPr>
        <w:lastRenderedPageBreak/>
        <w:drawing>
          <wp:inline distT="0" distB="0" distL="0" distR="0">
            <wp:extent cx="2635448" cy="2219325"/>
            <wp:effectExtent l="0" t="0" r="0" b="0"/>
            <wp:docPr id="25" name="Рисунок 25" descr="Туфли наряд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Туфли нарядные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48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31\32\33\34\34\35\36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7. Босоножки закрытые 1424- 850р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верх и подкладка натуральная кожа 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noProof/>
          <w:color w:val="222222"/>
          <w:sz w:val="23"/>
          <w:szCs w:val="23"/>
        </w:rPr>
        <w:drawing>
          <wp:inline distT="0" distB="0" distL="0" distR="0">
            <wp:extent cx="1905000" cy="1524000"/>
            <wp:effectExtent l="0" t="0" r="0" b="0"/>
            <wp:docPr id="24" name="Рисунок 24" descr="Туфли летние открыт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Туфли летние открытые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21\22\23\24\25\26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8.Босоножки 1513-850р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верх-</w:t>
      </w:r>
      <w:proofErr w:type="spellStart"/>
      <w:r>
        <w:rPr>
          <w:rFonts w:ascii="inherit" w:hAnsi="inherit" w:cs="Arial"/>
          <w:color w:val="222222"/>
          <w:sz w:val="23"/>
          <w:szCs w:val="23"/>
        </w:rPr>
        <w:t>искуств</w:t>
      </w:r>
      <w:proofErr w:type="spellEnd"/>
      <w:r>
        <w:rPr>
          <w:rFonts w:ascii="inherit" w:hAnsi="inherit" w:cs="Arial"/>
          <w:color w:val="222222"/>
          <w:sz w:val="23"/>
          <w:szCs w:val="23"/>
        </w:rPr>
        <w:t xml:space="preserve">. подкладка </w:t>
      </w:r>
      <w:proofErr w:type="gramStart"/>
      <w:r>
        <w:rPr>
          <w:rFonts w:ascii="inherit" w:hAnsi="inherit" w:cs="Arial"/>
          <w:color w:val="222222"/>
          <w:sz w:val="23"/>
          <w:szCs w:val="23"/>
        </w:rPr>
        <w:t>-н</w:t>
      </w:r>
      <w:proofErr w:type="gramEnd"/>
      <w:r>
        <w:rPr>
          <w:rFonts w:ascii="inherit" w:hAnsi="inherit" w:cs="Arial"/>
          <w:color w:val="222222"/>
          <w:sz w:val="23"/>
          <w:szCs w:val="23"/>
        </w:rPr>
        <w:t>атуральная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noProof/>
          <w:color w:val="222222"/>
          <w:sz w:val="23"/>
          <w:szCs w:val="23"/>
        </w:rPr>
        <w:drawing>
          <wp:inline distT="0" distB="0" distL="0" distR="0">
            <wp:extent cx="2284809" cy="1924050"/>
            <wp:effectExtent l="0" t="0" r="1270" b="0"/>
            <wp:docPr id="23" name="Рисунок 23" descr="Туфли летние открыт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Туфли летние открытые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09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25\26\27\28\29\30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9.Босоножки 2026-1050р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верх-</w:t>
      </w:r>
      <w:proofErr w:type="spellStart"/>
      <w:r>
        <w:rPr>
          <w:rFonts w:ascii="inherit" w:hAnsi="inherit" w:cs="Arial"/>
          <w:color w:val="222222"/>
          <w:sz w:val="23"/>
          <w:szCs w:val="23"/>
        </w:rPr>
        <w:t>комбинирован.</w:t>
      </w:r>
      <w:proofErr w:type="gramStart"/>
      <w:r>
        <w:rPr>
          <w:rFonts w:ascii="inherit" w:hAnsi="inherit" w:cs="Arial"/>
          <w:color w:val="222222"/>
          <w:sz w:val="23"/>
          <w:szCs w:val="23"/>
        </w:rPr>
        <w:t>,п</w:t>
      </w:r>
      <w:proofErr w:type="gramEnd"/>
      <w:r>
        <w:rPr>
          <w:rFonts w:ascii="inherit" w:hAnsi="inherit" w:cs="Arial"/>
          <w:color w:val="222222"/>
          <w:sz w:val="23"/>
          <w:szCs w:val="23"/>
        </w:rPr>
        <w:t>одкладка</w:t>
      </w:r>
      <w:proofErr w:type="spellEnd"/>
      <w:r>
        <w:rPr>
          <w:rFonts w:ascii="inherit" w:hAnsi="inherit" w:cs="Arial"/>
          <w:color w:val="222222"/>
          <w:sz w:val="23"/>
          <w:szCs w:val="23"/>
        </w:rPr>
        <w:t>-натуральная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noProof/>
          <w:color w:val="222222"/>
          <w:sz w:val="23"/>
          <w:szCs w:val="23"/>
        </w:rPr>
        <w:lastRenderedPageBreak/>
        <w:drawing>
          <wp:inline distT="0" distB="0" distL="0" distR="0">
            <wp:extent cx="2771180" cy="2333625"/>
            <wp:effectExtent l="0" t="0" r="0" b="0"/>
            <wp:docPr id="22" name="Рисунок 22" descr="Туфли летние открыт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Туфли летние открытые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8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  <w:bdr w:val="none" w:sz="0" w:space="0" w:color="auto" w:frame="1"/>
        </w:rPr>
        <w:t>25/26/27/28/29/30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  <w:bdr w:val="none" w:sz="0" w:space="0" w:color="auto" w:frame="1"/>
        </w:rPr>
        <w:t>10.Босоножки 1917-700р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  <w:bdr w:val="none" w:sz="0" w:space="0" w:color="auto" w:frame="1"/>
        </w:rPr>
        <w:t>верх-</w:t>
      </w:r>
      <w:proofErr w:type="spellStart"/>
      <w:r>
        <w:rPr>
          <w:rFonts w:ascii="inherit" w:hAnsi="inherit" w:cs="Arial"/>
          <w:color w:val="222222"/>
          <w:sz w:val="23"/>
          <w:szCs w:val="23"/>
          <w:bdr w:val="none" w:sz="0" w:space="0" w:color="auto" w:frame="1"/>
        </w:rPr>
        <w:t>искуствен</w:t>
      </w:r>
      <w:proofErr w:type="spellEnd"/>
      <w:r>
        <w:rPr>
          <w:rFonts w:ascii="inherit" w:hAnsi="inherit" w:cs="Arial"/>
          <w:color w:val="222222"/>
          <w:sz w:val="23"/>
          <w:szCs w:val="23"/>
          <w:bdr w:val="none" w:sz="0" w:space="0" w:color="auto" w:frame="1"/>
        </w:rPr>
        <w:t>.</w:t>
      </w:r>
      <w:proofErr w:type="gramStart"/>
      <w:r>
        <w:rPr>
          <w:rFonts w:ascii="inherit" w:hAnsi="inherit" w:cs="Arial"/>
          <w:color w:val="222222"/>
          <w:sz w:val="23"/>
          <w:szCs w:val="23"/>
          <w:bdr w:val="none" w:sz="0" w:space="0" w:color="auto" w:frame="1"/>
        </w:rPr>
        <w:t>,п</w:t>
      </w:r>
      <w:proofErr w:type="gramEnd"/>
      <w:r>
        <w:rPr>
          <w:rFonts w:ascii="inherit" w:hAnsi="inherit" w:cs="Arial"/>
          <w:color w:val="222222"/>
          <w:sz w:val="23"/>
          <w:szCs w:val="23"/>
          <w:bdr w:val="none" w:sz="0" w:space="0" w:color="auto" w:frame="1"/>
        </w:rPr>
        <w:t>одкладка -натуральная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noProof/>
          <w:color w:val="222222"/>
          <w:sz w:val="23"/>
          <w:szCs w:val="23"/>
        </w:rPr>
        <w:drawing>
          <wp:inline distT="0" distB="0" distL="0" distR="0">
            <wp:extent cx="2194322" cy="1847850"/>
            <wp:effectExtent l="0" t="0" r="0" b="0"/>
            <wp:docPr id="21" name="Рисунок 21" descr="Туфли летние открыт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Туфли летние открытые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322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222222"/>
          <w:sz w:val="23"/>
          <w:szCs w:val="23"/>
          <w:bdr w:val="none" w:sz="0" w:space="0" w:color="auto" w:frame="1"/>
        </w:rPr>
        <w:br/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28/29/30/32/33/34/35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 xml:space="preserve">11. </w:t>
      </w:r>
      <w:proofErr w:type="spellStart"/>
      <w:r>
        <w:rPr>
          <w:rFonts w:ascii="inherit" w:hAnsi="inherit" w:cs="Arial"/>
          <w:color w:val="222222"/>
          <w:sz w:val="23"/>
          <w:szCs w:val="23"/>
        </w:rPr>
        <w:t>Сандали</w:t>
      </w:r>
      <w:proofErr w:type="spellEnd"/>
      <w:r>
        <w:rPr>
          <w:rFonts w:ascii="inherit" w:hAnsi="inherit" w:cs="Arial"/>
          <w:color w:val="222222"/>
          <w:sz w:val="23"/>
          <w:szCs w:val="23"/>
        </w:rPr>
        <w:t xml:space="preserve"> 6671-650р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верх-</w:t>
      </w:r>
      <w:proofErr w:type="spellStart"/>
      <w:r>
        <w:rPr>
          <w:rFonts w:ascii="inherit" w:hAnsi="inherit" w:cs="Arial"/>
          <w:color w:val="222222"/>
          <w:sz w:val="23"/>
          <w:szCs w:val="23"/>
        </w:rPr>
        <w:t>искуст</w:t>
      </w:r>
      <w:proofErr w:type="spellEnd"/>
      <w:r>
        <w:rPr>
          <w:rFonts w:ascii="inherit" w:hAnsi="inherit" w:cs="Arial"/>
          <w:color w:val="222222"/>
          <w:sz w:val="23"/>
          <w:szCs w:val="23"/>
        </w:rPr>
        <w:t>. подкладка натуральная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noProof/>
          <w:color w:val="222222"/>
          <w:sz w:val="23"/>
          <w:szCs w:val="23"/>
        </w:rPr>
        <w:drawing>
          <wp:inline distT="0" distB="0" distL="0" distR="0">
            <wp:extent cx="2499717" cy="2105025"/>
            <wp:effectExtent l="0" t="0" r="0" b="0"/>
            <wp:docPr id="20" name="Рисунок 20" descr="Туфли летние открыт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Туфли летние открытые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17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24\25\26\27\28\29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12.Сандали 24060-700р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 xml:space="preserve">верх </w:t>
      </w:r>
      <w:proofErr w:type="spellStart"/>
      <w:r>
        <w:rPr>
          <w:rFonts w:ascii="inherit" w:hAnsi="inherit" w:cs="Arial"/>
          <w:color w:val="222222"/>
          <w:sz w:val="23"/>
          <w:szCs w:val="23"/>
        </w:rPr>
        <w:t>комбиниров</w:t>
      </w:r>
      <w:proofErr w:type="spellEnd"/>
      <w:r>
        <w:rPr>
          <w:rFonts w:ascii="inherit" w:hAnsi="inherit" w:cs="Arial"/>
          <w:color w:val="222222"/>
          <w:sz w:val="23"/>
          <w:szCs w:val="23"/>
        </w:rPr>
        <w:t>. подкладка натуральная</w:t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noProof/>
          <w:color w:val="222222"/>
          <w:sz w:val="23"/>
          <w:szCs w:val="23"/>
        </w:rPr>
        <w:lastRenderedPageBreak/>
        <w:drawing>
          <wp:inline distT="0" distB="0" distL="0" distR="0">
            <wp:extent cx="2443163" cy="2057400"/>
            <wp:effectExtent l="0" t="0" r="0" b="0"/>
            <wp:docPr id="19" name="Рисунок 19" descr="Туфли летние открыт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Туфли летние открытые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63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35" w:rsidRDefault="00507935" w:rsidP="0050793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rFonts w:ascii="inherit" w:hAnsi="inherit" w:cs="Arial"/>
          <w:color w:val="222222"/>
          <w:sz w:val="23"/>
          <w:szCs w:val="23"/>
        </w:rPr>
      </w:pPr>
      <w:r>
        <w:rPr>
          <w:rFonts w:ascii="inherit" w:hAnsi="inherit" w:cs="Arial"/>
          <w:color w:val="222222"/>
          <w:sz w:val="23"/>
          <w:szCs w:val="23"/>
        </w:rPr>
        <w:t>31\33\34\35</w:t>
      </w:r>
    </w:p>
    <w:p w:rsidR="002C7072" w:rsidRDefault="002C7072"/>
    <w:sectPr w:rsidR="002C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20"/>
    <w:rsid w:val="002C7072"/>
    <w:rsid w:val="00507935"/>
    <w:rsid w:val="00D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0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9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0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0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9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0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2014-08-07T10:36:00Z</dcterms:created>
  <dcterms:modified xsi:type="dcterms:W3CDTF">2014-08-07T10:36:00Z</dcterms:modified>
</cp:coreProperties>
</file>