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B" w:rsidRDefault="00B3601B" w:rsidP="00B3601B">
      <w:pPr>
        <w:pStyle w:val="2"/>
      </w:pPr>
      <w:r>
        <w:fldChar w:fldCharType="begin"/>
      </w:r>
      <w:r>
        <w:instrText xml:space="preserve"> HYPERLINK "http://www.tonshop.ru/index.php?option=com_content&amp;view=article&amp;id=213:-igora-vibrance&amp;catid=28:instructions&amp;Itemid=193" </w:instrText>
      </w:r>
      <w:r>
        <w:fldChar w:fldCharType="separate"/>
      </w:r>
      <w:r>
        <w:rPr>
          <w:rStyle w:val="a5"/>
        </w:rPr>
        <w:t xml:space="preserve">Инструкция по применению </w:t>
      </w:r>
      <w:proofErr w:type="spellStart"/>
      <w:r>
        <w:rPr>
          <w:rStyle w:val="a5"/>
        </w:rPr>
        <w:t>Schwarzkopf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Igora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Vibrance</w:t>
      </w:r>
      <w:proofErr w:type="spellEnd"/>
      <w:r>
        <w:rPr>
          <w:rStyle w:val="a5"/>
        </w:rPr>
        <w:t xml:space="preserve"> </w:t>
      </w:r>
      <w:r>
        <w:fldChar w:fldCharType="end"/>
      </w:r>
    </w:p>
    <w:p w:rsid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Интенсивный краситель </w:t>
      </w:r>
      <w:proofErr w:type="spellStart"/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тон-в-тон</w:t>
      </w:r>
      <w:proofErr w:type="spellEnd"/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Безаммиачный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полуперманентный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краситель с фундаментально ухаживающей формулой, обеспечивающей яркий и светящийся цвет.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Сочность, интенсивность и блеск сочетаются вместе с превосходным покрытием седины, если ее объем не превышает 70%.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интенсивный ухаживающий комплекс с витаминами и липидами для укрепления структуры волос, однородного интенсивного цвета и блеска. </w:t>
      </w:r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для: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 достижения модных насыщенных оттенков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 интенсивных натуральных оттенков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 окрашивания волос с содержанием седины до 70%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 дуальной системы применения (выравнивания цвета на пористой длине и концах волос)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   </w:t>
      </w:r>
      <w:proofErr w:type="gram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пастельного</w:t>
      </w:r>
      <w:proofErr w:type="gram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тонирования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осветленных и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мелированных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 индивидуального цвета - все опенки смешиваются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Пропорции смешивания 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Смешайте крем-краситель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Igora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Vibrance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лосьоном - окислителем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Igora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Vibrance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 смешивания 1:2,30 мл красителя: 60 мл лосьона. Для окрашивания интенсивными опенками не требуется дополнительное количество лосьона-окислителя.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095" cy="1537335"/>
            <wp:effectExtent l="19050" t="0" r="1905" b="0"/>
            <wp:docPr id="1" name="Рисунок 1" descr="http://www.tonshop.ru/cache/multithumb_thumbs/b.400.300.16777215.0...images.stories.vibrance_1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nshop.ru/cache/multithumb_thumbs/b.400.300.16777215.0...images.stories.vibrance_1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Применение 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одноразовые перчатки.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на сухие чистые волосы.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А. первое применение 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 нанесите смесь от корней к концам.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воздействия: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10 - 20 минут без применения дополнительно тепла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5-15 минут применением дополнительного тепла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095" cy="1477010"/>
            <wp:effectExtent l="19050" t="0" r="1905" b="0"/>
            <wp:docPr id="2" name="Рисунок 2" descr="http://www.tonshop.ru/cache/multithumb_thumbs/b.400.300.16777215.0...images.stories.vibrance_2.jpg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shop.ru/cache/multithumb_thumbs/b.400.300.16777215.0...images.stories.vibrance_2.jpg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применение на отросшие волосы 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нанесите смесь на корни, оставьте воздействовать на 10-15 минут без дополнительного тепла (5-10 минут с дополнительным теплом). После нанесите смесь по длине волос и на концы и оставьте воздействовать на 5-10 минут.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После воздействия 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промойте волосы с помощью шампуня BC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bonacure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Seal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Shampoo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сохранения интенсивного цвета используйте кондиционер BC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bonacure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seal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Conditioner</w:t>
      </w:r>
      <w:proofErr w:type="spellEnd"/>
      <w:r w:rsidRPr="00B3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01B" w:rsidRPr="00B3601B" w:rsidRDefault="00B3601B" w:rsidP="00B3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095" cy="2180590"/>
            <wp:effectExtent l="19050" t="0" r="1905" b="0"/>
            <wp:docPr id="3" name="Рисунок 3" descr="http://www.tonshop.ru/cache/multithumb_thumbs/b.400.300.16777215.0...images.stories.vibrance_3.jp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nshop.ru/cache/multithumb_thumbs/b.400.300.16777215.0...images.stories.vibrance_3.jp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63" w:rsidRDefault="00305C63"/>
    <w:sectPr w:rsidR="00305C63" w:rsidSect="003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601B"/>
    <w:rsid w:val="00305C63"/>
    <w:rsid w:val="00B3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63"/>
  </w:style>
  <w:style w:type="paragraph" w:styleId="2">
    <w:name w:val="heading 2"/>
    <w:basedOn w:val="a"/>
    <w:link w:val="20"/>
    <w:uiPriority w:val="9"/>
    <w:qFormat/>
    <w:rsid w:val="00B3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01B"/>
    <w:rPr>
      <w:b/>
      <w:bCs/>
    </w:rPr>
  </w:style>
  <w:style w:type="character" w:styleId="a5">
    <w:name w:val="Hyperlink"/>
    <w:basedOn w:val="a0"/>
    <w:uiPriority w:val="99"/>
    <w:semiHidden/>
    <w:unhideWhenUsed/>
    <w:rsid w:val="00B36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shop.ru/images/stories/vibrance_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shop.ru/images/stories/vibrance_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tonshop.ru/images/stories/vibrance_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2012-08-30T05:10:00Z</dcterms:created>
  <dcterms:modified xsi:type="dcterms:W3CDTF">2012-08-30T05:11:00Z</dcterms:modified>
</cp:coreProperties>
</file>