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5C" w:rsidRDefault="007E2F5C" w:rsidP="007E2F5C">
      <w:pPr>
        <w:jc w:val="center"/>
      </w:pPr>
      <w:r>
        <w:t xml:space="preserve">Инструкция по пересадке ОРЕХА </w:t>
      </w:r>
      <w:proofErr w:type="spellStart"/>
      <w:r>
        <w:t>Манчжурского</w:t>
      </w:r>
      <w:proofErr w:type="spellEnd"/>
      <w:r>
        <w:t xml:space="preserve"> в ИЮНЕ.</w:t>
      </w:r>
    </w:p>
    <w:p w:rsidR="007E2F5C" w:rsidRDefault="007E2F5C"/>
    <w:p w:rsidR="008456E8" w:rsidRDefault="007E5B11">
      <w:r>
        <w:t xml:space="preserve">Июнь, не лучшее время для посадки (пересадки растений). Чтобы увеличить шансы на удачную пересадку и повысить приживаемость саженцев Ореха </w:t>
      </w:r>
      <w:proofErr w:type="spellStart"/>
      <w:r>
        <w:t>манчжурского</w:t>
      </w:r>
      <w:proofErr w:type="spellEnd"/>
      <w:r>
        <w:t xml:space="preserve"> (при пересадке в июне) лучше проделать следующие процедуры:</w:t>
      </w:r>
    </w:p>
    <w:p w:rsidR="007E5B11" w:rsidRDefault="007E5B11" w:rsidP="007E5B11">
      <w:pPr>
        <w:pStyle w:val="a3"/>
        <w:numPr>
          <w:ilvl w:val="0"/>
          <w:numId w:val="1"/>
        </w:numPr>
      </w:pPr>
      <w:r>
        <w:t xml:space="preserve">Для начала подготовьте яму. Немного глубже глубины горшка. Навозом и удобрениями не удобрять. Если сажаете в глину, то необходимо сделать дренаж. Тогда яму надо сделать в два раза глубже высоты горшка. На высоту горшка засыпать песком (или битым </w:t>
      </w:r>
      <w:proofErr w:type="spellStart"/>
      <w:r>
        <w:t>кр</w:t>
      </w:r>
      <w:proofErr w:type="spellEnd"/>
      <w:r>
        <w:t xml:space="preserve">. </w:t>
      </w:r>
      <w:r w:rsidR="007E2F5C">
        <w:t>к</w:t>
      </w:r>
      <w:bookmarkStart w:id="0" w:name="_GoBack"/>
      <w:bookmarkEnd w:id="0"/>
      <w:r>
        <w:t>ирпичом или керамзитом).</w:t>
      </w:r>
      <w:r w:rsidR="00A825BB">
        <w:t xml:space="preserve"> </w:t>
      </w:r>
    </w:p>
    <w:p w:rsidR="007E5B11" w:rsidRDefault="007E5B11" w:rsidP="007E5B11">
      <w:pPr>
        <w:pStyle w:val="a3"/>
        <w:numPr>
          <w:ilvl w:val="0"/>
          <w:numId w:val="1"/>
        </w:numPr>
      </w:pPr>
      <w:r>
        <w:t>Молодые ветви хрупкие не одревесневшие. Постарайтесь их задевать, как можно меньше. Они могут сломаться и от легкого прикосновения.</w:t>
      </w:r>
    </w:p>
    <w:p w:rsidR="007E5B11" w:rsidRDefault="007E5B11" w:rsidP="007E5B11">
      <w:pPr>
        <w:pStyle w:val="a3"/>
        <w:numPr>
          <w:ilvl w:val="0"/>
          <w:numId w:val="1"/>
        </w:numPr>
      </w:pPr>
      <w:r>
        <w:t>Из горшка вынуть так. Сначала обильно полить. Перевернуть горшок и растения на бок на землю. Затем легкими движениями постучать по стенкам горшка одновременно переворачивая его (чтобы земля немного отошла от стенок).</w:t>
      </w:r>
    </w:p>
    <w:p w:rsidR="007E5B11" w:rsidRDefault="007E5B11" w:rsidP="007E5B11">
      <w:pPr>
        <w:pStyle w:val="a3"/>
        <w:numPr>
          <w:ilvl w:val="0"/>
          <w:numId w:val="1"/>
        </w:numPr>
      </w:pPr>
      <w:r>
        <w:t>Постарайтесь</w:t>
      </w:r>
      <w:r w:rsidR="00A825BB">
        <w:t xml:space="preserve"> как можно меньше разрушить ком земли и не подсушить корни. Они либо должны быть в земле, либо быть влажными до момента посадки.</w:t>
      </w:r>
    </w:p>
    <w:p w:rsidR="00A825BB" w:rsidRDefault="00A825BB" w:rsidP="007E5B11">
      <w:pPr>
        <w:pStyle w:val="a3"/>
        <w:numPr>
          <w:ilvl w:val="0"/>
          <w:numId w:val="1"/>
        </w:numPr>
      </w:pPr>
      <w:r>
        <w:t>После этого корни ореха на полную длину должны быть помещены в яму. После этого засыпьте плодородной землей (не глиной). И аккуратно утрамбуйте. Затем сделайте приствольный круг для удобного полива.</w:t>
      </w:r>
    </w:p>
    <w:p w:rsidR="00A825BB" w:rsidRDefault="00A825BB" w:rsidP="007E5B11">
      <w:pPr>
        <w:pStyle w:val="a3"/>
        <w:numPr>
          <w:ilvl w:val="0"/>
          <w:numId w:val="1"/>
        </w:numPr>
      </w:pPr>
      <w:r>
        <w:t xml:space="preserve">Затем обильно пролейте. </w:t>
      </w:r>
    </w:p>
    <w:p w:rsidR="00A825BB" w:rsidRDefault="00A825BB" w:rsidP="007E5B11">
      <w:pPr>
        <w:pStyle w:val="a3"/>
        <w:numPr>
          <w:ilvl w:val="0"/>
          <w:numId w:val="1"/>
        </w:numPr>
      </w:pPr>
      <w:r>
        <w:t xml:space="preserve">Затем разведите раствор </w:t>
      </w:r>
      <w:proofErr w:type="spellStart"/>
      <w:r w:rsidR="007E2F5C">
        <w:t>К</w:t>
      </w:r>
      <w:r>
        <w:t>орневина</w:t>
      </w:r>
      <w:proofErr w:type="spellEnd"/>
      <w:r>
        <w:t xml:space="preserve"> (пакет на ведро 10 л). И вылейте в приствольный круг 2-3 литра.</w:t>
      </w:r>
    </w:p>
    <w:p w:rsidR="00A825BB" w:rsidRDefault="00A825BB" w:rsidP="007E5B11">
      <w:pPr>
        <w:pStyle w:val="a3"/>
        <w:numPr>
          <w:ilvl w:val="0"/>
          <w:numId w:val="1"/>
        </w:numPr>
      </w:pPr>
      <w:r>
        <w:t xml:space="preserve">На первый месяц лучше частично затенить растение. </w:t>
      </w:r>
      <w:r w:rsidR="00A3156B">
        <w:t xml:space="preserve">Для этого после посадки с южной стороны (или другой солнечной) нужно поставить щит из </w:t>
      </w:r>
      <w:proofErr w:type="spellStart"/>
      <w:r w:rsidR="00A3156B">
        <w:t>спанбонда</w:t>
      </w:r>
      <w:proofErr w:type="spellEnd"/>
      <w:r w:rsidR="00A3156B">
        <w:t xml:space="preserve"> в 1 – 3 слоя, чтобы свет с этой стороны частично проникал (</w:t>
      </w:r>
      <w:r w:rsidR="007E2F5C">
        <w:t>рассеянный</w:t>
      </w:r>
      <w:r w:rsidR="00A3156B">
        <w:t xml:space="preserve">). С других 3 сторон должно быть открыто. Щит ставить на расстоянии от растения 0,5 – 1 метр. Через месяц  необходимо после того как растение приживется убрать щит. </w:t>
      </w:r>
      <w:r w:rsidR="007E2F5C">
        <w:t xml:space="preserve"> Первого месяца необходимо избегать солнцепека.</w:t>
      </w:r>
    </w:p>
    <w:p w:rsidR="00A3156B" w:rsidRDefault="00A3156B" w:rsidP="007E5B11">
      <w:pPr>
        <w:pStyle w:val="a3"/>
        <w:numPr>
          <w:ilvl w:val="0"/>
          <w:numId w:val="1"/>
        </w:numPr>
      </w:pPr>
      <w:r>
        <w:t>Поливать в первое время после посадки часто (в жару каждый день, а так 2 – 3 раза в неделю). После пер</w:t>
      </w:r>
      <w:r w:rsidR="007E2F5C">
        <w:t>и</w:t>
      </w:r>
      <w:r>
        <w:t>ода приживаемости (после первого месяца после посадки) частоту полива можно снизить.</w:t>
      </w:r>
    </w:p>
    <w:p w:rsidR="007E5B11" w:rsidRDefault="007E5B11"/>
    <w:sectPr w:rsidR="007E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34D"/>
    <w:multiLevelType w:val="hybridMultilevel"/>
    <w:tmpl w:val="4F6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81"/>
    <w:rsid w:val="004D3D81"/>
    <w:rsid w:val="007E2F5C"/>
    <w:rsid w:val="007E5B11"/>
    <w:rsid w:val="008456E8"/>
    <w:rsid w:val="00A3156B"/>
    <w:rsid w:val="00A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2</cp:revision>
  <dcterms:created xsi:type="dcterms:W3CDTF">2013-06-03T08:22:00Z</dcterms:created>
  <dcterms:modified xsi:type="dcterms:W3CDTF">2013-06-03T08:55:00Z</dcterms:modified>
</cp:coreProperties>
</file>