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CE" w:rsidRDefault="00C738CE" w:rsidP="00C738CE">
      <w:pPr>
        <w:jc w:val="center"/>
      </w:pPr>
      <w:r>
        <w:t xml:space="preserve">Федеральное государственное бюджетное образовательное учреждение высшего профессионального образования </w:t>
      </w:r>
      <w:r w:rsidR="002D5E4C">
        <w:t>«Московский государственный университет экономики</w:t>
      </w:r>
      <w:r w:rsidR="002D5E4C" w:rsidRPr="002D5E4C">
        <w:t xml:space="preserve">, </w:t>
      </w:r>
      <w:r w:rsidR="002D5E4C">
        <w:t>статистики и информатики (МЭСИ)»                                                                                                Нижегородский филиал МЭСИ</w:t>
      </w:r>
    </w:p>
    <w:p w:rsidR="002D5E4C" w:rsidRPr="002D5E4C" w:rsidRDefault="002D5E4C" w:rsidP="00C738CE">
      <w:pPr>
        <w:jc w:val="center"/>
      </w:pPr>
    </w:p>
    <w:p w:rsidR="00C738CE" w:rsidRDefault="00C738CE" w:rsidP="00C738CE"/>
    <w:p w:rsidR="00C738CE" w:rsidRDefault="00C738CE" w:rsidP="00C738CE"/>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23"/>
        <w:gridCol w:w="2772"/>
        <w:gridCol w:w="4776"/>
      </w:tblGrid>
      <w:tr w:rsidR="00C738CE" w:rsidTr="000425F2">
        <w:tc>
          <w:tcPr>
            <w:tcW w:w="5210" w:type="dxa"/>
            <w:gridSpan w:val="2"/>
          </w:tcPr>
          <w:p w:rsidR="00C738CE" w:rsidRDefault="00C738CE" w:rsidP="000425F2">
            <w:pPr>
              <w:jc w:val="right"/>
            </w:pPr>
            <w:r>
              <w:t>Филиал</w:t>
            </w:r>
          </w:p>
        </w:tc>
        <w:tc>
          <w:tcPr>
            <w:tcW w:w="5211" w:type="dxa"/>
            <w:tcBorders>
              <w:bottom w:val="single" w:sz="4" w:space="0" w:color="auto"/>
            </w:tcBorders>
          </w:tcPr>
          <w:p w:rsidR="00C738CE" w:rsidRDefault="00C738CE" w:rsidP="000425F2">
            <w:pPr>
              <w:jc w:val="center"/>
            </w:pPr>
            <w:r>
              <w:t>НФ МЭСИ</w:t>
            </w:r>
          </w:p>
        </w:tc>
      </w:tr>
      <w:tr w:rsidR="00C738CE" w:rsidTr="000425F2">
        <w:tc>
          <w:tcPr>
            <w:tcW w:w="5210" w:type="dxa"/>
            <w:gridSpan w:val="2"/>
          </w:tcPr>
          <w:p w:rsidR="00C738CE" w:rsidRPr="00B63696" w:rsidRDefault="00C738CE" w:rsidP="000425F2">
            <w:pPr>
              <w:jc w:val="center"/>
              <w:rPr>
                <w:sz w:val="18"/>
                <w:szCs w:val="18"/>
              </w:rPr>
            </w:pPr>
          </w:p>
        </w:tc>
        <w:tc>
          <w:tcPr>
            <w:tcW w:w="5211" w:type="dxa"/>
            <w:tcBorders>
              <w:top w:val="single" w:sz="4" w:space="0" w:color="auto"/>
            </w:tcBorders>
          </w:tcPr>
          <w:p w:rsidR="00C738CE" w:rsidRPr="00B63696" w:rsidRDefault="00B01D39" w:rsidP="000425F2">
            <w:pPr>
              <w:jc w:val="center"/>
              <w:rPr>
                <w:sz w:val="18"/>
                <w:szCs w:val="18"/>
              </w:rPr>
            </w:pPr>
            <w:r w:rsidRPr="00B63696">
              <w:rPr>
                <w:sz w:val="18"/>
                <w:szCs w:val="18"/>
              </w:rPr>
              <w:t>Н</w:t>
            </w:r>
            <w:r w:rsidR="00C738CE" w:rsidRPr="00B63696">
              <w:rPr>
                <w:sz w:val="18"/>
                <w:szCs w:val="18"/>
              </w:rPr>
              <w:t>аименование</w:t>
            </w:r>
          </w:p>
        </w:tc>
      </w:tr>
      <w:tr w:rsidR="00C738CE" w:rsidTr="000425F2">
        <w:tc>
          <w:tcPr>
            <w:tcW w:w="2088" w:type="dxa"/>
          </w:tcPr>
          <w:p w:rsidR="00C738CE" w:rsidRDefault="00C738CE" w:rsidP="000425F2">
            <w:r>
              <w:t>Специальность</w:t>
            </w:r>
          </w:p>
        </w:tc>
        <w:tc>
          <w:tcPr>
            <w:tcW w:w="8333" w:type="dxa"/>
            <w:gridSpan w:val="2"/>
            <w:tcBorders>
              <w:bottom w:val="single" w:sz="4" w:space="0" w:color="auto"/>
            </w:tcBorders>
          </w:tcPr>
          <w:p w:rsidR="00C738CE" w:rsidRDefault="00C738CE" w:rsidP="000425F2">
            <w:r>
              <w:t>«Коммерция (по отраслям)»</w:t>
            </w:r>
          </w:p>
        </w:tc>
      </w:tr>
    </w:tbl>
    <w:p w:rsidR="00C738CE" w:rsidRDefault="00C738CE" w:rsidP="00C738CE"/>
    <w:p w:rsidR="00C738CE" w:rsidRDefault="00C738CE" w:rsidP="00C738CE"/>
    <w:tbl>
      <w:tblPr>
        <w:tblStyle w:val="a8"/>
        <w:tblW w:w="6808" w:type="dxa"/>
        <w:tblInd w:w="3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58"/>
        <w:gridCol w:w="2420"/>
        <w:gridCol w:w="330"/>
        <w:gridCol w:w="880"/>
        <w:gridCol w:w="1420"/>
      </w:tblGrid>
      <w:tr w:rsidR="00C738CE" w:rsidRPr="00B63696" w:rsidTr="000425F2">
        <w:tc>
          <w:tcPr>
            <w:tcW w:w="1758" w:type="dxa"/>
          </w:tcPr>
          <w:p w:rsidR="00C738CE" w:rsidRPr="00B63696" w:rsidRDefault="00C738CE" w:rsidP="00B01D39">
            <w:r w:rsidRPr="00B63696">
              <w:t>Форма обучения</w:t>
            </w:r>
          </w:p>
        </w:tc>
        <w:tc>
          <w:tcPr>
            <w:tcW w:w="2420" w:type="dxa"/>
            <w:tcBorders>
              <w:bottom w:val="single" w:sz="4" w:space="0" w:color="auto"/>
            </w:tcBorders>
          </w:tcPr>
          <w:p w:rsidR="00C738CE" w:rsidRPr="00B63696" w:rsidRDefault="00C738CE" w:rsidP="00B01D39">
            <w:r w:rsidRPr="00B63696">
              <w:t>очная</w:t>
            </w:r>
          </w:p>
        </w:tc>
        <w:tc>
          <w:tcPr>
            <w:tcW w:w="330" w:type="dxa"/>
          </w:tcPr>
          <w:p w:rsidR="00C738CE" w:rsidRPr="00B63696" w:rsidRDefault="00C738CE" w:rsidP="00B01D39"/>
        </w:tc>
        <w:tc>
          <w:tcPr>
            <w:tcW w:w="880" w:type="dxa"/>
            <w:shd w:val="clear" w:color="auto" w:fill="auto"/>
          </w:tcPr>
          <w:p w:rsidR="00C738CE" w:rsidRPr="00B63696" w:rsidRDefault="00C738CE" w:rsidP="00B01D39">
            <w:r w:rsidRPr="00B63696">
              <w:t>Группа</w:t>
            </w:r>
          </w:p>
        </w:tc>
        <w:tc>
          <w:tcPr>
            <w:tcW w:w="1420" w:type="dxa"/>
            <w:tcBorders>
              <w:bottom w:val="single" w:sz="4" w:space="0" w:color="auto"/>
            </w:tcBorders>
            <w:shd w:val="clear" w:color="auto" w:fill="auto"/>
          </w:tcPr>
          <w:p w:rsidR="00C738CE" w:rsidRPr="00B63696" w:rsidRDefault="00C738CE" w:rsidP="00B01D39">
            <w:r w:rsidRPr="00B63696">
              <w:t>ДЛБ-301</w:t>
            </w:r>
          </w:p>
        </w:tc>
      </w:tr>
      <w:tr w:rsidR="00C738CE" w:rsidRPr="00B63696" w:rsidTr="000425F2">
        <w:tc>
          <w:tcPr>
            <w:tcW w:w="1758" w:type="dxa"/>
          </w:tcPr>
          <w:p w:rsidR="00C738CE" w:rsidRPr="00B63696" w:rsidRDefault="00C738CE" w:rsidP="00B01D39"/>
        </w:tc>
        <w:tc>
          <w:tcPr>
            <w:tcW w:w="2420" w:type="dxa"/>
            <w:tcBorders>
              <w:top w:val="single" w:sz="4" w:space="0" w:color="auto"/>
            </w:tcBorders>
          </w:tcPr>
          <w:p w:rsidR="00C738CE" w:rsidRPr="00B63696" w:rsidRDefault="00C738CE" w:rsidP="00B01D39">
            <w:pPr>
              <w:rPr>
                <w:sz w:val="12"/>
                <w:szCs w:val="12"/>
              </w:rPr>
            </w:pPr>
            <w:proofErr w:type="gramStart"/>
            <w:r w:rsidRPr="00B63696">
              <w:rPr>
                <w:sz w:val="12"/>
                <w:szCs w:val="12"/>
              </w:rPr>
              <w:t>Очная</w:t>
            </w:r>
            <w:proofErr w:type="gramEnd"/>
            <w:r w:rsidRPr="00B63696">
              <w:rPr>
                <w:sz w:val="12"/>
                <w:szCs w:val="12"/>
              </w:rPr>
              <w:t xml:space="preserve">, </w:t>
            </w:r>
            <w:proofErr w:type="spellStart"/>
            <w:r w:rsidRPr="00B63696">
              <w:rPr>
                <w:sz w:val="12"/>
                <w:szCs w:val="12"/>
              </w:rPr>
              <w:t>очная-заочная</w:t>
            </w:r>
            <w:proofErr w:type="spellEnd"/>
            <w:r w:rsidRPr="00B63696">
              <w:rPr>
                <w:sz w:val="12"/>
                <w:szCs w:val="12"/>
              </w:rPr>
              <w:t>, заочная, экстернат</w:t>
            </w:r>
          </w:p>
        </w:tc>
        <w:tc>
          <w:tcPr>
            <w:tcW w:w="330" w:type="dxa"/>
          </w:tcPr>
          <w:p w:rsidR="00C738CE" w:rsidRPr="00B63696" w:rsidRDefault="00C738CE" w:rsidP="00B01D39"/>
        </w:tc>
        <w:tc>
          <w:tcPr>
            <w:tcW w:w="880" w:type="dxa"/>
            <w:shd w:val="clear" w:color="auto" w:fill="auto"/>
          </w:tcPr>
          <w:p w:rsidR="00C738CE" w:rsidRPr="00B63696" w:rsidRDefault="00C738CE" w:rsidP="00B01D39"/>
        </w:tc>
        <w:tc>
          <w:tcPr>
            <w:tcW w:w="1420" w:type="dxa"/>
            <w:tcBorders>
              <w:top w:val="single" w:sz="4" w:space="0" w:color="auto"/>
            </w:tcBorders>
            <w:shd w:val="clear" w:color="auto" w:fill="auto"/>
          </w:tcPr>
          <w:p w:rsidR="00C738CE" w:rsidRPr="00B63696" w:rsidRDefault="00C738CE" w:rsidP="00B01D39">
            <w:pPr>
              <w:rPr>
                <w:sz w:val="12"/>
                <w:szCs w:val="12"/>
              </w:rPr>
            </w:pPr>
            <w:r w:rsidRPr="00B63696">
              <w:rPr>
                <w:sz w:val="12"/>
                <w:szCs w:val="12"/>
              </w:rPr>
              <w:t>аббревиатура группы</w:t>
            </w:r>
          </w:p>
        </w:tc>
      </w:tr>
    </w:tbl>
    <w:p w:rsidR="00C738CE" w:rsidRDefault="00C738CE" w:rsidP="00B01D39"/>
    <w:p w:rsidR="00C738CE" w:rsidRDefault="00C738CE" w:rsidP="00B01D39"/>
    <w:p w:rsidR="00C738CE" w:rsidRDefault="00C738CE" w:rsidP="00C738CE"/>
    <w:p w:rsidR="00C738CE" w:rsidRDefault="00C738CE" w:rsidP="00C738CE">
      <w:pPr>
        <w:jc w:val="center"/>
        <w:rPr>
          <w:b/>
          <w:sz w:val="28"/>
          <w:szCs w:val="28"/>
        </w:rPr>
      </w:pPr>
      <w:r w:rsidRPr="00B63696">
        <w:rPr>
          <w:b/>
          <w:sz w:val="28"/>
          <w:szCs w:val="28"/>
        </w:rPr>
        <w:t>КУРСОВАЯ РАБОТА</w:t>
      </w:r>
    </w:p>
    <w:p w:rsidR="00C738CE" w:rsidRPr="00B63696" w:rsidRDefault="00C738CE" w:rsidP="00C738CE">
      <w:pP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50"/>
        <w:gridCol w:w="7621"/>
      </w:tblGrid>
      <w:tr w:rsidR="00C738CE" w:rsidTr="000425F2">
        <w:tc>
          <w:tcPr>
            <w:tcW w:w="1978" w:type="dxa"/>
          </w:tcPr>
          <w:p w:rsidR="00C738CE" w:rsidRPr="00B63696" w:rsidRDefault="00C738CE" w:rsidP="000425F2">
            <w:pPr>
              <w:rPr>
                <w:sz w:val="28"/>
                <w:szCs w:val="28"/>
                <w:lang w:val="en-US"/>
              </w:rPr>
            </w:pPr>
            <w:r>
              <w:rPr>
                <w:sz w:val="28"/>
                <w:szCs w:val="28"/>
              </w:rPr>
              <w:t>Учебная дисциплина (МДК</w:t>
            </w:r>
            <w:r>
              <w:rPr>
                <w:sz w:val="28"/>
                <w:szCs w:val="28"/>
                <w:lang w:val="en-US"/>
              </w:rPr>
              <w:t>/)</w:t>
            </w:r>
          </w:p>
        </w:tc>
        <w:tc>
          <w:tcPr>
            <w:tcW w:w="8140" w:type="dxa"/>
            <w:tcBorders>
              <w:bottom w:val="single" w:sz="4" w:space="0" w:color="auto"/>
            </w:tcBorders>
            <w:vAlign w:val="bottom"/>
          </w:tcPr>
          <w:p w:rsidR="00C738CE" w:rsidRPr="00B63696" w:rsidRDefault="00C738CE" w:rsidP="000425F2">
            <w:pPr>
              <w:jc w:val="center"/>
              <w:rPr>
                <w:sz w:val="28"/>
                <w:szCs w:val="28"/>
              </w:rPr>
            </w:pPr>
            <w:r>
              <w:rPr>
                <w:sz w:val="28"/>
                <w:szCs w:val="28"/>
              </w:rPr>
              <w:t>Экономика организации</w:t>
            </w:r>
          </w:p>
        </w:tc>
      </w:tr>
      <w:tr w:rsidR="00C738CE" w:rsidTr="000425F2">
        <w:tc>
          <w:tcPr>
            <w:tcW w:w="10118" w:type="dxa"/>
            <w:gridSpan w:val="2"/>
            <w:tcBorders>
              <w:bottom w:val="single" w:sz="4" w:space="0" w:color="auto"/>
            </w:tcBorders>
          </w:tcPr>
          <w:p w:rsidR="00C738CE" w:rsidRDefault="00C738CE" w:rsidP="000425F2">
            <w:pPr>
              <w:rPr>
                <w:sz w:val="28"/>
                <w:szCs w:val="28"/>
              </w:rPr>
            </w:pPr>
          </w:p>
        </w:tc>
      </w:tr>
      <w:tr w:rsidR="00C738CE" w:rsidTr="000425F2">
        <w:tc>
          <w:tcPr>
            <w:tcW w:w="10118" w:type="dxa"/>
            <w:gridSpan w:val="2"/>
            <w:tcBorders>
              <w:top w:val="single" w:sz="4" w:space="0" w:color="auto"/>
            </w:tcBorders>
          </w:tcPr>
          <w:p w:rsidR="00C738CE" w:rsidRDefault="00C738CE" w:rsidP="000425F2">
            <w:pPr>
              <w:rPr>
                <w:sz w:val="28"/>
                <w:szCs w:val="28"/>
              </w:rPr>
            </w:pPr>
          </w:p>
        </w:tc>
      </w:tr>
      <w:tr w:rsidR="00C738CE" w:rsidTr="000425F2">
        <w:tc>
          <w:tcPr>
            <w:tcW w:w="1978" w:type="dxa"/>
          </w:tcPr>
          <w:p w:rsidR="00C738CE" w:rsidRDefault="00C738CE" w:rsidP="000425F2">
            <w:pPr>
              <w:rPr>
                <w:sz w:val="28"/>
                <w:szCs w:val="28"/>
              </w:rPr>
            </w:pPr>
            <w:r>
              <w:rPr>
                <w:sz w:val="28"/>
                <w:szCs w:val="28"/>
              </w:rPr>
              <w:t>Тема:</w:t>
            </w:r>
          </w:p>
        </w:tc>
        <w:tc>
          <w:tcPr>
            <w:tcW w:w="8140" w:type="dxa"/>
            <w:tcBorders>
              <w:bottom w:val="single" w:sz="4" w:space="0" w:color="auto"/>
            </w:tcBorders>
          </w:tcPr>
          <w:p w:rsidR="00C738CE" w:rsidRDefault="00C738CE" w:rsidP="000425F2">
            <w:pPr>
              <w:rPr>
                <w:sz w:val="28"/>
                <w:szCs w:val="28"/>
              </w:rPr>
            </w:pPr>
            <w:r>
              <w:rPr>
                <w:sz w:val="28"/>
                <w:szCs w:val="28"/>
              </w:rPr>
              <w:t>Ресурсы предприятия и значения их эффективного использования</w:t>
            </w:r>
          </w:p>
        </w:tc>
      </w:tr>
      <w:tr w:rsidR="00C738CE" w:rsidTr="000425F2">
        <w:tc>
          <w:tcPr>
            <w:tcW w:w="10118" w:type="dxa"/>
            <w:gridSpan w:val="2"/>
            <w:tcBorders>
              <w:bottom w:val="single" w:sz="4" w:space="0" w:color="auto"/>
            </w:tcBorders>
          </w:tcPr>
          <w:p w:rsidR="00C738CE" w:rsidRDefault="00C738CE" w:rsidP="000425F2">
            <w:pPr>
              <w:rPr>
                <w:sz w:val="28"/>
                <w:szCs w:val="28"/>
              </w:rPr>
            </w:pPr>
          </w:p>
        </w:tc>
      </w:tr>
      <w:tr w:rsidR="00C738CE" w:rsidTr="000425F2">
        <w:tc>
          <w:tcPr>
            <w:tcW w:w="10118" w:type="dxa"/>
            <w:gridSpan w:val="2"/>
            <w:tcBorders>
              <w:top w:val="single" w:sz="4" w:space="0" w:color="auto"/>
            </w:tcBorders>
          </w:tcPr>
          <w:p w:rsidR="00C738CE" w:rsidRDefault="00C738CE" w:rsidP="000425F2">
            <w:pPr>
              <w:rPr>
                <w:sz w:val="28"/>
                <w:szCs w:val="28"/>
              </w:rPr>
            </w:pPr>
          </w:p>
        </w:tc>
      </w:tr>
    </w:tbl>
    <w:p w:rsidR="00C738CE" w:rsidRDefault="00C738CE" w:rsidP="00C738CE">
      <w:pPr>
        <w:rPr>
          <w:sz w:val="28"/>
          <w:szCs w:val="28"/>
        </w:rPr>
      </w:pPr>
    </w:p>
    <w:p w:rsidR="00C738CE" w:rsidRDefault="00C738CE" w:rsidP="00C738CE">
      <w:pPr>
        <w:rPr>
          <w:sz w:val="28"/>
          <w:szCs w:val="28"/>
        </w:rPr>
      </w:pPr>
    </w:p>
    <w:tbl>
      <w:tblPr>
        <w:tblStyle w:val="a8"/>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02"/>
        <w:gridCol w:w="266"/>
        <w:gridCol w:w="3016"/>
        <w:gridCol w:w="236"/>
        <w:gridCol w:w="2058"/>
        <w:gridCol w:w="348"/>
        <w:gridCol w:w="2364"/>
      </w:tblGrid>
      <w:tr w:rsidR="00C738CE" w:rsidTr="000425F2">
        <w:tc>
          <w:tcPr>
            <w:tcW w:w="1902" w:type="dxa"/>
          </w:tcPr>
          <w:p w:rsidR="00C738CE" w:rsidRPr="00A05E1C" w:rsidRDefault="00C738CE" w:rsidP="000425F2">
            <w:pPr>
              <w:rPr>
                <w:i/>
                <w:sz w:val="28"/>
                <w:szCs w:val="28"/>
              </w:rPr>
            </w:pPr>
            <w:r w:rsidRPr="00A05E1C">
              <w:rPr>
                <w:i/>
                <w:sz w:val="28"/>
                <w:szCs w:val="28"/>
              </w:rPr>
              <w:t>Студент</w:t>
            </w:r>
          </w:p>
        </w:tc>
        <w:tc>
          <w:tcPr>
            <w:tcW w:w="266" w:type="dxa"/>
          </w:tcPr>
          <w:p w:rsidR="00C738CE" w:rsidRDefault="00C738CE" w:rsidP="000425F2">
            <w:pPr>
              <w:rPr>
                <w:sz w:val="28"/>
                <w:szCs w:val="28"/>
              </w:rPr>
            </w:pPr>
          </w:p>
        </w:tc>
        <w:tc>
          <w:tcPr>
            <w:tcW w:w="3016" w:type="dxa"/>
            <w:tcBorders>
              <w:bottom w:val="single" w:sz="4" w:space="0" w:color="auto"/>
            </w:tcBorders>
          </w:tcPr>
          <w:p w:rsidR="00C738CE" w:rsidRDefault="00C738CE" w:rsidP="000425F2">
            <w:pPr>
              <w:rPr>
                <w:sz w:val="28"/>
                <w:szCs w:val="28"/>
              </w:rPr>
            </w:pPr>
            <w:proofErr w:type="spellStart"/>
            <w:r>
              <w:rPr>
                <w:sz w:val="28"/>
                <w:szCs w:val="28"/>
              </w:rPr>
              <w:t>Бутолина</w:t>
            </w:r>
            <w:proofErr w:type="spellEnd"/>
            <w:r>
              <w:rPr>
                <w:sz w:val="28"/>
                <w:szCs w:val="28"/>
              </w:rPr>
              <w:t xml:space="preserve"> О.В.</w:t>
            </w:r>
          </w:p>
        </w:tc>
        <w:tc>
          <w:tcPr>
            <w:tcW w:w="236" w:type="dxa"/>
          </w:tcPr>
          <w:p w:rsidR="00C738CE" w:rsidRDefault="00C738CE" w:rsidP="000425F2">
            <w:pPr>
              <w:rPr>
                <w:sz w:val="28"/>
                <w:szCs w:val="28"/>
              </w:rPr>
            </w:pPr>
          </w:p>
        </w:tc>
        <w:tc>
          <w:tcPr>
            <w:tcW w:w="2058" w:type="dxa"/>
            <w:tcBorders>
              <w:bottom w:val="single" w:sz="4" w:space="0" w:color="auto"/>
            </w:tcBorders>
          </w:tcPr>
          <w:p w:rsidR="00C738CE" w:rsidRDefault="00C738CE" w:rsidP="000425F2">
            <w:pPr>
              <w:rPr>
                <w:sz w:val="28"/>
                <w:szCs w:val="28"/>
              </w:rPr>
            </w:pPr>
          </w:p>
        </w:tc>
        <w:tc>
          <w:tcPr>
            <w:tcW w:w="348" w:type="dxa"/>
          </w:tcPr>
          <w:p w:rsidR="00C738CE" w:rsidRDefault="00C738CE" w:rsidP="000425F2">
            <w:pPr>
              <w:rPr>
                <w:sz w:val="28"/>
                <w:szCs w:val="28"/>
              </w:rPr>
            </w:pPr>
          </w:p>
        </w:tc>
        <w:tc>
          <w:tcPr>
            <w:tcW w:w="2364" w:type="dxa"/>
            <w:tcBorders>
              <w:bottom w:val="single" w:sz="4" w:space="0" w:color="auto"/>
            </w:tcBorders>
          </w:tcPr>
          <w:p w:rsidR="00C738CE" w:rsidRDefault="00C738CE" w:rsidP="000425F2">
            <w:pPr>
              <w:rPr>
                <w:sz w:val="28"/>
                <w:szCs w:val="28"/>
              </w:rPr>
            </w:pPr>
          </w:p>
        </w:tc>
      </w:tr>
      <w:tr w:rsidR="00C738CE" w:rsidRPr="00A05E1C" w:rsidTr="000425F2">
        <w:tc>
          <w:tcPr>
            <w:tcW w:w="1902" w:type="dxa"/>
          </w:tcPr>
          <w:p w:rsidR="00C738CE" w:rsidRPr="00A05E1C" w:rsidRDefault="00C738CE" w:rsidP="000425F2">
            <w:pPr>
              <w:jc w:val="center"/>
            </w:pPr>
          </w:p>
        </w:tc>
        <w:tc>
          <w:tcPr>
            <w:tcW w:w="266" w:type="dxa"/>
          </w:tcPr>
          <w:p w:rsidR="00C738CE" w:rsidRPr="00A05E1C" w:rsidRDefault="00C738CE" w:rsidP="000425F2">
            <w:pPr>
              <w:jc w:val="center"/>
            </w:pPr>
          </w:p>
        </w:tc>
        <w:tc>
          <w:tcPr>
            <w:tcW w:w="3016" w:type="dxa"/>
            <w:tcBorders>
              <w:top w:val="single" w:sz="4" w:space="0" w:color="auto"/>
            </w:tcBorders>
          </w:tcPr>
          <w:p w:rsidR="00C738CE" w:rsidRPr="00A05E1C" w:rsidRDefault="00C738CE" w:rsidP="000425F2">
            <w:pPr>
              <w:jc w:val="center"/>
            </w:pPr>
            <w:r w:rsidRPr="00A05E1C">
              <w:t>Ф.И.О.</w:t>
            </w:r>
          </w:p>
        </w:tc>
        <w:tc>
          <w:tcPr>
            <w:tcW w:w="236" w:type="dxa"/>
          </w:tcPr>
          <w:p w:rsidR="00C738CE" w:rsidRPr="00A05E1C" w:rsidRDefault="00C738CE" w:rsidP="000425F2">
            <w:pPr>
              <w:jc w:val="center"/>
            </w:pPr>
          </w:p>
        </w:tc>
        <w:tc>
          <w:tcPr>
            <w:tcW w:w="2058" w:type="dxa"/>
            <w:tcBorders>
              <w:top w:val="single" w:sz="4" w:space="0" w:color="auto"/>
            </w:tcBorders>
          </w:tcPr>
          <w:p w:rsidR="00C738CE" w:rsidRPr="00A05E1C" w:rsidRDefault="00C738CE" w:rsidP="000425F2">
            <w:pPr>
              <w:jc w:val="center"/>
            </w:pPr>
            <w:r w:rsidRPr="00A05E1C">
              <w:t>подпись</w:t>
            </w:r>
          </w:p>
        </w:tc>
        <w:tc>
          <w:tcPr>
            <w:tcW w:w="348" w:type="dxa"/>
          </w:tcPr>
          <w:p w:rsidR="00C738CE" w:rsidRPr="00A05E1C" w:rsidRDefault="00C738CE" w:rsidP="000425F2">
            <w:pPr>
              <w:jc w:val="center"/>
            </w:pPr>
          </w:p>
        </w:tc>
        <w:tc>
          <w:tcPr>
            <w:tcW w:w="2364" w:type="dxa"/>
            <w:tcBorders>
              <w:top w:val="single" w:sz="4" w:space="0" w:color="auto"/>
            </w:tcBorders>
          </w:tcPr>
          <w:p w:rsidR="00C738CE" w:rsidRPr="00A05E1C" w:rsidRDefault="00C738CE" w:rsidP="000425F2">
            <w:pPr>
              <w:jc w:val="center"/>
            </w:pPr>
            <w:r w:rsidRPr="00A05E1C">
              <w:t>дата</w:t>
            </w:r>
          </w:p>
        </w:tc>
      </w:tr>
      <w:tr w:rsidR="00C738CE" w:rsidTr="000425F2">
        <w:tc>
          <w:tcPr>
            <w:tcW w:w="1902" w:type="dxa"/>
          </w:tcPr>
          <w:p w:rsidR="00C738CE" w:rsidRPr="00A05E1C" w:rsidRDefault="00C738CE" w:rsidP="000425F2">
            <w:pPr>
              <w:rPr>
                <w:i/>
                <w:sz w:val="28"/>
                <w:szCs w:val="28"/>
              </w:rPr>
            </w:pPr>
            <w:r w:rsidRPr="00A05E1C">
              <w:rPr>
                <w:i/>
                <w:sz w:val="28"/>
                <w:szCs w:val="28"/>
              </w:rPr>
              <w:t>Руководитель</w:t>
            </w:r>
          </w:p>
        </w:tc>
        <w:tc>
          <w:tcPr>
            <w:tcW w:w="266" w:type="dxa"/>
          </w:tcPr>
          <w:p w:rsidR="00C738CE" w:rsidRDefault="00C738CE" w:rsidP="000425F2">
            <w:pPr>
              <w:rPr>
                <w:sz w:val="28"/>
                <w:szCs w:val="28"/>
              </w:rPr>
            </w:pPr>
          </w:p>
        </w:tc>
        <w:tc>
          <w:tcPr>
            <w:tcW w:w="3016" w:type="dxa"/>
            <w:tcBorders>
              <w:bottom w:val="single" w:sz="4" w:space="0" w:color="auto"/>
            </w:tcBorders>
          </w:tcPr>
          <w:p w:rsidR="00C738CE" w:rsidRDefault="00C738CE" w:rsidP="000425F2">
            <w:pPr>
              <w:rPr>
                <w:sz w:val="28"/>
                <w:szCs w:val="28"/>
              </w:rPr>
            </w:pPr>
          </w:p>
        </w:tc>
        <w:tc>
          <w:tcPr>
            <w:tcW w:w="236" w:type="dxa"/>
          </w:tcPr>
          <w:p w:rsidR="00C738CE" w:rsidRDefault="00C738CE" w:rsidP="000425F2">
            <w:pPr>
              <w:rPr>
                <w:sz w:val="28"/>
                <w:szCs w:val="28"/>
              </w:rPr>
            </w:pPr>
          </w:p>
        </w:tc>
        <w:tc>
          <w:tcPr>
            <w:tcW w:w="2058" w:type="dxa"/>
            <w:tcBorders>
              <w:bottom w:val="single" w:sz="4" w:space="0" w:color="auto"/>
            </w:tcBorders>
          </w:tcPr>
          <w:p w:rsidR="00C738CE" w:rsidRDefault="00C738CE" w:rsidP="000425F2">
            <w:pPr>
              <w:rPr>
                <w:sz w:val="28"/>
                <w:szCs w:val="28"/>
              </w:rPr>
            </w:pPr>
          </w:p>
        </w:tc>
        <w:tc>
          <w:tcPr>
            <w:tcW w:w="348" w:type="dxa"/>
          </w:tcPr>
          <w:p w:rsidR="00C738CE" w:rsidRDefault="00C738CE" w:rsidP="000425F2">
            <w:pPr>
              <w:rPr>
                <w:sz w:val="28"/>
                <w:szCs w:val="28"/>
              </w:rPr>
            </w:pPr>
          </w:p>
        </w:tc>
        <w:tc>
          <w:tcPr>
            <w:tcW w:w="2364" w:type="dxa"/>
            <w:tcBorders>
              <w:bottom w:val="single" w:sz="4" w:space="0" w:color="auto"/>
            </w:tcBorders>
          </w:tcPr>
          <w:p w:rsidR="00C738CE" w:rsidRDefault="00C738CE" w:rsidP="000425F2">
            <w:pPr>
              <w:rPr>
                <w:sz w:val="28"/>
                <w:szCs w:val="28"/>
              </w:rPr>
            </w:pPr>
          </w:p>
        </w:tc>
      </w:tr>
      <w:tr w:rsidR="00C738CE" w:rsidTr="000425F2">
        <w:tc>
          <w:tcPr>
            <w:tcW w:w="1902" w:type="dxa"/>
          </w:tcPr>
          <w:p w:rsidR="00C738CE" w:rsidRDefault="00C738CE" w:rsidP="000425F2">
            <w:pPr>
              <w:rPr>
                <w:sz w:val="28"/>
                <w:szCs w:val="28"/>
              </w:rPr>
            </w:pPr>
          </w:p>
        </w:tc>
        <w:tc>
          <w:tcPr>
            <w:tcW w:w="266" w:type="dxa"/>
          </w:tcPr>
          <w:p w:rsidR="00C738CE" w:rsidRDefault="00C738CE" w:rsidP="000425F2">
            <w:pPr>
              <w:rPr>
                <w:sz w:val="28"/>
                <w:szCs w:val="28"/>
              </w:rPr>
            </w:pPr>
          </w:p>
        </w:tc>
        <w:tc>
          <w:tcPr>
            <w:tcW w:w="3016" w:type="dxa"/>
            <w:tcBorders>
              <w:top w:val="single" w:sz="4" w:space="0" w:color="auto"/>
            </w:tcBorders>
          </w:tcPr>
          <w:p w:rsidR="00C738CE" w:rsidRPr="00A05E1C" w:rsidRDefault="00C738CE" w:rsidP="000425F2">
            <w:pPr>
              <w:jc w:val="center"/>
            </w:pPr>
            <w:r w:rsidRPr="00A05E1C">
              <w:t>Ф.И.О.</w:t>
            </w:r>
          </w:p>
        </w:tc>
        <w:tc>
          <w:tcPr>
            <w:tcW w:w="236" w:type="dxa"/>
          </w:tcPr>
          <w:p w:rsidR="00C738CE" w:rsidRPr="00A05E1C" w:rsidRDefault="00C738CE" w:rsidP="000425F2">
            <w:pPr>
              <w:jc w:val="center"/>
            </w:pPr>
          </w:p>
        </w:tc>
        <w:tc>
          <w:tcPr>
            <w:tcW w:w="2058" w:type="dxa"/>
            <w:tcBorders>
              <w:top w:val="single" w:sz="4" w:space="0" w:color="auto"/>
            </w:tcBorders>
          </w:tcPr>
          <w:p w:rsidR="00C738CE" w:rsidRPr="00A05E1C" w:rsidRDefault="00C738CE" w:rsidP="000425F2">
            <w:pPr>
              <w:jc w:val="center"/>
            </w:pPr>
            <w:r w:rsidRPr="00A05E1C">
              <w:t>подпись</w:t>
            </w:r>
          </w:p>
        </w:tc>
        <w:tc>
          <w:tcPr>
            <w:tcW w:w="348" w:type="dxa"/>
          </w:tcPr>
          <w:p w:rsidR="00C738CE" w:rsidRPr="00A05E1C" w:rsidRDefault="00C738CE" w:rsidP="000425F2">
            <w:pPr>
              <w:jc w:val="center"/>
            </w:pPr>
          </w:p>
        </w:tc>
        <w:tc>
          <w:tcPr>
            <w:tcW w:w="2364" w:type="dxa"/>
            <w:tcBorders>
              <w:top w:val="single" w:sz="4" w:space="0" w:color="auto"/>
            </w:tcBorders>
          </w:tcPr>
          <w:p w:rsidR="00C738CE" w:rsidRPr="00A05E1C" w:rsidRDefault="00C738CE" w:rsidP="000425F2">
            <w:pPr>
              <w:jc w:val="center"/>
            </w:pPr>
            <w:r w:rsidRPr="00A05E1C">
              <w:t>дата</w:t>
            </w:r>
          </w:p>
        </w:tc>
      </w:tr>
    </w:tbl>
    <w:p w:rsidR="00C738CE" w:rsidRDefault="00C738CE" w:rsidP="00C738CE">
      <w:pPr>
        <w:rPr>
          <w:sz w:val="28"/>
          <w:szCs w:val="28"/>
        </w:rPr>
      </w:pPr>
    </w:p>
    <w:p w:rsidR="00B01D39" w:rsidRDefault="00B01D39" w:rsidP="00C738CE">
      <w:pPr>
        <w:rPr>
          <w:sz w:val="28"/>
          <w:szCs w:val="28"/>
        </w:rPr>
      </w:pPr>
    </w:p>
    <w:p w:rsidR="00B01D39" w:rsidRDefault="00B01D39" w:rsidP="00C738CE">
      <w:pPr>
        <w:rPr>
          <w:sz w:val="28"/>
          <w:szCs w:val="28"/>
        </w:rPr>
      </w:pPr>
    </w:p>
    <w:p w:rsidR="00C738CE" w:rsidRDefault="00C738CE" w:rsidP="00C738CE">
      <w:pPr>
        <w:jc w:val="center"/>
        <w:rPr>
          <w:sz w:val="28"/>
          <w:szCs w:val="28"/>
        </w:rPr>
      </w:pPr>
      <w:r>
        <w:rPr>
          <w:sz w:val="28"/>
          <w:szCs w:val="28"/>
        </w:rPr>
        <w:t>Город Нижний Новгород, 2015</w:t>
      </w:r>
    </w:p>
    <w:p w:rsidR="001E6E27" w:rsidRPr="001E5CC2" w:rsidRDefault="001E6E27" w:rsidP="007A52FD">
      <w:pPr>
        <w:jc w:val="center"/>
        <w:rPr>
          <w:rFonts w:ascii="Times New Roman" w:hAnsi="Times New Roman"/>
          <w:b/>
          <w:bCs/>
          <w:sz w:val="28"/>
          <w:szCs w:val="28"/>
        </w:rPr>
      </w:pPr>
      <w:r w:rsidRPr="001E5CC2">
        <w:rPr>
          <w:rFonts w:ascii="Times New Roman" w:hAnsi="Times New Roman"/>
          <w:b/>
          <w:bCs/>
          <w:sz w:val="28"/>
          <w:szCs w:val="28"/>
        </w:rPr>
        <w:lastRenderedPageBreak/>
        <w:t>Содержание</w:t>
      </w:r>
    </w:p>
    <w:tbl>
      <w:tblPr>
        <w:tblW w:w="0" w:type="auto"/>
        <w:tblCellSpacing w:w="15" w:type="dxa"/>
        <w:tblCellMar>
          <w:top w:w="15" w:type="dxa"/>
          <w:left w:w="15" w:type="dxa"/>
          <w:bottom w:w="15" w:type="dxa"/>
          <w:right w:w="15" w:type="dxa"/>
        </w:tblCellMar>
        <w:tblLook w:val="04A0"/>
      </w:tblPr>
      <w:tblGrid>
        <w:gridCol w:w="9439"/>
      </w:tblGrid>
      <w:tr w:rsidR="001E6E27" w:rsidRPr="003D39C6" w:rsidTr="001E6E27">
        <w:trPr>
          <w:tblCellSpacing w:w="15" w:type="dxa"/>
        </w:trPr>
        <w:tc>
          <w:tcPr>
            <w:tcW w:w="0" w:type="auto"/>
            <w:vAlign w:val="center"/>
            <w:hideMark/>
          </w:tcPr>
          <w:p w:rsidR="001E6E27" w:rsidRPr="00C738CE" w:rsidRDefault="001E6E27" w:rsidP="001E6E27">
            <w:pPr>
              <w:rPr>
                <w:rFonts w:ascii="Times New Roman" w:hAnsi="Times New Roman"/>
                <w:sz w:val="28"/>
                <w:szCs w:val="28"/>
              </w:rPr>
            </w:pPr>
            <w:r w:rsidRPr="003D39C6">
              <w:rPr>
                <w:rFonts w:ascii="Times New Roman" w:hAnsi="Times New Roman"/>
                <w:sz w:val="28"/>
                <w:szCs w:val="28"/>
              </w:rPr>
              <w:t xml:space="preserve">Введение </w:t>
            </w:r>
            <w:r w:rsidR="00664B54">
              <w:rPr>
                <w:rFonts w:ascii="Times New Roman" w:hAnsi="Times New Roman"/>
                <w:sz w:val="28"/>
                <w:szCs w:val="28"/>
              </w:rPr>
              <w:t xml:space="preserve"> </w:t>
            </w:r>
            <w:r w:rsidR="00664B54" w:rsidRPr="00C738CE">
              <w:rPr>
                <w:rFonts w:ascii="Times New Roman" w:hAnsi="Times New Roman"/>
                <w:sz w:val="28"/>
                <w:szCs w:val="28"/>
              </w:rPr>
              <w:t xml:space="preserve">                                                                                                              </w:t>
            </w:r>
            <w:r w:rsidR="00FA67B8">
              <w:rPr>
                <w:rFonts w:ascii="Times New Roman" w:hAnsi="Times New Roman"/>
                <w:sz w:val="28"/>
                <w:szCs w:val="28"/>
              </w:rPr>
              <w:t xml:space="preserve">  </w:t>
            </w:r>
            <w:r w:rsidR="00664B54" w:rsidRPr="00C738CE">
              <w:rPr>
                <w:rFonts w:ascii="Times New Roman" w:hAnsi="Times New Roman"/>
                <w:sz w:val="28"/>
                <w:szCs w:val="28"/>
              </w:rPr>
              <w:t xml:space="preserve"> 3</w:t>
            </w:r>
          </w:p>
          <w:p w:rsidR="001E6E27" w:rsidRPr="00FA67B8" w:rsidRDefault="001E6E27" w:rsidP="001E6E27">
            <w:pPr>
              <w:rPr>
                <w:rFonts w:ascii="Times New Roman" w:hAnsi="Times New Roman"/>
                <w:sz w:val="28"/>
                <w:szCs w:val="28"/>
              </w:rPr>
            </w:pPr>
            <w:r w:rsidRPr="003D39C6">
              <w:rPr>
                <w:rFonts w:ascii="Times New Roman" w:hAnsi="Times New Roman"/>
                <w:sz w:val="28"/>
                <w:szCs w:val="28"/>
              </w:rPr>
              <w:t xml:space="preserve"> 1. </w:t>
            </w:r>
            <w:r w:rsidR="00687F97">
              <w:rPr>
                <w:rFonts w:ascii="Times New Roman" w:hAnsi="Times New Roman"/>
                <w:sz w:val="28"/>
                <w:szCs w:val="28"/>
              </w:rPr>
              <w:t>Теоре</w:t>
            </w:r>
            <w:r w:rsidR="005933C6">
              <w:rPr>
                <w:rFonts w:ascii="Times New Roman" w:hAnsi="Times New Roman"/>
                <w:sz w:val="28"/>
                <w:szCs w:val="28"/>
              </w:rPr>
              <w:t>тические основы ресурсов организации.</w:t>
            </w:r>
            <w:r w:rsidR="007F0BA3" w:rsidRPr="00687F97">
              <w:rPr>
                <w:rFonts w:ascii="Times New Roman" w:hAnsi="Times New Roman"/>
                <w:sz w:val="28"/>
                <w:szCs w:val="28"/>
              </w:rPr>
              <w:t xml:space="preserve"> </w:t>
            </w:r>
            <w:r w:rsidR="00664B54" w:rsidRPr="00664B54">
              <w:rPr>
                <w:rFonts w:ascii="Times New Roman" w:hAnsi="Times New Roman"/>
                <w:sz w:val="28"/>
                <w:szCs w:val="28"/>
              </w:rPr>
              <w:t xml:space="preserve">  </w:t>
            </w:r>
            <w:r w:rsidR="00664B54" w:rsidRPr="00C738CE">
              <w:rPr>
                <w:rFonts w:ascii="Times New Roman" w:hAnsi="Times New Roman"/>
                <w:sz w:val="28"/>
                <w:szCs w:val="28"/>
              </w:rPr>
              <w:t xml:space="preserve">                                           </w:t>
            </w:r>
            <w:r w:rsidR="00FA67B8">
              <w:rPr>
                <w:rFonts w:ascii="Times New Roman" w:hAnsi="Times New Roman"/>
                <w:sz w:val="28"/>
                <w:szCs w:val="28"/>
              </w:rPr>
              <w:t xml:space="preserve">  </w:t>
            </w:r>
            <w:r w:rsidR="00664B54" w:rsidRPr="00FA67B8">
              <w:rPr>
                <w:rFonts w:ascii="Times New Roman" w:hAnsi="Times New Roman"/>
                <w:sz w:val="28"/>
                <w:szCs w:val="28"/>
              </w:rPr>
              <w:t>5</w:t>
            </w:r>
          </w:p>
          <w:p w:rsidR="001E6E27" w:rsidRPr="003D39C6" w:rsidRDefault="001E6E27" w:rsidP="001E6E27">
            <w:pPr>
              <w:pStyle w:val="a5"/>
              <w:numPr>
                <w:ilvl w:val="1"/>
                <w:numId w:val="3"/>
              </w:numPr>
              <w:rPr>
                <w:rFonts w:ascii="Times New Roman" w:hAnsi="Times New Roman"/>
                <w:sz w:val="28"/>
                <w:szCs w:val="28"/>
              </w:rPr>
            </w:pPr>
            <w:r w:rsidRPr="003D39C6">
              <w:rPr>
                <w:rFonts w:ascii="Times New Roman" w:hAnsi="Times New Roman"/>
                <w:sz w:val="28"/>
                <w:szCs w:val="28"/>
              </w:rPr>
              <w:t>Сущность и значение экономических ресурсов предприятия</w:t>
            </w:r>
            <w:r w:rsidR="007F0BA3">
              <w:rPr>
                <w:rFonts w:ascii="Times New Roman" w:hAnsi="Times New Roman"/>
                <w:sz w:val="28"/>
                <w:szCs w:val="28"/>
              </w:rPr>
              <w:t xml:space="preserve"> </w:t>
            </w:r>
            <w:r w:rsidR="00664B54">
              <w:rPr>
                <w:rFonts w:ascii="Times New Roman" w:hAnsi="Times New Roman"/>
                <w:sz w:val="28"/>
                <w:szCs w:val="28"/>
              </w:rPr>
              <w:t xml:space="preserve">                   </w:t>
            </w:r>
            <w:r w:rsidR="00FA67B8">
              <w:rPr>
                <w:rFonts w:ascii="Times New Roman" w:hAnsi="Times New Roman"/>
                <w:sz w:val="28"/>
                <w:szCs w:val="28"/>
              </w:rPr>
              <w:t xml:space="preserve"> </w:t>
            </w:r>
            <w:r w:rsidR="00664B54">
              <w:rPr>
                <w:rFonts w:ascii="Times New Roman" w:hAnsi="Times New Roman"/>
                <w:sz w:val="28"/>
                <w:szCs w:val="28"/>
              </w:rPr>
              <w:t xml:space="preserve"> </w:t>
            </w:r>
            <w:r w:rsidR="00664B54" w:rsidRPr="00664B54">
              <w:rPr>
                <w:rFonts w:ascii="Times New Roman" w:hAnsi="Times New Roman"/>
                <w:sz w:val="28"/>
                <w:szCs w:val="28"/>
              </w:rPr>
              <w:t>5</w:t>
            </w:r>
          </w:p>
          <w:p w:rsidR="001E6E27" w:rsidRPr="003D39C6" w:rsidRDefault="001E6E27" w:rsidP="001E6E27">
            <w:pPr>
              <w:pStyle w:val="a5"/>
              <w:numPr>
                <w:ilvl w:val="1"/>
                <w:numId w:val="3"/>
              </w:numPr>
              <w:rPr>
                <w:rFonts w:ascii="Times New Roman" w:hAnsi="Times New Roman"/>
                <w:sz w:val="28"/>
                <w:szCs w:val="28"/>
              </w:rPr>
            </w:pPr>
            <w:r w:rsidRPr="003D39C6">
              <w:rPr>
                <w:rFonts w:ascii="Times New Roman" w:hAnsi="Times New Roman"/>
                <w:bCs/>
                <w:sz w:val="28"/>
                <w:szCs w:val="28"/>
              </w:rPr>
              <w:t>Состав и структура ресурсов</w:t>
            </w:r>
            <w:r w:rsidR="00664B54">
              <w:rPr>
                <w:rFonts w:ascii="Times New Roman" w:hAnsi="Times New Roman"/>
                <w:bCs/>
                <w:sz w:val="28"/>
                <w:szCs w:val="28"/>
              </w:rPr>
              <w:t xml:space="preserve">      </w:t>
            </w:r>
            <w:r w:rsidR="00664B54">
              <w:rPr>
                <w:rFonts w:ascii="Times New Roman" w:hAnsi="Times New Roman"/>
                <w:bCs/>
                <w:sz w:val="28"/>
                <w:szCs w:val="28"/>
                <w:lang w:val="en-US"/>
              </w:rPr>
              <w:t xml:space="preserve">                                      </w:t>
            </w:r>
            <w:r w:rsidR="00494ACE">
              <w:rPr>
                <w:rFonts w:ascii="Times New Roman" w:hAnsi="Times New Roman"/>
                <w:bCs/>
                <w:sz w:val="28"/>
                <w:szCs w:val="28"/>
                <w:lang w:val="en-US"/>
              </w:rPr>
              <w:t xml:space="preserve">                              </w:t>
            </w:r>
            <w:r w:rsidR="00FA67B8">
              <w:rPr>
                <w:rFonts w:ascii="Times New Roman" w:hAnsi="Times New Roman"/>
                <w:bCs/>
                <w:sz w:val="28"/>
                <w:szCs w:val="28"/>
              </w:rPr>
              <w:t xml:space="preserve"> </w:t>
            </w:r>
            <w:r w:rsidR="00494ACE">
              <w:rPr>
                <w:rFonts w:ascii="Times New Roman" w:hAnsi="Times New Roman"/>
                <w:bCs/>
                <w:sz w:val="28"/>
                <w:szCs w:val="28"/>
                <w:lang w:val="en-US"/>
              </w:rPr>
              <w:t xml:space="preserve"> </w:t>
            </w:r>
            <w:r w:rsidR="00494ACE">
              <w:rPr>
                <w:rFonts w:ascii="Times New Roman" w:hAnsi="Times New Roman"/>
                <w:bCs/>
                <w:sz w:val="28"/>
                <w:szCs w:val="28"/>
              </w:rPr>
              <w:t>8</w:t>
            </w:r>
          </w:p>
          <w:p w:rsidR="00AC285E" w:rsidRPr="00664B54" w:rsidRDefault="00AC285E" w:rsidP="001E6E27">
            <w:pPr>
              <w:rPr>
                <w:rFonts w:ascii="Times New Roman" w:hAnsi="Times New Roman"/>
                <w:sz w:val="28"/>
                <w:szCs w:val="28"/>
              </w:rPr>
            </w:pPr>
            <w:r>
              <w:rPr>
                <w:rFonts w:ascii="Times New Roman" w:hAnsi="Times New Roman"/>
                <w:sz w:val="28"/>
                <w:szCs w:val="28"/>
              </w:rPr>
              <w:t>2.Показатели эффективности использования ресурсов предприятия.</w:t>
            </w:r>
            <w:r w:rsidR="007F0BA3" w:rsidRPr="007F0BA3">
              <w:rPr>
                <w:rFonts w:ascii="Times New Roman" w:hAnsi="Times New Roman"/>
                <w:sz w:val="28"/>
                <w:szCs w:val="28"/>
              </w:rPr>
              <w:t xml:space="preserve">     </w:t>
            </w:r>
            <w:r w:rsidR="00664B54" w:rsidRPr="00664B54">
              <w:rPr>
                <w:rFonts w:ascii="Times New Roman" w:hAnsi="Times New Roman"/>
                <w:sz w:val="28"/>
                <w:szCs w:val="28"/>
              </w:rPr>
              <w:t xml:space="preserve">        13</w:t>
            </w:r>
          </w:p>
          <w:p w:rsidR="001E6E27" w:rsidRPr="00664B54" w:rsidRDefault="00AC285E" w:rsidP="001E6E27">
            <w:pPr>
              <w:rPr>
                <w:rFonts w:ascii="Times New Roman" w:hAnsi="Times New Roman"/>
                <w:sz w:val="28"/>
                <w:szCs w:val="28"/>
              </w:rPr>
            </w:pPr>
            <w:r>
              <w:rPr>
                <w:rFonts w:ascii="Times New Roman" w:hAnsi="Times New Roman"/>
                <w:sz w:val="28"/>
                <w:szCs w:val="28"/>
              </w:rPr>
              <w:t>2.1 Показатели использования оф.</w:t>
            </w:r>
            <w:r w:rsidR="00664B54">
              <w:rPr>
                <w:rFonts w:ascii="Times New Roman" w:hAnsi="Times New Roman"/>
                <w:sz w:val="28"/>
                <w:szCs w:val="28"/>
              </w:rPr>
              <w:t xml:space="preserve">    </w:t>
            </w:r>
            <w:r w:rsidR="00664B54" w:rsidRPr="00664B54">
              <w:rPr>
                <w:rFonts w:ascii="Times New Roman" w:hAnsi="Times New Roman"/>
                <w:sz w:val="28"/>
                <w:szCs w:val="28"/>
              </w:rPr>
              <w:t xml:space="preserve">  </w:t>
            </w:r>
            <w:r w:rsidR="00664B54" w:rsidRPr="00C738CE">
              <w:rPr>
                <w:rFonts w:ascii="Times New Roman" w:hAnsi="Times New Roman"/>
                <w:sz w:val="28"/>
                <w:szCs w:val="28"/>
              </w:rPr>
              <w:t xml:space="preserve">                                                                </w:t>
            </w:r>
            <w:r w:rsidR="00664B54">
              <w:rPr>
                <w:rFonts w:ascii="Times New Roman" w:hAnsi="Times New Roman"/>
                <w:sz w:val="28"/>
                <w:szCs w:val="28"/>
              </w:rPr>
              <w:t xml:space="preserve"> 1</w:t>
            </w:r>
            <w:r w:rsidR="00664B54" w:rsidRPr="00664B54">
              <w:rPr>
                <w:rFonts w:ascii="Times New Roman" w:hAnsi="Times New Roman"/>
                <w:sz w:val="28"/>
                <w:szCs w:val="28"/>
              </w:rPr>
              <w:t>3</w:t>
            </w:r>
          </w:p>
          <w:p w:rsidR="001E6E27" w:rsidRPr="002A168B" w:rsidRDefault="00AC285E" w:rsidP="001E6E27">
            <w:pPr>
              <w:rPr>
                <w:rFonts w:ascii="Times New Roman" w:hAnsi="Times New Roman"/>
                <w:sz w:val="28"/>
                <w:szCs w:val="28"/>
              </w:rPr>
            </w:pPr>
            <w:r>
              <w:rPr>
                <w:rFonts w:ascii="Times New Roman" w:hAnsi="Times New Roman"/>
                <w:sz w:val="28"/>
                <w:szCs w:val="28"/>
              </w:rPr>
              <w:t xml:space="preserve">2. 2. Показатели использования </w:t>
            </w:r>
            <w:proofErr w:type="spellStart"/>
            <w:r>
              <w:rPr>
                <w:rFonts w:ascii="Times New Roman" w:hAnsi="Times New Roman"/>
                <w:sz w:val="28"/>
                <w:szCs w:val="28"/>
              </w:rPr>
              <w:t>ОбС</w:t>
            </w:r>
            <w:proofErr w:type="spellEnd"/>
            <w:r>
              <w:rPr>
                <w:rFonts w:ascii="Times New Roman" w:hAnsi="Times New Roman"/>
                <w:sz w:val="28"/>
                <w:szCs w:val="28"/>
              </w:rPr>
              <w:t>.</w:t>
            </w:r>
            <w:r w:rsidR="001E6E27" w:rsidRPr="003D39C6">
              <w:rPr>
                <w:rFonts w:ascii="Times New Roman" w:hAnsi="Times New Roman"/>
                <w:sz w:val="28"/>
                <w:szCs w:val="28"/>
              </w:rPr>
              <w:t xml:space="preserve"> </w:t>
            </w:r>
            <w:r w:rsidR="002A168B">
              <w:rPr>
                <w:rFonts w:ascii="Times New Roman" w:hAnsi="Times New Roman"/>
                <w:sz w:val="28"/>
                <w:szCs w:val="28"/>
              </w:rPr>
              <w:t xml:space="preserve">    </w:t>
            </w:r>
            <w:r w:rsidR="002A168B" w:rsidRPr="002A168B">
              <w:rPr>
                <w:rFonts w:ascii="Times New Roman" w:hAnsi="Times New Roman"/>
                <w:sz w:val="28"/>
                <w:szCs w:val="28"/>
              </w:rPr>
              <w:t xml:space="preserve">                                                            </w:t>
            </w:r>
            <w:r w:rsidR="002A168B">
              <w:rPr>
                <w:rFonts w:ascii="Times New Roman" w:hAnsi="Times New Roman"/>
                <w:sz w:val="28"/>
                <w:szCs w:val="28"/>
              </w:rPr>
              <w:t xml:space="preserve"> 1</w:t>
            </w:r>
            <w:r w:rsidR="002A168B" w:rsidRPr="002A168B">
              <w:rPr>
                <w:rFonts w:ascii="Times New Roman" w:hAnsi="Times New Roman"/>
                <w:sz w:val="28"/>
                <w:szCs w:val="28"/>
              </w:rPr>
              <w:t xml:space="preserve">7               </w:t>
            </w:r>
          </w:p>
          <w:p w:rsidR="001E6E27" w:rsidRPr="002A168B" w:rsidRDefault="00AC285E" w:rsidP="001E6E27">
            <w:pPr>
              <w:rPr>
                <w:rFonts w:ascii="Times New Roman" w:hAnsi="Times New Roman"/>
                <w:sz w:val="28"/>
                <w:szCs w:val="28"/>
              </w:rPr>
            </w:pPr>
            <w:r>
              <w:rPr>
                <w:rFonts w:ascii="Times New Roman" w:hAnsi="Times New Roman"/>
                <w:sz w:val="28"/>
                <w:szCs w:val="28"/>
              </w:rPr>
              <w:t>3.Финансовые ресурсы предприятия.</w:t>
            </w:r>
            <w:r w:rsidR="002A168B">
              <w:rPr>
                <w:rFonts w:ascii="Times New Roman" w:hAnsi="Times New Roman"/>
                <w:sz w:val="28"/>
                <w:szCs w:val="28"/>
              </w:rPr>
              <w:t xml:space="preserve">    </w:t>
            </w:r>
            <w:r w:rsidR="002A168B" w:rsidRPr="002A168B">
              <w:rPr>
                <w:rFonts w:ascii="Times New Roman" w:hAnsi="Times New Roman"/>
                <w:sz w:val="28"/>
                <w:szCs w:val="28"/>
              </w:rPr>
              <w:t xml:space="preserve">                                                             </w:t>
            </w:r>
            <w:r w:rsidR="002A168B">
              <w:rPr>
                <w:rFonts w:ascii="Times New Roman" w:hAnsi="Times New Roman"/>
                <w:sz w:val="28"/>
                <w:szCs w:val="28"/>
              </w:rPr>
              <w:t xml:space="preserve"> 2</w:t>
            </w:r>
            <w:r w:rsidR="002A168B" w:rsidRPr="002A168B">
              <w:rPr>
                <w:rFonts w:ascii="Times New Roman" w:hAnsi="Times New Roman"/>
                <w:sz w:val="28"/>
                <w:szCs w:val="28"/>
              </w:rPr>
              <w:t>0</w:t>
            </w:r>
          </w:p>
          <w:p w:rsidR="001E6E27" w:rsidRPr="002A168B" w:rsidRDefault="00AC285E" w:rsidP="001E6E27">
            <w:pPr>
              <w:rPr>
                <w:rFonts w:ascii="Times New Roman" w:hAnsi="Times New Roman"/>
                <w:sz w:val="28"/>
                <w:szCs w:val="28"/>
              </w:rPr>
            </w:pPr>
            <w:r>
              <w:rPr>
                <w:rFonts w:ascii="Times New Roman" w:hAnsi="Times New Roman"/>
                <w:sz w:val="28"/>
                <w:szCs w:val="28"/>
              </w:rPr>
              <w:t>4.Трудовые ресурсы организации.</w:t>
            </w:r>
            <w:r w:rsidR="002A168B">
              <w:rPr>
                <w:rFonts w:ascii="Times New Roman" w:hAnsi="Times New Roman"/>
                <w:sz w:val="28"/>
                <w:szCs w:val="28"/>
              </w:rPr>
              <w:t xml:space="preserve">     </w:t>
            </w:r>
            <w:r w:rsidR="00494ACE">
              <w:rPr>
                <w:rFonts w:ascii="Times New Roman" w:hAnsi="Times New Roman"/>
                <w:sz w:val="28"/>
                <w:szCs w:val="28"/>
              </w:rPr>
              <w:t xml:space="preserve">                                                                  25</w:t>
            </w:r>
          </w:p>
          <w:p w:rsidR="001E6E27" w:rsidRPr="002A168B" w:rsidRDefault="00AC285E" w:rsidP="001E6E27">
            <w:pPr>
              <w:rPr>
                <w:rFonts w:ascii="Times New Roman" w:hAnsi="Times New Roman"/>
                <w:sz w:val="28"/>
                <w:szCs w:val="28"/>
              </w:rPr>
            </w:pPr>
            <w:r>
              <w:rPr>
                <w:rFonts w:ascii="Times New Roman" w:hAnsi="Times New Roman"/>
                <w:sz w:val="28"/>
                <w:szCs w:val="28"/>
              </w:rPr>
              <w:t>5.Управление ресурсами на предприятии.</w:t>
            </w:r>
            <w:r w:rsidR="002A168B">
              <w:rPr>
                <w:rFonts w:ascii="Times New Roman" w:hAnsi="Times New Roman"/>
                <w:sz w:val="28"/>
                <w:szCs w:val="28"/>
              </w:rPr>
              <w:t xml:space="preserve">     </w:t>
            </w:r>
            <w:r w:rsidR="00494ACE">
              <w:rPr>
                <w:rFonts w:ascii="Times New Roman" w:hAnsi="Times New Roman"/>
                <w:sz w:val="28"/>
                <w:szCs w:val="28"/>
              </w:rPr>
              <w:t xml:space="preserve">                                                     28</w:t>
            </w:r>
          </w:p>
          <w:p w:rsidR="001E6E27" w:rsidRPr="003D39C6" w:rsidRDefault="00AC285E" w:rsidP="001E6E27">
            <w:pPr>
              <w:rPr>
                <w:rFonts w:ascii="Times New Roman" w:hAnsi="Times New Roman"/>
                <w:sz w:val="28"/>
                <w:szCs w:val="28"/>
              </w:rPr>
            </w:pPr>
            <w:r>
              <w:rPr>
                <w:rFonts w:ascii="Times New Roman" w:hAnsi="Times New Roman"/>
                <w:sz w:val="28"/>
                <w:szCs w:val="28"/>
              </w:rPr>
              <w:t>6.Пути повышения эффективности и использования ресурсов предприятия.</w:t>
            </w:r>
            <w:r w:rsidR="00494ACE">
              <w:rPr>
                <w:rFonts w:ascii="Times New Roman" w:hAnsi="Times New Roman"/>
                <w:sz w:val="28"/>
                <w:szCs w:val="28"/>
              </w:rPr>
              <w:t>30</w:t>
            </w:r>
            <w:r>
              <w:rPr>
                <w:rFonts w:ascii="Times New Roman" w:hAnsi="Times New Roman"/>
                <w:sz w:val="28"/>
                <w:szCs w:val="28"/>
              </w:rPr>
              <w:t xml:space="preserve"> </w:t>
            </w:r>
          </w:p>
          <w:p w:rsidR="001E6E27" w:rsidRPr="00494ACE" w:rsidRDefault="001E6E27" w:rsidP="001E6E27">
            <w:pPr>
              <w:rPr>
                <w:rFonts w:ascii="Times New Roman" w:hAnsi="Times New Roman"/>
                <w:sz w:val="28"/>
                <w:szCs w:val="28"/>
              </w:rPr>
            </w:pPr>
            <w:r w:rsidRPr="003D39C6">
              <w:rPr>
                <w:rFonts w:ascii="Times New Roman" w:hAnsi="Times New Roman"/>
                <w:sz w:val="28"/>
                <w:szCs w:val="28"/>
              </w:rPr>
              <w:t xml:space="preserve">Заключение </w:t>
            </w:r>
            <w:r w:rsidR="002A168B" w:rsidRPr="00494ACE">
              <w:rPr>
                <w:rFonts w:ascii="Times New Roman" w:hAnsi="Times New Roman"/>
                <w:sz w:val="28"/>
                <w:szCs w:val="28"/>
              </w:rPr>
              <w:t xml:space="preserve">     </w:t>
            </w:r>
            <w:r w:rsidR="00494ACE">
              <w:rPr>
                <w:rFonts w:ascii="Times New Roman" w:hAnsi="Times New Roman"/>
                <w:sz w:val="28"/>
                <w:szCs w:val="28"/>
              </w:rPr>
              <w:t xml:space="preserve">                                                                                                       32</w:t>
            </w:r>
          </w:p>
          <w:p w:rsidR="001E6E27" w:rsidRPr="00FA67B8" w:rsidRDefault="001E6E27" w:rsidP="00FA67B8">
            <w:pPr>
              <w:rPr>
                <w:rFonts w:ascii="Times New Roman" w:hAnsi="Times New Roman"/>
                <w:sz w:val="28"/>
                <w:szCs w:val="28"/>
              </w:rPr>
            </w:pPr>
            <w:r w:rsidRPr="003D39C6">
              <w:rPr>
                <w:rFonts w:ascii="Times New Roman" w:hAnsi="Times New Roman"/>
                <w:sz w:val="28"/>
                <w:szCs w:val="28"/>
              </w:rPr>
              <w:t>Список литературы</w:t>
            </w:r>
            <w:r w:rsidRPr="003D39C6">
              <w:rPr>
                <w:rFonts w:ascii="Times New Roman" w:hAnsi="Times New Roman"/>
              </w:rPr>
              <w:t xml:space="preserve"> </w:t>
            </w:r>
            <w:r w:rsidR="007F0BA3" w:rsidRPr="00494ACE">
              <w:rPr>
                <w:rFonts w:ascii="Times New Roman" w:hAnsi="Times New Roman"/>
              </w:rPr>
              <w:t xml:space="preserve">      </w:t>
            </w:r>
            <w:r w:rsidR="00494ACE">
              <w:rPr>
                <w:rFonts w:ascii="Times New Roman" w:hAnsi="Times New Roman"/>
              </w:rPr>
              <w:t xml:space="preserve">                                                                                                                   </w:t>
            </w:r>
            <w:r w:rsidR="00FA67B8">
              <w:rPr>
                <w:rFonts w:ascii="Times New Roman" w:hAnsi="Times New Roman"/>
                <w:sz w:val="28"/>
                <w:szCs w:val="28"/>
              </w:rPr>
              <w:t>35</w:t>
            </w:r>
          </w:p>
        </w:tc>
      </w:tr>
    </w:tbl>
    <w:p w:rsidR="001E6E27" w:rsidRPr="003D39C6" w:rsidRDefault="001E6E27" w:rsidP="001E6E27">
      <w:pPr>
        <w:rPr>
          <w:rFonts w:ascii="Times New Roman" w:hAnsi="Times New Roman"/>
          <w:b/>
          <w:bCs/>
        </w:rPr>
      </w:pPr>
      <w:r w:rsidRPr="003D39C6">
        <w:rPr>
          <w:rFonts w:ascii="Times New Roman" w:hAnsi="Times New Roman"/>
          <w:b/>
          <w:bCs/>
        </w:rPr>
        <w:t> </w:t>
      </w:r>
    </w:p>
    <w:p w:rsidR="001E6E27" w:rsidRPr="003D39C6" w:rsidRDefault="001E6E27" w:rsidP="001E6E27">
      <w:pPr>
        <w:rPr>
          <w:rFonts w:ascii="Times New Roman" w:hAnsi="Times New Roman"/>
          <w:b/>
          <w:bCs/>
        </w:rPr>
      </w:pPr>
    </w:p>
    <w:p w:rsidR="001E6E27" w:rsidRPr="003D39C6" w:rsidRDefault="001E6E27" w:rsidP="001E6E27">
      <w:pPr>
        <w:rPr>
          <w:rFonts w:ascii="Times New Roman" w:hAnsi="Times New Roman"/>
          <w:b/>
          <w:bCs/>
        </w:rPr>
      </w:pPr>
    </w:p>
    <w:p w:rsidR="001E6E27" w:rsidRPr="003D39C6" w:rsidRDefault="001E6E27" w:rsidP="001E6E27">
      <w:pPr>
        <w:rPr>
          <w:rFonts w:ascii="Times New Roman" w:hAnsi="Times New Roman"/>
          <w:b/>
          <w:bCs/>
        </w:rPr>
      </w:pPr>
    </w:p>
    <w:p w:rsidR="001E6E27" w:rsidRPr="003D39C6" w:rsidRDefault="001E6E27" w:rsidP="001E6E27">
      <w:pPr>
        <w:rPr>
          <w:rFonts w:ascii="Times New Roman" w:hAnsi="Times New Roman"/>
          <w:b/>
          <w:bCs/>
        </w:rPr>
      </w:pPr>
    </w:p>
    <w:p w:rsidR="001E6E27" w:rsidRPr="003D39C6" w:rsidRDefault="001E6E27" w:rsidP="001E6E27">
      <w:pPr>
        <w:rPr>
          <w:rFonts w:ascii="Times New Roman" w:hAnsi="Times New Roman"/>
          <w:b/>
          <w:bCs/>
        </w:rPr>
      </w:pPr>
    </w:p>
    <w:p w:rsidR="001E6E27" w:rsidRPr="003D39C6" w:rsidRDefault="001E6E27" w:rsidP="001E6E27">
      <w:pPr>
        <w:rPr>
          <w:rFonts w:ascii="Times New Roman" w:hAnsi="Times New Roman"/>
          <w:b/>
          <w:bCs/>
        </w:rPr>
      </w:pPr>
    </w:p>
    <w:p w:rsidR="001E6E27" w:rsidRPr="003D39C6" w:rsidRDefault="001E6E27" w:rsidP="001E6E27">
      <w:pPr>
        <w:rPr>
          <w:rFonts w:ascii="Times New Roman" w:hAnsi="Times New Roman"/>
          <w:b/>
          <w:bCs/>
        </w:rPr>
      </w:pPr>
    </w:p>
    <w:p w:rsidR="001E6E27" w:rsidRPr="003D39C6" w:rsidRDefault="001E6E27" w:rsidP="001E6E27">
      <w:pPr>
        <w:rPr>
          <w:rFonts w:ascii="Times New Roman" w:hAnsi="Times New Roman"/>
          <w:b/>
          <w:bCs/>
        </w:rPr>
      </w:pPr>
    </w:p>
    <w:p w:rsidR="001E6E27" w:rsidRPr="003D39C6" w:rsidRDefault="001E6E27" w:rsidP="001E6E27">
      <w:pPr>
        <w:rPr>
          <w:rFonts w:ascii="Times New Roman" w:hAnsi="Times New Roman"/>
          <w:b/>
          <w:bCs/>
        </w:rPr>
      </w:pPr>
    </w:p>
    <w:p w:rsidR="001E6E27" w:rsidRPr="003D39C6" w:rsidRDefault="001E6E27" w:rsidP="001E6E27">
      <w:pPr>
        <w:rPr>
          <w:rFonts w:ascii="Times New Roman" w:hAnsi="Times New Roman"/>
          <w:b/>
          <w:bCs/>
        </w:rPr>
      </w:pPr>
    </w:p>
    <w:p w:rsidR="001E6E27" w:rsidRPr="003D39C6" w:rsidRDefault="001E6E27" w:rsidP="001E6E27">
      <w:pPr>
        <w:rPr>
          <w:rFonts w:ascii="Times New Roman" w:hAnsi="Times New Roman"/>
          <w:b/>
          <w:bCs/>
        </w:rPr>
      </w:pPr>
    </w:p>
    <w:p w:rsidR="001E6E27" w:rsidRDefault="001E6E27" w:rsidP="001E6E27">
      <w:pPr>
        <w:rPr>
          <w:rFonts w:ascii="Times New Roman" w:hAnsi="Times New Roman"/>
          <w:b/>
          <w:bCs/>
        </w:rPr>
      </w:pPr>
    </w:p>
    <w:p w:rsidR="003D39C6" w:rsidRPr="003D39C6" w:rsidRDefault="003D39C6" w:rsidP="001E6E27">
      <w:pPr>
        <w:rPr>
          <w:rFonts w:ascii="Times New Roman" w:hAnsi="Times New Roman"/>
          <w:b/>
          <w:bCs/>
        </w:rPr>
      </w:pPr>
    </w:p>
    <w:p w:rsidR="001E6E27" w:rsidRDefault="001E6E27" w:rsidP="001E6E27">
      <w:pPr>
        <w:rPr>
          <w:rFonts w:ascii="Times New Roman" w:hAnsi="Times New Roman"/>
          <w:b/>
          <w:bCs/>
        </w:rPr>
      </w:pPr>
    </w:p>
    <w:p w:rsidR="00AC285E" w:rsidRPr="003D39C6" w:rsidRDefault="00AC285E" w:rsidP="001E6E27">
      <w:pPr>
        <w:rPr>
          <w:rFonts w:ascii="Times New Roman" w:hAnsi="Times New Roman"/>
          <w:b/>
          <w:bCs/>
        </w:rPr>
      </w:pPr>
    </w:p>
    <w:p w:rsidR="00AC285E" w:rsidRDefault="00AC285E" w:rsidP="001E6E27">
      <w:pPr>
        <w:rPr>
          <w:rFonts w:ascii="Times New Roman" w:hAnsi="Times New Roman"/>
          <w:b/>
          <w:bCs/>
          <w:sz w:val="32"/>
          <w:szCs w:val="32"/>
        </w:rPr>
      </w:pPr>
    </w:p>
    <w:p w:rsidR="001E6E27" w:rsidRDefault="001E6E27" w:rsidP="00687F97">
      <w:pPr>
        <w:jc w:val="center"/>
        <w:rPr>
          <w:rFonts w:ascii="Times New Roman" w:hAnsi="Times New Roman"/>
          <w:b/>
          <w:bCs/>
          <w:sz w:val="28"/>
          <w:szCs w:val="28"/>
        </w:rPr>
      </w:pPr>
      <w:r w:rsidRPr="001E5CC2">
        <w:rPr>
          <w:rFonts w:ascii="Times New Roman" w:hAnsi="Times New Roman"/>
          <w:b/>
          <w:bCs/>
          <w:sz w:val="28"/>
          <w:szCs w:val="28"/>
        </w:rPr>
        <w:lastRenderedPageBreak/>
        <w:t>Введение</w:t>
      </w:r>
    </w:p>
    <w:p w:rsidR="002E40EA" w:rsidRDefault="002E40EA" w:rsidP="00687F97">
      <w:pPr>
        <w:jc w:val="center"/>
        <w:rPr>
          <w:rFonts w:ascii="Times New Roman" w:hAnsi="Times New Roman"/>
          <w:b/>
          <w:bCs/>
          <w:sz w:val="28"/>
          <w:szCs w:val="28"/>
        </w:rPr>
      </w:pP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Основным звеном экономики в рыночных условиях хозяйствования являются</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 xml:space="preserve"> предприятия, которые выступают в роли хозяйствующих субъек</w:t>
      </w:r>
      <w:r w:rsidRPr="002E40EA">
        <w:rPr>
          <w:rFonts w:ascii="Times New Roman" w:hAnsi="Times New Roman" w:cs="Times New Roman"/>
          <w:sz w:val="28"/>
          <w:szCs w:val="28"/>
        </w:rPr>
        <w:softHyphen/>
        <w:t xml:space="preserve">тов. Они </w:t>
      </w:r>
      <w:proofErr w:type="gramStart"/>
      <w:r w:rsidRPr="002E40EA">
        <w:rPr>
          <w:rFonts w:ascii="Times New Roman" w:hAnsi="Times New Roman" w:cs="Times New Roman"/>
          <w:sz w:val="28"/>
          <w:szCs w:val="28"/>
        </w:rPr>
        <w:t>для</w:t>
      </w:r>
      <w:proofErr w:type="gramEnd"/>
      <w:r w:rsidRPr="002E40EA">
        <w:rPr>
          <w:rFonts w:ascii="Times New Roman" w:hAnsi="Times New Roman" w:cs="Times New Roman"/>
          <w:sz w:val="28"/>
          <w:szCs w:val="28"/>
        </w:rPr>
        <w:t xml:space="preserve"> </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осуществления хозяйственной деятельности, получения про</w:t>
      </w:r>
      <w:r w:rsidRPr="002E40EA">
        <w:rPr>
          <w:rFonts w:ascii="Times New Roman" w:hAnsi="Times New Roman" w:cs="Times New Roman"/>
          <w:sz w:val="28"/>
          <w:szCs w:val="28"/>
        </w:rPr>
        <w:softHyphen/>
        <w:t>дукции, доходов</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 xml:space="preserve"> и накоплений используют определенные виды ресурсов: материальные, </w:t>
      </w:r>
    </w:p>
    <w:p w:rsidR="002E40EA" w:rsidRP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трудовые, финансовые, а также денежные средства.</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Наличие в достаточном объеме финансовых ресурсов, их эффектив</w:t>
      </w:r>
      <w:r w:rsidRPr="002E40EA">
        <w:rPr>
          <w:rFonts w:ascii="Times New Roman" w:hAnsi="Times New Roman" w:cs="Times New Roman"/>
          <w:sz w:val="28"/>
          <w:szCs w:val="28"/>
        </w:rPr>
        <w:softHyphen/>
        <w:t>ное</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 xml:space="preserve"> использование, предопределяют хорошее финансовое положение </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предприятия платежеспособность, финансовую устойчивость, ликвид</w:t>
      </w:r>
      <w:r w:rsidRPr="002E40EA">
        <w:rPr>
          <w:rFonts w:ascii="Times New Roman" w:hAnsi="Times New Roman" w:cs="Times New Roman"/>
          <w:sz w:val="28"/>
          <w:szCs w:val="28"/>
        </w:rPr>
        <w:softHyphen/>
        <w:t>ность.</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 xml:space="preserve"> В этой связи важнейшей задачей предприятий является изыскание резервов </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 xml:space="preserve">увеличения собственных финансовых ресурсов и наиболее </w:t>
      </w:r>
      <w:proofErr w:type="gramStart"/>
      <w:r w:rsidRPr="002E40EA">
        <w:rPr>
          <w:rFonts w:ascii="Times New Roman" w:hAnsi="Times New Roman" w:cs="Times New Roman"/>
          <w:sz w:val="28"/>
          <w:szCs w:val="28"/>
        </w:rPr>
        <w:t>эф</w:t>
      </w:r>
      <w:r w:rsidRPr="002E40EA">
        <w:rPr>
          <w:rFonts w:ascii="Times New Roman" w:hAnsi="Times New Roman" w:cs="Times New Roman"/>
          <w:sz w:val="28"/>
          <w:szCs w:val="28"/>
        </w:rPr>
        <w:softHyphen/>
        <w:t>фективное</w:t>
      </w:r>
      <w:proofErr w:type="gramEnd"/>
      <w:r w:rsidRPr="002E40EA">
        <w:rPr>
          <w:rFonts w:ascii="Times New Roman" w:hAnsi="Times New Roman" w:cs="Times New Roman"/>
          <w:sz w:val="28"/>
          <w:szCs w:val="28"/>
        </w:rPr>
        <w:t xml:space="preserve"> их</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 xml:space="preserve"> использование в целях повышения эффективности работы предприятия </w:t>
      </w:r>
      <w:proofErr w:type="gramStart"/>
      <w:r w:rsidRPr="002E40EA">
        <w:rPr>
          <w:rFonts w:ascii="Times New Roman" w:hAnsi="Times New Roman" w:cs="Times New Roman"/>
          <w:sz w:val="28"/>
          <w:szCs w:val="28"/>
        </w:rPr>
        <w:t>в</w:t>
      </w:r>
      <w:proofErr w:type="gramEnd"/>
    </w:p>
    <w:p w:rsidR="002E40EA" w:rsidRP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 xml:space="preserve"> </w:t>
      </w:r>
      <w:proofErr w:type="gramStart"/>
      <w:r w:rsidRPr="002E40EA">
        <w:rPr>
          <w:rFonts w:ascii="Times New Roman" w:hAnsi="Times New Roman" w:cs="Times New Roman"/>
          <w:sz w:val="28"/>
          <w:szCs w:val="28"/>
        </w:rPr>
        <w:t>целом</w:t>
      </w:r>
      <w:proofErr w:type="gramEnd"/>
      <w:r w:rsidRPr="002E40EA">
        <w:rPr>
          <w:rFonts w:ascii="Times New Roman" w:hAnsi="Times New Roman" w:cs="Times New Roman"/>
          <w:sz w:val="28"/>
          <w:szCs w:val="28"/>
        </w:rPr>
        <w:t>.</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 xml:space="preserve">Рано или поздно руководители предприятия сталкиваются с проблемами </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 xml:space="preserve">управления финансовыми ресурсами. Выясняется, что показатели и </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процедуры, использовавшиеся ранее для планирования деятельности</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 xml:space="preserve"> предприятия, не позволяют ему успешно конкурировать из-за </w:t>
      </w:r>
      <w:proofErr w:type="gramStart"/>
      <w:r w:rsidRPr="002E40EA">
        <w:rPr>
          <w:rFonts w:ascii="Times New Roman" w:hAnsi="Times New Roman" w:cs="Times New Roman"/>
          <w:sz w:val="28"/>
          <w:szCs w:val="28"/>
        </w:rPr>
        <w:t>высокой</w:t>
      </w:r>
      <w:proofErr w:type="gramEnd"/>
      <w:r w:rsidRPr="002E40EA">
        <w:rPr>
          <w:rFonts w:ascii="Times New Roman" w:hAnsi="Times New Roman" w:cs="Times New Roman"/>
          <w:sz w:val="28"/>
          <w:szCs w:val="28"/>
        </w:rPr>
        <w:t xml:space="preserve"> </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 xml:space="preserve">себестоимости продукции. Появление конкурентов не только начинает </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 xml:space="preserve">препятствовать получению привычных прибылей, но сводит иногда прибыль </w:t>
      </w:r>
    </w:p>
    <w:p w:rsidR="002E40EA" w:rsidRP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до нуля.</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 xml:space="preserve">Понимание того, что на предприятии необходимо менять систему </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 xml:space="preserve">управления, снижать издержки, более эффективно управлять </w:t>
      </w:r>
      <w:proofErr w:type="gramStart"/>
      <w:r w:rsidRPr="002E40EA">
        <w:rPr>
          <w:rFonts w:ascii="Times New Roman" w:hAnsi="Times New Roman" w:cs="Times New Roman"/>
          <w:sz w:val="28"/>
          <w:szCs w:val="28"/>
        </w:rPr>
        <w:t>финансовыми</w:t>
      </w:r>
      <w:proofErr w:type="gramEnd"/>
      <w:r w:rsidRPr="002E40EA">
        <w:rPr>
          <w:rFonts w:ascii="Times New Roman" w:hAnsi="Times New Roman" w:cs="Times New Roman"/>
          <w:sz w:val="28"/>
          <w:szCs w:val="28"/>
        </w:rPr>
        <w:t xml:space="preserve"> </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ресурсами приходит быстро. Вопрос в том, как это сделать? Как подсчитать</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 xml:space="preserve"> истинную себестоимость вида продукции, как спланировать закупки </w:t>
      </w:r>
      <w:proofErr w:type="gramStart"/>
      <w:r w:rsidRPr="002E40EA">
        <w:rPr>
          <w:rFonts w:ascii="Times New Roman" w:hAnsi="Times New Roman" w:cs="Times New Roman"/>
          <w:sz w:val="28"/>
          <w:szCs w:val="28"/>
        </w:rPr>
        <w:t>при</w:t>
      </w:r>
      <w:proofErr w:type="gramEnd"/>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 xml:space="preserve"> имеющихся </w:t>
      </w:r>
      <w:proofErr w:type="gramStart"/>
      <w:r w:rsidRPr="002E40EA">
        <w:rPr>
          <w:rFonts w:ascii="Times New Roman" w:hAnsi="Times New Roman" w:cs="Times New Roman"/>
          <w:sz w:val="28"/>
          <w:szCs w:val="28"/>
        </w:rPr>
        <w:t>запасах</w:t>
      </w:r>
      <w:proofErr w:type="gramEnd"/>
      <w:r w:rsidRPr="002E40EA">
        <w:rPr>
          <w:rFonts w:ascii="Times New Roman" w:hAnsi="Times New Roman" w:cs="Times New Roman"/>
          <w:sz w:val="28"/>
          <w:szCs w:val="28"/>
        </w:rPr>
        <w:t>, в совершенствование каких процессов в первую</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 xml:space="preserve"> очередь необходимо инвестировать средства и т. д. Рассмотрению этих </w:t>
      </w:r>
    </w:p>
    <w:p w:rsidR="002E40EA" w:rsidRP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вопросов посвящена эта работа.</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 xml:space="preserve">Главная цель данной работы - проанализировать организацию и </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lastRenderedPageBreak/>
        <w:t xml:space="preserve">эффективность использования финансовых ресурсов исследуемого </w:t>
      </w:r>
    </w:p>
    <w:p w:rsidR="002E40EA" w:rsidRDefault="002E40EA" w:rsidP="002E40EA">
      <w:pPr>
        <w:jc w:val="both"/>
        <w:rPr>
          <w:rFonts w:ascii="Times New Roman" w:hAnsi="Times New Roman" w:cs="Times New Roman"/>
          <w:sz w:val="28"/>
          <w:szCs w:val="28"/>
        </w:rPr>
      </w:pPr>
      <w:r w:rsidRPr="002E40EA">
        <w:rPr>
          <w:rFonts w:ascii="Times New Roman" w:hAnsi="Times New Roman" w:cs="Times New Roman"/>
          <w:sz w:val="28"/>
          <w:szCs w:val="28"/>
        </w:rPr>
        <w:t xml:space="preserve">предприятия, выявить основные проблемы в управлении финансами и дать </w:t>
      </w:r>
    </w:p>
    <w:p w:rsidR="002E40EA" w:rsidRPr="002E40EA" w:rsidRDefault="002E40EA" w:rsidP="002E40EA">
      <w:pPr>
        <w:jc w:val="both"/>
        <w:rPr>
          <w:rFonts w:ascii="Times New Roman" w:hAnsi="Times New Roman" w:cs="Times New Roman"/>
          <w:b/>
          <w:bCs/>
          <w:sz w:val="28"/>
          <w:szCs w:val="28"/>
        </w:rPr>
      </w:pPr>
      <w:r w:rsidRPr="002E40EA">
        <w:rPr>
          <w:rFonts w:ascii="Times New Roman" w:hAnsi="Times New Roman" w:cs="Times New Roman"/>
          <w:sz w:val="28"/>
          <w:szCs w:val="28"/>
        </w:rPr>
        <w:t>рекомендации по управлению финансовыми ресурсами.</w:t>
      </w:r>
    </w:p>
    <w:p w:rsidR="001E6E27" w:rsidRPr="003D39C6" w:rsidRDefault="004B0476" w:rsidP="002E40EA">
      <w:pPr>
        <w:spacing w:after="0" w:line="360" w:lineRule="auto"/>
        <w:ind w:firstLine="709"/>
        <w:rPr>
          <w:rFonts w:ascii="Times New Roman" w:hAnsi="Times New Roman"/>
          <w:sz w:val="28"/>
          <w:szCs w:val="28"/>
        </w:rPr>
      </w:pPr>
      <w:r w:rsidRPr="004B0476">
        <w:rPr>
          <w:rFonts w:ascii="Times New Roman" w:hAnsi="Times New Roman" w:cs="Times New Roman"/>
          <w:sz w:val="28"/>
          <w:szCs w:val="28"/>
        </w:rPr>
        <w:t>Экономика нашей страны практически перешла на рыночные рельсы и функционирует исключительно по законам рынка. Предприятия сами отвечают за свою деятельность, и сами принимают решения о дальнейшем развитии. А в рыночной экономике выживает тот, кто наилучшим образом использует имеющиеся у него ресурсы для получения максимального количества прибыли, решая основные проблемы экономической деятельности. Данная тема является актуальной в любое время,  т.к. одним из главных аспектов любого предприятия является п</w:t>
      </w:r>
      <w:r>
        <w:rPr>
          <w:rFonts w:ascii="Times New Roman" w:hAnsi="Times New Roman" w:cs="Times New Roman"/>
          <w:sz w:val="28"/>
          <w:szCs w:val="28"/>
        </w:rPr>
        <w:t xml:space="preserve">олучение прибыли  и </w:t>
      </w:r>
      <w:r w:rsidRPr="002E40EA">
        <w:rPr>
          <w:rFonts w:ascii="Times New Roman" w:hAnsi="Times New Roman" w:cs="Times New Roman"/>
          <w:sz w:val="28"/>
          <w:szCs w:val="28"/>
        </w:rPr>
        <w:t>эффекти</w:t>
      </w:r>
      <w:r w:rsidR="002E40EA" w:rsidRPr="002E40EA">
        <w:rPr>
          <w:rFonts w:ascii="Times New Roman" w:hAnsi="Times New Roman" w:cs="Times New Roman"/>
          <w:sz w:val="28"/>
          <w:szCs w:val="28"/>
        </w:rPr>
        <w:t>вное</w:t>
      </w:r>
      <w:r w:rsidRPr="002E40EA">
        <w:rPr>
          <w:rFonts w:ascii="Times New Roman" w:hAnsi="Times New Roman" w:cs="Times New Roman"/>
          <w:sz w:val="28"/>
          <w:szCs w:val="28"/>
        </w:rPr>
        <w:t xml:space="preserve"> и</w:t>
      </w:r>
      <w:r w:rsidR="002E40EA" w:rsidRPr="002E40EA">
        <w:rPr>
          <w:rFonts w:ascii="Times New Roman" w:hAnsi="Times New Roman" w:cs="Times New Roman"/>
          <w:sz w:val="28"/>
          <w:szCs w:val="28"/>
        </w:rPr>
        <w:t>спользование ресурсов.</w:t>
      </w:r>
      <w:r w:rsidR="002E40EA">
        <w:rPr>
          <w:rFonts w:ascii="Times New Roman" w:hAnsi="Times New Roman" w:cs="Times New Roman"/>
          <w:sz w:val="28"/>
          <w:szCs w:val="28"/>
        </w:rPr>
        <w:t xml:space="preserve">                                            </w:t>
      </w:r>
      <w:r>
        <w:rPr>
          <w:rFonts w:ascii="Tahoma" w:hAnsi="Tahoma" w:cs="Tahoma"/>
          <w:color w:val="000000"/>
          <w:sz w:val="18"/>
          <w:szCs w:val="18"/>
        </w:rPr>
        <w:br/>
      </w:r>
      <w:r w:rsidR="001E6E27" w:rsidRPr="003D39C6">
        <w:rPr>
          <w:rFonts w:ascii="Times New Roman" w:hAnsi="Times New Roman"/>
          <w:sz w:val="28"/>
          <w:szCs w:val="28"/>
        </w:rPr>
        <w:t>Для успешного функционирования</w:t>
      </w:r>
      <w:r w:rsidR="003D39C6" w:rsidRPr="003D39C6">
        <w:rPr>
          <w:rFonts w:ascii="Times New Roman" w:hAnsi="Times New Roman"/>
          <w:sz w:val="28"/>
          <w:szCs w:val="28"/>
        </w:rPr>
        <w:t xml:space="preserve">, </w:t>
      </w:r>
      <w:r w:rsidR="001E6E27" w:rsidRPr="003D39C6">
        <w:rPr>
          <w:rFonts w:ascii="Times New Roman" w:hAnsi="Times New Roman"/>
          <w:sz w:val="28"/>
          <w:szCs w:val="28"/>
        </w:rPr>
        <w:t>предприятие должно обладать необходимыми экономическими ресурсами или факторами производства. Состав применяемых предприятием экономических ресурсов различен. Особое значение для успеха производственной деятельности имеет наличие определенного запаса ресурсов длительного пользования, или капитала. Количество используемых фирмой ресурсов зависит от их отдачи, или производительности. Поэтому фирма будет расширять применение ресурсов до тех пор, пока каждый дополнительный ресурс будет увеличивать ее доход в большей степени, чем издержки.</w:t>
      </w:r>
    </w:p>
    <w:p w:rsidR="003D39C6" w:rsidRDefault="003D39C6" w:rsidP="001E6E27">
      <w:pPr>
        <w:spacing w:after="0" w:line="360" w:lineRule="auto"/>
        <w:ind w:firstLine="709"/>
        <w:jc w:val="both"/>
        <w:rPr>
          <w:sz w:val="28"/>
          <w:szCs w:val="28"/>
        </w:rPr>
      </w:pPr>
    </w:p>
    <w:p w:rsidR="003D39C6" w:rsidRDefault="003D39C6" w:rsidP="001E6E27">
      <w:pPr>
        <w:spacing w:after="0" w:line="360" w:lineRule="auto"/>
        <w:ind w:firstLine="709"/>
        <w:jc w:val="both"/>
        <w:rPr>
          <w:sz w:val="28"/>
          <w:szCs w:val="28"/>
        </w:rPr>
      </w:pPr>
    </w:p>
    <w:p w:rsidR="003D39C6" w:rsidRDefault="003D39C6" w:rsidP="001E6E27">
      <w:pPr>
        <w:spacing w:after="0" w:line="360" w:lineRule="auto"/>
        <w:ind w:firstLine="709"/>
        <w:jc w:val="both"/>
        <w:rPr>
          <w:sz w:val="28"/>
          <w:szCs w:val="28"/>
        </w:rPr>
      </w:pPr>
    </w:p>
    <w:p w:rsidR="003D39C6" w:rsidRDefault="003D39C6" w:rsidP="001E6E27">
      <w:pPr>
        <w:spacing w:after="0" w:line="360" w:lineRule="auto"/>
        <w:ind w:firstLine="709"/>
        <w:jc w:val="both"/>
        <w:rPr>
          <w:sz w:val="28"/>
          <w:szCs w:val="28"/>
        </w:rPr>
      </w:pPr>
    </w:p>
    <w:p w:rsidR="002E40EA" w:rsidRDefault="002E40EA" w:rsidP="001E6E27">
      <w:pPr>
        <w:spacing w:after="0" w:line="360" w:lineRule="auto"/>
        <w:ind w:firstLine="709"/>
        <w:jc w:val="both"/>
        <w:rPr>
          <w:sz w:val="28"/>
          <w:szCs w:val="28"/>
        </w:rPr>
      </w:pPr>
    </w:p>
    <w:p w:rsidR="002E40EA" w:rsidRDefault="002E40EA" w:rsidP="001E6E27">
      <w:pPr>
        <w:spacing w:after="0" w:line="360" w:lineRule="auto"/>
        <w:ind w:firstLine="709"/>
        <w:jc w:val="both"/>
        <w:rPr>
          <w:sz w:val="28"/>
          <w:szCs w:val="28"/>
        </w:rPr>
      </w:pPr>
    </w:p>
    <w:p w:rsidR="002E40EA" w:rsidRDefault="002E40EA" w:rsidP="001E6E27">
      <w:pPr>
        <w:spacing w:after="0" w:line="360" w:lineRule="auto"/>
        <w:ind w:firstLine="709"/>
        <w:jc w:val="both"/>
        <w:rPr>
          <w:sz w:val="28"/>
          <w:szCs w:val="28"/>
        </w:rPr>
      </w:pPr>
    </w:p>
    <w:p w:rsidR="001E5CC2" w:rsidRDefault="001E5CC2" w:rsidP="001E6E27">
      <w:pPr>
        <w:spacing w:after="0" w:line="360" w:lineRule="auto"/>
        <w:ind w:firstLine="709"/>
        <w:jc w:val="both"/>
        <w:rPr>
          <w:sz w:val="28"/>
          <w:szCs w:val="28"/>
        </w:rPr>
      </w:pPr>
    </w:p>
    <w:p w:rsidR="00687F97" w:rsidRDefault="001E6E27" w:rsidP="001E5CC2">
      <w:pPr>
        <w:jc w:val="center"/>
        <w:rPr>
          <w:b/>
          <w:bCs/>
          <w:sz w:val="28"/>
          <w:szCs w:val="28"/>
        </w:rPr>
      </w:pPr>
      <w:r w:rsidRPr="001E5CC2">
        <w:rPr>
          <w:b/>
          <w:bCs/>
          <w:sz w:val="28"/>
          <w:szCs w:val="28"/>
        </w:rPr>
        <w:lastRenderedPageBreak/>
        <w:t>Раздел</w:t>
      </w:r>
      <w:r w:rsidR="00687F97" w:rsidRPr="001E5CC2">
        <w:rPr>
          <w:b/>
          <w:bCs/>
          <w:sz w:val="28"/>
          <w:szCs w:val="28"/>
        </w:rPr>
        <w:t xml:space="preserve"> 1. Теоре</w:t>
      </w:r>
      <w:r w:rsidR="005933C6" w:rsidRPr="001E5CC2">
        <w:rPr>
          <w:b/>
          <w:bCs/>
          <w:sz w:val="28"/>
          <w:szCs w:val="28"/>
        </w:rPr>
        <w:t>тические основы ресурсов организации.</w:t>
      </w:r>
    </w:p>
    <w:p w:rsidR="001E5CC2" w:rsidRDefault="001E5CC2" w:rsidP="001E5CC2">
      <w:pPr>
        <w:jc w:val="center"/>
        <w:rPr>
          <w:b/>
          <w:bCs/>
          <w:sz w:val="32"/>
          <w:szCs w:val="32"/>
        </w:rPr>
      </w:pPr>
    </w:p>
    <w:p w:rsidR="001E6E27" w:rsidRPr="003D39C6" w:rsidRDefault="001E6E27" w:rsidP="00687F97">
      <w:pPr>
        <w:jc w:val="center"/>
        <w:rPr>
          <w:rFonts w:ascii="Times New Roman" w:hAnsi="Times New Roman"/>
          <w:sz w:val="28"/>
          <w:szCs w:val="28"/>
        </w:rPr>
      </w:pPr>
      <w:r w:rsidRPr="003D39C6">
        <w:rPr>
          <w:rFonts w:ascii="Times New Roman" w:hAnsi="Times New Roman"/>
          <w:b/>
          <w:bCs/>
          <w:sz w:val="28"/>
          <w:szCs w:val="28"/>
        </w:rPr>
        <w:t>1.1 Сущность и значение экономических ресурсов предприятия</w:t>
      </w:r>
    </w:p>
    <w:p w:rsidR="001E6E27" w:rsidRPr="003D39C6" w:rsidRDefault="001E6E27" w:rsidP="003D39C6">
      <w:pPr>
        <w:spacing w:after="0" w:line="360" w:lineRule="auto"/>
        <w:ind w:firstLine="709"/>
        <w:jc w:val="both"/>
        <w:rPr>
          <w:rFonts w:ascii="Times New Roman" w:hAnsi="Times New Roman"/>
          <w:sz w:val="28"/>
          <w:szCs w:val="28"/>
        </w:rPr>
      </w:pPr>
      <w:r w:rsidRPr="003D39C6">
        <w:rPr>
          <w:rFonts w:ascii="Times New Roman" w:hAnsi="Times New Roman"/>
          <w:sz w:val="28"/>
          <w:szCs w:val="28"/>
        </w:rPr>
        <w:t>Понятие «ресурсы» является одной из основополагающих экономических категорий. Под экономическими ресурсами понимаются все виды ресурсов, используемых в процессе произв</w:t>
      </w:r>
      <w:r w:rsidR="003D39C6">
        <w:rPr>
          <w:rFonts w:ascii="Times New Roman" w:hAnsi="Times New Roman"/>
          <w:sz w:val="28"/>
          <w:szCs w:val="28"/>
        </w:rPr>
        <w:t>одства товаров и услуг</w:t>
      </w:r>
      <w:r w:rsidRPr="003D39C6">
        <w:rPr>
          <w:rFonts w:ascii="Times New Roman" w:hAnsi="Times New Roman"/>
          <w:sz w:val="28"/>
          <w:szCs w:val="28"/>
        </w:rPr>
        <w:t>. В сущности, это те блага, которые используются для производства других благ. Поэтому их нередко называют производственными ресурсами, производственными факторами, факторами производства, факторами экономического роста. Ресурсы используются коммерческими и некоммерческими организациями, индивидуальными предпринимателями. Они используются также и домашними хозяйствами, функционирующими в качестве основной единицы в сфере потребления.</w:t>
      </w:r>
    </w:p>
    <w:p w:rsidR="001E6E27" w:rsidRPr="003D39C6" w:rsidRDefault="001E6E27" w:rsidP="003D39C6">
      <w:pPr>
        <w:spacing w:after="0" w:line="360" w:lineRule="auto"/>
        <w:ind w:firstLine="709"/>
        <w:jc w:val="both"/>
        <w:rPr>
          <w:rFonts w:ascii="Times New Roman" w:hAnsi="Times New Roman"/>
          <w:sz w:val="28"/>
          <w:szCs w:val="28"/>
        </w:rPr>
      </w:pPr>
      <w:r w:rsidRPr="003D39C6">
        <w:rPr>
          <w:rFonts w:ascii="Times New Roman" w:hAnsi="Times New Roman"/>
          <w:sz w:val="28"/>
          <w:szCs w:val="28"/>
        </w:rPr>
        <w:t>Оценивания важность экономических ресурсов, без использования которых хозяйствование не представляется возможным, следует определить их как фактор не только производства, но и потребления. В переводе "фактор" означает "делающий". Интерес темы обращен к факторам производства, необходимым для выпуска продукции.</w:t>
      </w:r>
    </w:p>
    <w:p w:rsidR="001E6E27" w:rsidRPr="003D39C6" w:rsidRDefault="001E6E27" w:rsidP="003D39C6">
      <w:pPr>
        <w:spacing w:after="0" w:line="360" w:lineRule="auto"/>
        <w:ind w:firstLine="709"/>
        <w:jc w:val="both"/>
        <w:rPr>
          <w:rFonts w:ascii="Times New Roman" w:hAnsi="Times New Roman"/>
          <w:sz w:val="28"/>
          <w:szCs w:val="28"/>
        </w:rPr>
      </w:pPr>
      <w:r w:rsidRPr="003D39C6">
        <w:rPr>
          <w:rFonts w:ascii="Times New Roman" w:hAnsi="Times New Roman"/>
          <w:sz w:val="28"/>
          <w:szCs w:val="28"/>
        </w:rPr>
        <w:t>Термин "ресурс" означает в переводе "вспомо</w:t>
      </w:r>
      <w:r w:rsidR="00DF09A5">
        <w:rPr>
          <w:rFonts w:ascii="Times New Roman" w:hAnsi="Times New Roman"/>
          <w:sz w:val="28"/>
          <w:szCs w:val="28"/>
        </w:rPr>
        <w:t>гательное средство"</w:t>
      </w:r>
      <w:r w:rsidRPr="003D39C6">
        <w:rPr>
          <w:rFonts w:ascii="Times New Roman" w:hAnsi="Times New Roman"/>
          <w:sz w:val="28"/>
          <w:szCs w:val="28"/>
        </w:rPr>
        <w:t>.</w:t>
      </w:r>
      <w:r w:rsidR="00DF09A5">
        <w:rPr>
          <w:rFonts w:ascii="Times New Roman" w:hAnsi="Times New Roman"/>
          <w:sz w:val="28"/>
          <w:szCs w:val="28"/>
        </w:rPr>
        <w:t xml:space="preserve"> </w:t>
      </w:r>
      <w:r w:rsidRPr="003D39C6">
        <w:rPr>
          <w:rFonts w:ascii="Times New Roman" w:hAnsi="Times New Roman"/>
          <w:sz w:val="28"/>
          <w:szCs w:val="28"/>
        </w:rPr>
        <w:t>Ресурсы предприятия - это имеющиеся в наличии средства, обеспечивающие осуществление предпринимательской деятельности. Они используются и</w:t>
      </w:r>
      <w:r w:rsidR="00DF09A5">
        <w:rPr>
          <w:rFonts w:ascii="Times New Roman" w:hAnsi="Times New Roman"/>
          <w:sz w:val="28"/>
          <w:szCs w:val="28"/>
        </w:rPr>
        <w:t xml:space="preserve"> </w:t>
      </w:r>
      <w:r w:rsidRPr="003D39C6">
        <w:rPr>
          <w:rFonts w:ascii="Times New Roman" w:hAnsi="Times New Roman"/>
          <w:sz w:val="28"/>
          <w:szCs w:val="28"/>
        </w:rPr>
        <w:t>потребляются субъектом для достижения поставленных целей.</w:t>
      </w:r>
    </w:p>
    <w:p w:rsidR="001E6E27" w:rsidRPr="003D39C6" w:rsidRDefault="001E6E27" w:rsidP="003D39C6">
      <w:pPr>
        <w:spacing w:after="0" w:line="360" w:lineRule="auto"/>
        <w:ind w:firstLine="709"/>
        <w:jc w:val="both"/>
        <w:rPr>
          <w:rFonts w:ascii="Times New Roman" w:hAnsi="Times New Roman"/>
          <w:sz w:val="28"/>
          <w:szCs w:val="28"/>
        </w:rPr>
      </w:pPr>
      <w:r w:rsidRPr="003D39C6">
        <w:rPr>
          <w:rFonts w:ascii="Times New Roman" w:hAnsi="Times New Roman"/>
          <w:sz w:val="28"/>
          <w:szCs w:val="28"/>
        </w:rPr>
        <w:t xml:space="preserve">С позиций субъекта предпринимательской деятельности, ориентированной на выработку определенной продукции, экономическими ресурсами являются те источники, которые конкретно необходимы для осуществления дела и решения хозяйственных задач. В этом случае в основе суждения лежат количественные характеристики конкретных ресурсов. Отношение к ресурсам приобретает большую значимость, поскольку они рассматриваются не только как расходуемые, потребляемые, ложащиеся в </w:t>
      </w:r>
      <w:r w:rsidRPr="003D39C6">
        <w:rPr>
          <w:rFonts w:ascii="Times New Roman" w:hAnsi="Times New Roman"/>
          <w:sz w:val="28"/>
          <w:szCs w:val="28"/>
        </w:rPr>
        <w:lastRenderedPageBreak/>
        <w:t>основу создаваемой продукции, но, что гораздо важнее, как существенно и многократно влияющие на успех процесса создания продукции.</w:t>
      </w:r>
    </w:p>
    <w:p w:rsidR="001E6E27" w:rsidRPr="003D39C6" w:rsidRDefault="001E6E27" w:rsidP="003D39C6">
      <w:pPr>
        <w:spacing w:after="0" w:line="360" w:lineRule="auto"/>
        <w:ind w:firstLine="709"/>
        <w:jc w:val="both"/>
        <w:rPr>
          <w:rFonts w:ascii="Times New Roman" w:hAnsi="Times New Roman"/>
          <w:sz w:val="28"/>
          <w:szCs w:val="28"/>
        </w:rPr>
      </w:pPr>
      <w:r w:rsidRPr="003D39C6">
        <w:rPr>
          <w:rFonts w:ascii="Times New Roman" w:hAnsi="Times New Roman"/>
          <w:sz w:val="28"/>
          <w:szCs w:val="28"/>
        </w:rPr>
        <w:t>Ресурсы в составе труда, капитала и природы целесообразно опр</w:t>
      </w:r>
      <w:r w:rsidR="00DF09A5">
        <w:rPr>
          <w:rFonts w:ascii="Times New Roman" w:hAnsi="Times New Roman"/>
          <w:sz w:val="28"/>
          <w:szCs w:val="28"/>
        </w:rPr>
        <w:t>еделить как первичные</w:t>
      </w:r>
      <w:r w:rsidRPr="003D39C6">
        <w:rPr>
          <w:rFonts w:ascii="Times New Roman" w:hAnsi="Times New Roman"/>
          <w:sz w:val="28"/>
          <w:szCs w:val="28"/>
        </w:rPr>
        <w:t>. Это означает, что они независимы друг от друга и допускают различное комбинирование в предпринимательской деятельности с приданием им в этих комбинациях различного удельного веса.</w:t>
      </w:r>
    </w:p>
    <w:p w:rsidR="001E6E27" w:rsidRPr="003D39C6" w:rsidRDefault="001E6E27" w:rsidP="003D39C6">
      <w:pPr>
        <w:spacing w:after="0" w:line="360" w:lineRule="auto"/>
        <w:ind w:firstLine="709"/>
        <w:jc w:val="both"/>
        <w:rPr>
          <w:rFonts w:ascii="Times New Roman" w:hAnsi="Times New Roman"/>
          <w:sz w:val="28"/>
          <w:szCs w:val="28"/>
        </w:rPr>
      </w:pPr>
      <w:r w:rsidRPr="003D39C6">
        <w:rPr>
          <w:rFonts w:ascii="Times New Roman" w:hAnsi="Times New Roman"/>
          <w:sz w:val="28"/>
          <w:szCs w:val="28"/>
        </w:rPr>
        <w:t>По охвату многообразия сфер предпринимательской деятельности можно предложить следующий перечень ресурсов:</w:t>
      </w:r>
    </w:p>
    <w:p w:rsidR="001E6E27" w:rsidRPr="003D39C6" w:rsidRDefault="001E6E27" w:rsidP="003D39C6">
      <w:pPr>
        <w:spacing w:after="0" w:line="360" w:lineRule="auto"/>
        <w:ind w:firstLine="709"/>
        <w:jc w:val="both"/>
        <w:rPr>
          <w:rFonts w:ascii="Times New Roman" w:hAnsi="Times New Roman"/>
          <w:sz w:val="28"/>
          <w:szCs w:val="28"/>
        </w:rPr>
      </w:pPr>
      <w:r w:rsidRPr="003D39C6">
        <w:rPr>
          <w:rFonts w:ascii="Times New Roman" w:hAnsi="Times New Roman"/>
          <w:b/>
          <w:bCs/>
          <w:sz w:val="28"/>
          <w:szCs w:val="28"/>
        </w:rPr>
        <w:t>-</w:t>
      </w:r>
      <w:r w:rsidRPr="003D39C6">
        <w:rPr>
          <w:rFonts w:ascii="Times New Roman" w:hAnsi="Times New Roman"/>
          <w:sz w:val="28"/>
          <w:szCs w:val="28"/>
        </w:rPr>
        <w:t>природные ресурсы;</w:t>
      </w:r>
    </w:p>
    <w:p w:rsidR="001E6E27" w:rsidRPr="003D39C6" w:rsidRDefault="001E6E27" w:rsidP="003D39C6">
      <w:pPr>
        <w:spacing w:after="0" w:line="360" w:lineRule="auto"/>
        <w:ind w:firstLine="709"/>
        <w:jc w:val="both"/>
        <w:rPr>
          <w:rFonts w:ascii="Times New Roman" w:hAnsi="Times New Roman"/>
          <w:sz w:val="28"/>
          <w:szCs w:val="28"/>
        </w:rPr>
      </w:pPr>
      <w:r w:rsidRPr="003D39C6">
        <w:rPr>
          <w:rFonts w:ascii="Times New Roman" w:hAnsi="Times New Roman"/>
          <w:b/>
          <w:bCs/>
          <w:sz w:val="28"/>
          <w:szCs w:val="28"/>
        </w:rPr>
        <w:t xml:space="preserve">- </w:t>
      </w:r>
      <w:r w:rsidRPr="003D39C6">
        <w:rPr>
          <w:rFonts w:ascii="Times New Roman" w:hAnsi="Times New Roman"/>
          <w:sz w:val="28"/>
          <w:szCs w:val="28"/>
        </w:rPr>
        <w:t>естественные, имеющиеся в природе, производственные ресурсы в виде земли и земельных угодий, водных богатств, воздушного бассейна, полезных ископаемых, лесов, растительного и животного мира;</w:t>
      </w:r>
    </w:p>
    <w:p w:rsidR="001E6E27" w:rsidRPr="003D39C6" w:rsidRDefault="001E6E27" w:rsidP="003D39C6">
      <w:pPr>
        <w:spacing w:after="0" w:line="360" w:lineRule="auto"/>
        <w:ind w:firstLine="709"/>
        <w:jc w:val="both"/>
        <w:rPr>
          <w:rFonts w:ascii="Times New Roman" w:hAnsi="Times New Roman"/>
          <w:sz w:val="28"/>
          <w:szCs w:val="28"/>
        </w:rPr>
      </w:pPr>
      <w:r w:rsidRPr="003D39C6">
        <w:rPr>
          <w:rFonts w:ascii="Times New Roman" w:hAnsi="Times New Roman"/>
          <w:b/>
          <w:bCs/>
          <w:sz w:val="28"/>
          <w:szCs w:val="28"/>
        </w:rPr>
        <w:t>-</w:t>
      </w:r>
      <w:r w:rsidRPr="003D39C6">
        <w:rPr>
          <w:rFonts w:ascii="Times New Roman" w:hAnsi="Times New Roman"/>
          <w:sz w:val="28"/>
          <w:szCs w:val="28"/>
        </w:rPr>
        <w:t>трудовые ресурсы</w:t>
      </w:r>
      <w:r w:rsidRPr="003D39C6">
        <w:rPr>
          <w:rFonts w:ascii="Times New Roman" w:hAnsi="Times New Roman"/>
          <w:b/>
          <w:bCs/>
          <w:sz w:val="28"/>
          <w:szCs w:val="28"/>
        </w:rPr>
        <w:t xml:space="preserve"> - </w:t>
      </w:r>
      <w:r w:rsidRPr="003D39C6">
        <w:rPr>
          <w:rFonts w:ascii="Times New Roman" w:hAnsi="Times New Roman"/>
          <w:sz w:val="28"/>
          <w:szCs w:val="28"/>
        </w:rPr>
        <w:t>трудоспособная часть населения, обладающая физическими и интеллектуальными возможностями к трудовой деятельности и производящая материальные блага или оказывающая услуги;</w:t>
      </w:r>
    </w:p>
    <w:p w:rsidR="001E6E27" w:rsidRPr="003D39C6" w:rsidRDefault="001E6E27" w:rsidP="003D39C6">
      <w:pPr>
        <w:spacing w:after="0" w:line="360" w:lineRule="auto"/>
        <w:ind w:firstLine="709"/>
        <w:jc w:val="both"/>
        <w:rPr>
          <w:rFonts w:ascii="Times New Roman" w:hAnsi="Times New Roman"/>
          <w:sz w:val="28"/>
          <w:szCs w:val="28"/>
        </w:rPr>
      </w:pPr>
      <w:r w:rsidRPr="003D39C6">
        <w:rPr>
          <w:rFonts w:ascii="Times New Roman" w:hAnsi="Times New Roman"/>
          <w:b/>
          <w:bCs/>
          <w:sz w:val="28"/>
          <w:szCs w:val="28"/>
        </w:rPr>
        <w:t>-</w:t>
      </w:r>
      <w:r w:rsidRPr="003D39C6">
        <w:rPr>
          <w:rFonts w:ascii="Times New Roman" w:hAnsi="Times New Roman"/>
          <w:sz w:val="28"/>
          <w:szCs w:val="28"/>
        </w:rPr>
        <w:t>финансовые ресурсы</w:t>
      </w:r>
      <w:r w:rsidRPr="003D39C6">
        <w:rPr>
          <w:rFonts w:ascii="Times New Roman" w:hAnsi="Times New Roman"/>
          <w:b/>
          <w:bCs/>
          <w:sz w:val="28"/>
          <w:szCs w:val="28"/>
        </w:rPr>
        <w:t xml:space="preserve"> - </w:t>
      </w:r>
      <w:r w:rsidRPr="003D39C6">
        <w:rPr>
          <w:rFonts w:ascii="Times New Roman" w:hAnsi="Times New Roman"/>
          <w:sz w:val="28"/>
          <w:szCs w:val="28"/>
        </w:rPr>
        <w:t xml:space="preserve">представленные денежными средствами, принадлежащими субъекту, </w:t>
      </w:r>
      <w:proofErr w:type="gramStart"/>
      <w:r w:rsidRPr="003D39C6">
        <w:rPr>
          <w:rFonts w:ascii="Times New Roman" w:hAnsi="Times New Roman"/>
          <w:sz w:val="28"/>
          <w:szCs w:val="28"/>
        </w:rPr>
        <w:t>учитывая</w:t>
      </w:r>
      <w:proofErr w:type="gramEnd"/>
      <w:r w:rsidRPr="003D39C6">
        <w:rPr>
          <w:rFonts w:ascii="Times New Roman" w:hAnsi="Times New Roman"/>
          <w:sz w:val="28"/>
          <w:szCs w:val="28"/>
        </w:rPr>
        <w:t xml:space="preserve"> в том числе и средства в иностранной валюте;</w:t>
      </w:r>
    </w:p>
    <w:p w:rsidR="001E6E27" w:rsidRPr="003D39C6" w:rsidRDefault="001E6E27" w:rsidP="003D39C6">
      <w:pPr>
        <w:spacing w:after="0" w:line="360" w:lineRule="auto"/>
        <w:ind w:firstLine="709"/>
        <w:jc w:val="both"/>
        <w:rPr>
          <w:rFonts w:ascii="Times New Roman" w:hAnsi="Times New Roman"/>
          <w:sz w:val="28"/>
          <w:szCs w:val="28"/>
        </w:rPr>
      </w:pPr>
      <w:r w:rsidRPr="003D39C6">
        <w:rPr>
          <w:rFonts w:ascii="Times New Roman" w:hAnsi="Times New Roman"/>
          <w:b/>
          <w:bCs/>
          <w:sz w:val="28"/>
          <w:szCs w:val="28"/>
        </w:rPr>
        <w:t>-</w:t>
      </w:r>
      <w:r w:rsidRPr="003D39C6">
        <w:rPr>
          <w:rFonts w:ascii="Times New Roman" w:hAnsi="Times New Roman"/>
          <w:sz w:val="28"/>
          <w:szCs w:val="28"/>
        </w:rPr>
        <w:t>капитальные средства</w:t>
      </w:r>
      <w:r w:rsidRPr="003D39C6">
        <w:rPr>
          <w:rFonts w:ascii="Times New Roman" w:hAnsi="Times New Roman"/>
          <w:b/>
          <w:bCs/>
          <w:sz w:val="28"/>
          <w:szCs w:val="28"/>
        </w:rPr>
        <w:t xml:space="preserve"> - </w:t>
      </w:r>
      <w:r w:rsidRPr="003D39C6">
        <w:rPr>
          <w:rFonts w:ascii="Times New Roman" w:hAnsi="Times New Roman"/>
          <w:sz w:val="28"/>
          <w:szCs w:val="28"/>
        </w:rPr>
        <w:t>олицетворяемые вещной формой недвижимого и приравниваемого к нему имущества в виде техники, технологии;</w:t>
      </w:r>
    </w:p>
    <w:p w:rsidR="001E6E27" w:rsidRPr="003D39C6" w:rsidRDefault="001E6E27" w:rsidP="003D39C6">
      <w:pPr>
        <w:spacing w:after="0" w:line="360" w:lineRule="auto"/>
        <w:ind w:firstLine="709"/>
        <w:jc w:val="both"/>
        <w:rPr>
          <w:rFonts w:ascii="Times New Roman" w:hAnsi="Times New Roman"/>
          <w:sz w:val="28"/>
          <w:szCs w:val="28"/>
        </w:rPr>
      </w:pPr>
      <w:r w:rsidRPr="003D39C6">
        <w:rPr>
          <w:rFonts w:ascii="Times New Roman" w:hAnsi="Times New Roman"/>
          <w:b/>
          <w:bCs/>
          <w:sz w:val="28"/>
          <w:szCs w:val="28"/>
        </w:rPr>
        <w:t>-</w:t>
      </w:r>
      <w:r w:rsidRPr="003D39C6">
        <w:rPr>
          <w:rFonts w:ascii="Times New Roman" w:hAnsi="Times New Roman"/>
          <w:sz w:val="28"/>
          <w:szCs w:val="28"/>
        </w:rPr>
        <w:t>материальные ресурсы</w:t>
      </w:r>
      <w:r w:rsidRPr="003D39C6">
        <w:rPr>
          <w:rFonts w:ascii="Times New Roman" w:hAnsi="Times New Roman"/>
          <w:b/>
          <w:bCs/>
          <w:sz w:val="28"/>
          <w:szCs w:val="28"/>
        </w:rPr>
        <w:t xml:space="preserve"> - </w:t>
      </w:r>
      <w:r w:rsidRPr="003D39C6">
        <w:rPr>
          <w:rFonts w:ascii="Times New Roman" w:hAnsi="Times New Roman"/>
          <w:sz w:val="28"/>
          <w:szCs w:val="28"/>
        </w:rPr>
        <w:t>предметы труда; сырье, основные и вспомогательные материалы, полуфабрикаты, топливо, незавершенное строительство и отходы производства, а также запасные части машин, предназначенные для ремонта оборудования, тара и тарные материалы;</w:t>
      </w:r>
    </w:p>
    <w:p w:rsidR="001E6E27" w:rsidRPr="003D39C6" w:rsidRDefault="001E6E27" w:rsidP="003D39C6">
      <w:pPr>
        <w:spacing w:after="0" w:line="360" w:lineRule="auto"/>
        <w:ind w:firstLine="709"/>
        <w:jc w:val="both"/>
        <w:rPr>
          <w:rFonts w:ascii="Times New Roman" w:hAnsi="Times New Roman"/>
          <w:sz w:val="28"/>
          <w:szCs w:val="28"/>
        </w:rPr>
      </w:pPr>
      <w:r w:rsidRPr="003D39C6">
        <w:rPr>
          <w:rFonts w:ascii="Times New Roman" w:hAnsi="Times New Roman"/>
          <w:sz w:val="28"/>
          <w:szCs w:val="28"/>
        </w:rPr>
        <w:t>-научно-информационные ресурсы,</w:t>
      </w:r>
      <w:r w:rsidRPr="003D39C6">
        <w:rPr>
          <w:rFonts w:ascii="Times New Roman" w:hAnsi="Times New Roman"/>
          <w:b/>
          <w:bCs/>
          <w:sz w:val="28"/>
          <w:szCs w:val="28"/>
        </w:rPr>
        <w:t> </w:t>
      </w:r>
      <w:r w:rsidRPr="003D39C6">
        <w:rPr>
          <w:rFonts w:ascii="Times New Roman" w:hAnsi="Times New Roman"/>
          <w:sz w:val="28"/>
          <w:szCs w:val="28"/>
        </w:rPr>
        <w:t>выраженные в сведениях о знаниях человечества, о ситуации в рыночной сфере, состоянии законодательства и т.п.;</w:t>
      </w:r>
    </w:p>
    <w:p w:rsidR="001E6E27" w:rsidRPr="003D39C6" w:rsidRDefault="001E6E27" w:rsidP="003D39C6">
      <w:pPr>
        <w:spacing w:after="0" w:line="360" w:lineRule="auto"/>
        <w:ind w:firstLine="709"/>
        <w:jc w:val="both"/>
        <w:rPr>
          <w:rFonts w:ascii="Times New Roman" w:hAnsi="Times New Roman"/>
          <w:sz w:val="28"/>
          <w:szCs w:val="28"/>
        </w:rPr>
      </w:pPr>
      <w:r w:rsidRPr="003D39C6">
        <w:rPr>
          <w:rFonts w:ascii="Times New Roman" w:hAnsi="Times New Roman"/>
          <w:sz w:val="28"/>
          <w:szCs w:val="28"/>
        </w:rPr>
        <w:t>-личностные параметры предпринимателя,</w:t>
      </w:r>
      <w:r w:rsidRPr="003D39C6">
        <w:rPr>
          <w:rFonts w:ascii="Times New Roman" w:hAnsi="Times New Roman"/>
          <w:b/>
          <w:bCs/>
          <w:sz w:val="28"/>
          <w:szCs w:val="28"/>
        </w:rPr>
        <w:t> </w:t>
      </w:r>
      <w:r w:rsidRPr="003D39C6">
        <w:rPr>
          <w:rFonts w:ascii="Times New Roman" w:hAnsi="Times New Roman"/>
          <w:sz w:val="28"/>
          <w:szCs w:val="28"/>
        </w:rPr>
        <w:t>отражающие его возможности на основе знаний и опыта;</w:t>
      </w:r>
    </w:p>
    <w:p w:rsidR="001E6E27" w:rsidRPr="003D39C6" w:rsidRDefault="001E6E27" w:rsidP="003D39C6">
      <w:pPr>
        <w:spacing w:after="0" w:line="360" w:lineRule="auto"/>
        <w:ind w:firstLine="709"/>
        <w:jc w:val="both"/>
        <w:rPr>
          <w:rFonts w:ascii="Times New Roman" w:hAnsi="Times New Roman"/>
          <w:sz w:val="28"/>
          <w:szCs w:val="28"/>
        </w:rPr>
      </w:pPr>
      <w:r w:rsidRPr="003D39C6">
        <w:rPr>
          <w:rFonts w:ascii="Times New Roman" w:hAnsi="Times New Roman"/>
          <w:sz w:val="28"/>
          <w:szCs w:val="28"/>
        </w:rPr>
        <w:lastRenderedPageBreak/>
        <w:t>-организационные параметры предпринимательской структуры,</w:t>
      </w:r>
      <w:r w:rsidRPr="003D39C6">
        <w:rPr>
          <w:rFonts w:ascii="Times New Roman" w:hAnsi="Times New Roman"/>
          <w:b/>
          <w:bCs/>
          <w:sz w:val="28"/>
          <w:szCs w:val="28"/>
        </w:rPr>
        <w:t> </w:t>
      </w:r>
      <w:r w:rsidRPr="003D39C6">
        <w:rPr>
          <w:rFonts w:ascii="Times New Roman" w:hAnsi="Times New Roman"/>
          <w:sz w:val="28"/>
          <w:szCs w:val="28"/>
        </w:rPr>
        <w:t xml:space="preserve">состоящие в возможностях, как мобилизации внутренних сил предприятия, так и привлечения сил извне. </w:t>
      </w:r>
    </w:p>
    <w:p w:rsidR="001E6E27" w:rsidRPr="003D39C6" w:rsidRDefault="001E6E27" w:rsidP="003D39C6">
      <w:pPr>
        <w:spacing w:after="0" w:line="360" w:lineRule="auto"/>
        <w:ind w:firstLine="709"/>
        <w:jc w:val="both"/>
        <w:rPr>
          <w:rFonts w:ascii="Times New Roman" w:hAnsi="Times New Roman"/>
          <w:sz w:val="28"/>
          <w:szCs w:val="28"/>
        </w:rPr>
      </w:pPr>
      <w:r w:rsidRPr="003D39C6">
        <w:rPr>
          <w:rFonts w:ascii="Times New Roman" w:hAnsi="Times New Roman"/>
          <w:sz w:val="28"/>
          <w:szCs w:val="28"/>
        </w:rPr>
        <w:t>В экономической теории ресурсы принято делить на четыре группы: природные – потенциально пригодные для применения в производстве естественные силы и вещества; материальные – все созданные человеком средства производства, которые, следовательно, сами являются результатом производства; трудовые – население в трудоспособном возрасте, которое в «ресурсном» аспекте обычно оценивают по трём параметрам: социально-демографическому, профессионально-квалификационному и культурно-образовательному; финансовые – денежные средства, которые общество в состоянии выделить на организацию производства.</w:t>
      </w:r>
    </w:p>
    <w:p w:rsidR="001E6E27" w:rsidRPr="003D39C6" w:rsidRDefault="001E6E27" w:rsidP="003D39C6">
      <w:pPr>
        <w:spacing w:after="0" w:line="360" w:lineRule="auto"/>
        <w:ind w:firstLine="709"/>
        <w:jc w:val="both"/>
        <w:rPr>
          <w:rFonts w:ascii="Times New Roman" w:hAnsi="Times New Roman"/>
          <w:sz w:val="28"/>
          <w:szCs w:val="28"/>
        </w:rPr>
      </w:pPr>
      <w:r w:rsidRPr="003D39C6">
        <w:rPr>
          <w:rFonts w:ascii="Times New Roman" w:hAnsi="Times New Roman"/>
          <w:sz w:val="28"/>
          <w:szCs w:val="28"/>
        </w:rPr>
        <w:t>Постоянно возрастающие и изменяющиеся общественные потребности побуждают руководителя предприятия развивать дело, увеличивать состав и объем выпускаемой продукции. Для этого необходимо привлечение дополнительных ресурсов. Такую задачу решают и другие предприятия. В то же время источники ресурсов объективно имеют предельные размеры, идет ли речь о возможностях природы, количестве вовлекаемых в деятельность работников или накопле</w:t>
      </w:r>
      <w:r w:rsidR="00DF09A5">
        <w:rPr>
          <w:rFonts w:ascii="Times New Roman" w:hAnsi="Times New Roman"/>
          <w:sz w:val="28"/>
          <w:szCs w:val="28"/>
        </w:rPr>
        <w:t>нном ранее имуществе</w:t>
      </w:r>
      <w:r w:rsidRPr="003D39C6">
        <w:rPr>
          <w:rFonts w:ascii="Times New Roman" w:hAnsi="Times New Roman"/>
          <w:sz w:val="28"/>
          <w:szCs w:val="28"/>
        </w:rPr>
        <w:t>.</w:t>
      </w:r>
    </w:p>
    <w:p w:rsidR="001E6E27" w:rsidRDefault="001E6E27" w:rsidP="003D39C6">
      <w:pPr>
        <w:spacing w:after="0" w:line="360" w:lineRule="auto"/>
        <w:ind w:firstLine="709"/>
        <w:jc w:val="both"/>
        <w:rPr>
          <w:rFonts w:ascii="Times New Roman" w:hAnsi="Times New Roman"/>
          <w:sz w:val="28"/>
          <w:szCs w:val="28"/>
        </w:rPr>
      </w:pPr>
      <w:r w:rsidRPr="003D39C6">
        <w:rPr>
          <w:rFonts w:ascii="Times New Roman" w:hAnsi="Times New Roman"/>
          <w:sz w:val="28"/>
          <w:szCs w:val="28"/>
        </w:rPr>
        <w:t>Таким образом, совокупность всех ресурсов предприятия выполняет в современной экономике важнейшие функции: во-первых, содействует более эффективному  производству товаров и услуг (при изменении цен фирмы стремятся совершенствовать свои методы производства с тем, чтобы применять больше дешевых и меньше дорогих ресурсов); во-вторых, помогает определить, для кого производятся товары и услуги, так как плата за отчуждаемые экономические ресурсы является основным доходом большинства людей.</w:t>
      </w:r>
    </w:p>
    <w:p w:rsidR="00DF09A5" w:rsidRDefault="00DF09A5" w:rsidP="003D39C6">
      <w:pPr>
        <w:spacing w:after="0" w:line="360" w:lineRule="auto"/>
        <w:ind w:firstLine="709"/>
        <w:jc w:val="both"/>
        <w:rPr>
          <w:rFonts w:ascii="Times New Roman" w:hAnsi="Times New Roman"/>
          <w:sz w:val="28"/>
          <w:szCs w:val="28"/>
        </w:rPr>
      </w:pPr>
    </w:p>
    <w:p w:rsidR="00DF09A5" w:rsidRDefault="00DF09A5" w:rsidP="003D39C6">
      <w:pPr>
        <w:spacing w:after="0" w:line="360" w:lineRule="auto"/>
        <w:ind w:firstLine="709"/>
        <w:jc w:val="both"/>
        <w:rPr>
          <w:rFonts w:ascii="Times New Roman" w:hAnsi="Times New Roman"/>
          <w:sz w:val="28"/>
          <w:szCs w:val="28"/>
        </w:rPr>
      </w:pPr>
    </w:p>
    <w:p w:rsidR="00DF09A5" w:rsidRPr="003D39C6" w:rsidRDefault="00DF09A5" w:rsidP="003D39C6">
      <w:pPr>
        <w:spacing w:after="0" w:line="360" w:lineRule="auto"/>
        <w:ind w:firstLine="709"/>
        <w:jc w:val="both"/>
        <w:rPr>
          <w:rFonts w:ascii="Times New Roman" w:hAnsi="Times New Roman"/>
          <w:sz w:val="28"/>
          <w:szCs w:val="28"/>
        </w:rPr>
      </w:pPr>
    </w:p>
    <w:p w:rsidR="000D07D5" w:rsidRDefault="001E6E27" w:rsidP="00687F97">
      <w:pPr>
        <w:spacing w:after="0" w:line="360" w:lineRule="auto"/>
        <w:ind w:firstLine="709"/>
        <w:jc w:val="center"/>
        <w:rPr>
          <w:rFonts w:ascii="Times New Roman" w:hAnsi="Times New Roman" w:cs="Times New Roman"/>
          <w:b/>
          <w:bCs/>
          <w:sz w:val="28"/>
          <w:szCs w:val="28"/>
        </w:rPr>
      </w:pPr>
      <w:r w:rsidRPr="00DF09A5">
        <w:rPr>
          <w:rFonts w:ascii="Times New Roman" w:hAnsi="Times New Roman" w:cs="Times New Roman"/>
          <w:b/>
          <w:bCs/>
          <w:sz w:val="28"/>
          <w:szCs w:val="28"/>
        </w:rPr>
        <w:lastRenderedPageBreak/>
        <w:t>1.2 Состав и структура ресурсов</w:t>
      </w:r>
    </w:p>
    <w:p w:rsidR="001E5CC2" w:rsidRPr="00DF09A5" w:rsidRDefault="001E5CC2" w:rsidP="00687F97">
      <w:pPr>
        <w:spacing w:after="0" w:line="360" w:lineRule="auto"/>
        <w:ind w:firstLine="709"/>
        <w:jc w:val="center"/>
        <w:rPr>
          <w:rFonts w:ascii="Times New Roman" w:hAnsi="Times New Roman" w:cs="Times New Roman"/>
          <w:sz w:val="28"/>
          <w:szCs w:val="28"/>
        </w:rPr>
      </w:pP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Финансовые ресурсы предприятия представляют собой денежные доходы и поступления, формируемые за счет внутреннего источника и привлеченных средств и используемые для покрытия затрат по воспроизводству и фин</w:t>
      </w:r>
      <w:r w:rsidR="00DF09A5">
        <w:rPr>
          <w:rFonts w:ascii="Times New Roman" w:hAnsi="Times New Roman" w:cs="Times New Roman"/>
          <w:sz w:val="28"/>
          <w:szCs w:val="28"/>
        </w:rPr>
        <w:t>ансовых обязательств</w:t>
      </w:r>
      <w:r w:rsidRPr="00DF09A5">
        <w:rPr>
          <w:rFonts w:ascii="Times New Roman" w:hAnsi="Times New Roman" w:cs="Times New Roman"/>
          <w:sz w:val="28"/>
          <w:szCs w:val="28"/>
        </w:rPr>
        <w:t>.</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 xml:space="preserve">Существует два источника формирования финансовых ресурсов предприятия. </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Внутренний источник составляют:</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а) прибыль;</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б) амортизационные отчисления.</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Это собственные финансовые ресурсы предприятия. Если этих ресурсов оказывается недостаточно, то прибегают к внешнему источнику.</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Внешний источник составляют:</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а) кредиты банков,</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б) заемные средства других предприятий,</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в) кредиторская задолженность предприятия,</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г) долевое участие,</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д) средства бюджетов и внебюджетных фондов,</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е) прочие каналы привлечения средств извне. (Важнейшим таким каналом является финансовый рынок, обеспечивающий перераспределение свободного финансового капитала.)</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Формируются финансовые ресурсы за счет собственных и привлеч</w:t>
      </w:r>
      <w:r w:rsidR="00DF09A5">
        <w:rPr>
          <w:rFonts w:ascii="Times New Roman" w:hAnsi="Times New Roman" w:cs="Times New Roman"/>
          <w:sz w:val="28"/>
          <w:szCs w:val="28"/>
        </w:rPr>
        <w:t>енных денежных средств</w:t>
      </w:r>
      <w:proofErr w:type="gramStart"/>
      <w:r w:rsidR="00DF09A5">
        <w:rPr>
          <w:rFonts w:ascii="Times New Roman" w:hAnsi="Times New Roman" w:cs="Times New Roman"/>
          <w:sz w:val="28"/>
          <w:szCs w:val="28"/>
        </w:rPr>
        <w:t xml:space="preserve"> </w:t>
      </w:r>
      <w:r w:rsidRPr="00DF09A5">
        <w:rPr>
          <w:rFonts w:ascii="Times New Roman" w:hAnsi="Times New Roman" w:cs="Times New Roman"/>
          <w:sz w:val="28"/>
          <w:szCs w:val="28"/>
        </w:rPr>
        <w:t>.</w:t>
      </w:r>
      <w:proofErr w:type="gramEnd"/>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К собственным источникам финансовых ресурсов относятся:</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1) уставный капитал;</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2) амортизация;</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3) прибыль;</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4) резервный фонд;</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5) ремонтный фонд;</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lastRenderedPageBreak/>
        <w:t>6) страховые резервы и прочие источники.</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К заемным источникам финансовых ресурсов относятся:</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а) кредиты финансовых учреждений;</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б) бюджетные кредиты;</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в) коммерческие кредиты;</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г) кредиторская задолженность, постоянно находящаяся в обороте и прочие.</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К привлеченным источникам финансовых ресурсов относятся:</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1) средства долевого участия в текущей и инвестиционной деятельности;</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2) средства от эмиссии ценных бумаг;</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3) паевые и иные взносы членов трудового коллектива, юридических и физических лиц;</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4) страховое возмещение;</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5) поступление платежей по аренде, селенгу.</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Стартовым источником финансовых ресурсов в момент учреждения предприятия является уставный (акционерный) капитал - имущество, созданное за счет вкладов учредителей (или выручки от продажи акций).</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Основным источником финансовых ресурсов действующего предприятия служат доходы (прибыль) от основной и других видов деятельности, внере</w:t>
      </w:r>
      <w:r w:rsidR="00DF09A5">
        <w:rPr>
          <w:rFonts w:ascii="Times New Roman" w:hAnsi="Times New Roman" w:cs="Times New Roman"/>
          <w:sz w:val="28"/>
          <w:szCs w:val="28"/>
        </w:rPr>
        <w:t>ализационных операций</w:t>
      </w:r>
      <w:r w:rsidRPr="00DF09A5">
        <w:rPr>
          <w:rFonts w:ascii="Times New Roman" w:hAnsi="Times New Roman" w:cs="Times New Roman"/>
          <w:sz w:val="28"/>
          <w:szCs w:val="28"/>
        </w:rPr>
        <w:t xml:space="preserve">. </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 xml:space="preserve">Внешнее финансирование предусматривает использование средств государства, финансово-кредитных организаций, нефинансовых компаний и граждан. Кроме того, оно предполагает использование денежных ресурсов учредителей предприятия. Такое привлечение необходимых финансовых ресурсов часто бывает наиболее предпочтительным, так как обеспечивает финансовую независимость предприятия и облегчает в дальнейшем условия получения банковских кредитов. </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 xml:space="preserve">Основными показателями, характеризующими финансовое состояние предприятия, являются: обеспеченность собственными оборотными </w:t>
      </w:r>
      <w:r w:rsidRPr="00DF09A5">
        <w:rPr>
          <w:rFonts w:ascii="Times New Roman" w:hAnsi="Times New Roman" w:cs="Times New Roman"/>
          <w:sz w:val="28"/>
          <w:szCs w:val="28"/>
        </w:rPr>
        <w:lastRenderedPageBreak/>
        <w:t>средствами и их сохранность. Оборотные производственные фонды и фонды обращени</w:t>
      </w:r>
      <w:r w:rsidR="00DF09A5">
        <w:rPr>
          <w:rFonts w:ascii="Times New Roman" w:hAnsi="Times New Roman" w:cs="Times New Roman"/>
          <w:sz w:val="28"/>
          <w:szCs w:val="28"/>
        </w:rPr>
        <w:t>я составляют оборотные средства</w:t>
      </w:r>
      <w:r w:rsidRPr="00DF09A5">
        <w:rPr>
          <w:rFonts w:ascii="Times New Roman" w:hAnsi="Times New Roman" w:cs="Times New Roman"/>
          <w:sz w:val="28"/>
          <w:szCs w:val="28"/>
        </w:rPr>
        <w:t>.</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 xml:space="preserve">Производственные фонды подразделяются </w:t>
      </w:r>
      <w:proofErr w:type="gramStart"/>
      <w:r w:rsidRPr="00DF09A5">
        <w:rPr>
          <w:rFonts w:ascii="Times New Roman" w:hAnsi="Times New Roman" w:cs="Times New Roman"/>
          <w:sz w:val="28"/>
          <w:szCs w:val="28"/>
        </w:rPr>
        <w:t>на</w:t>
      </w:r>
      <w:proofErr w:type="gramEnd"/>
      <w:r w:rsidRPr="00DF09A5">
        <w:rPr>
          <w:rFonts w:ascii="Times New Roman" w:hAnsi="Times New Roman" w:cs="Times New Roman"/>
          <w:sz w:val="28"/>
          <w:szCs w:val="28"/>
        </w:rPr>
        <w:t xml:space="preserve"> основные и оборотные. Основные фонды (здания, сооружения, оборудование) функционируют в процессе производства длительное время и постепенно в сумме износа включаются в стоимость создаваемой продукции. Оборотные производственные фонды (сырье, материалы, топливо) целиком потребляются в каждом производственном цикле и сразу полностью переносят свою стоимость на создаваемый продукт. </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 xml:space="preserve">Основные производственные фонды </w:t>
      </w:r>
      <w:r w:rsidR="001D5297" w:rsidRPr="00DF09A5">
        <w:rPr>
          <w:rFonts w:ascii="Times New Roman" w:hAnsi="Times New Roman" w:cs="Times New Roman"/>
          <w:sz w:val="28"/>
          <w:szCs w:val="28"/>
        </w:rPr>
        <w:t>по-своему</w:t>
      </w:r>
      <w:r w:rsidRPr="00DF09A5">
        <w:rPr>
          <w:rFonts w:ascii="Times New Roman" w:hAnsi="Times New Roman" w:cs="Times New Roman"/>
          <w:sz w:val="28"/>
          <w:szCs w:val="28"/>
        </w:rPr>
        <w:t xml:space="preserve"> (вещественному) составу делятся </w:t>
      </w:r>
      <w:proofErr w:type="gramStart"/>
      <w:r w:rsidRPr="00DF09A5">
        <w:rPr>
          <w:rFonts w:ascii="Times New Roman" w:hAnsi="Times New Roman" w:cs="Times New Roman"/>
          <w:sz w:val="28"/>
          <w:szCs w:val="28"/>
        </w:rPr>
        <w:t>на</w:t>
      </w:r>
      <w:proofErr w:type="gramEnd"/>
      <w:r w:rsidRPr="00DF09A5">
        <w:rPr>
          <w:rFonts w:ascii="Times New Roman" w:hAnsi="Times New Roman" w:cs="Times New Roman"/>
          <w:sz w:val="28"/>
          <w:szCs w:val="28"/>
        </w:rPr>
        <w:t xml:space="preserve"> активные и пассивные. Активные фонды – часть сре</w:t>
      </w:r>
      <w:proofErr w:type="gramStart"/>
      <w:r w:rsidRPr="00DF09A5">
        <w:rPr>
          <w:rFonts w:ascii="Times New Roman" w:hAnsi="Times New Roman" w:cs="Times New Roman"/>
          <w:sz w:val="28"/>
          <w:szCs w:val="28"/>
        </w:rPr>
        <w:t>дств тр</w:t>
      </w:r>
      <w:proofErr w:type="gramEnd"/>
      <w:r w:rsidRPr="00DF09A5">
        <w:rPr>
          <w:rFonts w:ascii="Times New Roman" w:hAnsi="Times New Roman" w:cs="Times New Roman"/>
          <w:sz w:val="28"/>
          <w:szCs w:val="28"/>
        </w:rPr>
        <w:t>уда, которая оказывает непосредственное воздействие на предметы труда (машины, агрегаты, станки, оборудование). Пассивные фонды – часть сре</w:t>
      </w:r>
      <w:proofErr w:type="gramStart"/>
      <w:r w:rsidRPr="00DF09A5">
        <w:rPr>
          <w:rFonts w:ascii="Times New Roman" w:hAnsi="Times New Roman" w:cs="Times New Roman"/>
          <w:sz w:val="28"/>
          <w:szCs w:val="28"/>
        </w:rPr>
        <w:t>дств тр</w:t>
      </w:r>
      <w:proofErr w:type="gramEnd"/>
      <w:r w:rsidRPr="00DF09A5">
        <w:rPr>
          <w:rFonts w:ascii="Times New Roman" w:hAnsi="Times New Roman" w:cs="Times New Roman"/>
          <w:sz w:val="28"/>
          <w:szCs w:val="28"/>
        </w:rPr>
        <w:t>уда, которая оьеспечивае6т нормальное течение производственного процесса (здания, силовые установки, дороги.).</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 xml:space="preserve">По роли в процессе производства основные фонды делятся </w:t>
      </w:r>
      <w:proofErr w:type="gramStart"/>
      <w:r w:rsidRPr="00DF09A5">
        <w:rPr>
          <w:rFonts w:ascii="Times New Roman" w:hAnsi="Times New Roman" w:cs="Times New Roman"/>
          <w:sz w:val="28"/>
          <w:szCs w:val="28"/>
        </w:rPr>
        <w:t>на</w:t>
      </w:r>
      <w:proofErr w:type="gramEnd"/>
      <w:r w:rsidRPr="00DF09A5">
        <w:rPr>
          <w:rFonts w:ascii="Times New Roman" w:hAnsi="Times New Roman" w:cs="Times New Roman"/>
          <w:sz w:val="28"/>
          <w:szCs w:val="28"/>
        </w:rPr>
        <w:t xml:space="preserve"> производственные и непроизводственные. Производственные фонды – средства труда, которые либо участвуют в производственном процессе, либо способствуют его осуществлению. Непроизводственные фонды - к ним относятся фонды, предназначенные для цели непроизводственного потребления (жилые дома, школы, больницы).</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 xml:space="preserve">По принадлежности основные фонды делят </w:t>
      </w:r>
      <w:proofErr w:type="gramStart"/>
      <w:r w:rsidRPr="00DF09A5">
        <w:rPr>
          <w:rFonts w:ascii="Times New Roman" w:hAnsi="Times New Roman" w:cs="Times New Roman"/>
          <w:sz w:val="28"/>
          <w:szCs w:val="28"/>
        </w:rPr>
        <w:t>на</w:t>
      </w:r>
      <w:proofErr w:type="gramEnd"/>
      <w:r w:rsidRPr="00DF09A5">
        <w:rPr>
          <w:rFonts w:ascii="Times New Roman" w:hAnsi="Times New Roman" w:cs="Times New Roman"/>
          <w:sz w:val="28"/>
          <w:szCs w:val="28"/>
        </w:rPr>
        <w:t xml:space="preserve"> собственны</w:t>
      </w:r>
      <w:r w:rsidR="007C2800">
        <w:rPr>
          <w:rFonts w:ascii="Times New Roman" w:hAnsi="Times New Roman" w:cs="Times New Roman"/>
          <w:sz w:val="28"/>
          <w:szCs w:val="28"/>
        </w:rPr>
        <w:t>е и арендованные</w:t>
      </w:r>
      <w:r w:rsidRPr="00DF09A5">
        <w:rPr>
          <w:rFonts w:ascii="Times New Roman" w:hAnsi="Times New Roman" w:cs="Times New Roman"/>
          <w:sz w:val="28"/>
          <w:szCs w:val="28"/>
        </w:rPr>
        <w:t>.</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Особенности финансового рынка в том, что с его помощью осуществляются тесные взаимосвязи между различ</w:t>
      </w:r>
      <w:r w:rsidR="007C2800">
        <w:rPr>
          <w:rFonts w:ascii="Times New Roman" w:hAnsi="Times New Roman" w:cs="Times New Roman"/>
          <w:sz w:val="28"/>
          <w:szCs w:val="28"/>
        </w:rPr>
        <w:t>ными рынками ресурсов</w:t>
      </w:r>
      <w:r w:rsidRPr="00DF09A5">
        <w:rPr>
          <w:rFonts w:ascii="Times New Roman" w:hAnsi="Times New Roman" w:cs="Times New Roman"/>
          <w:sz w:val="28"/>
          <w:szCs w:val="28"/>
        </w:rPr>
        <w:t>.</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 xml:space="preserve">Самым сложным из всех ресурсов является труд, имеющий дело с человеческим капиталом. Трудовые ресурсы определяются совокупностью физических и духовных способностей населения, находящегося в трудоспособном возрасте и состоянии принимать участие в трудовых процессах. </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lastRenderedPageBreak/>
        <w:t xml:space="preserve">Стоимость рабочей силы определяется стоимостью жизненных средств, необходимых для существования рабочего и его семьи, и обеспечивает воспроизводство рабочей силы, </w:t>
      </w:r>
      <w:r w:rsidR="007C2800" w:rsidRPr="00DF09A5">
        <w:rPr>
          <w:rFonts w:ascii="Times New Roman" w:hAnsi="Times New Roman" w:cs="Times New Roman"/>
          <w:sz w:val="28"/>
          <w:szCs w:val="28"/>
        </w:rPr>
        <w:t>которая характеризуется</w:t>
      </w:r>
      <w:r w:rsidRPr="00DF09A5">
        <w:rPr>
          <w:rFonts w:ascii="Times New Roman" w:hAnsi="Times New Roman" w:cs="Times New Roman"/>
          <w:sz w:val="28"/>
          <w:szCs w:val="28"/>
        </w:rPr>
        <w:t xml:space="preserve">, во-первых, разными физическими данными и разными способностями; во-вторых, неодинаковой квалификации. Поэтому нет единого рынка труда, он делится по профессиям, отраслям, территориям. В этих условиях переход работника с одного рынка на другой связан с большими издержками. В–третьих, рабочая сила мобильна, то есть может сменять одно занятие другим, перемещаясь по территории. В-четвертых, труд, будучи неотделимым, от человека неизбежно включает в себя социальный, психологический, политический аспекты. </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Специфичен и рынок природных ресурсов, то есть практически рынок земли. Для этих ресурсов характерно неравном</w:t>
      </w:r>
      <w:r w:rsidR="007C2800">
        <w:rPr>
          <w:rFonts w:ascii="Times New Roman" w:hAnsi="Times New Roman" w:cs="Times New Roman"/>
          <w:sz w:val="28"/>
          <w:szCs w:val="28"/>
        </w:rPr>
        <w:t>ерное размещение по территории земли</w:t>
      </w:r>
      <w:r w:rsidRPr="00DF09A5">
        <w:rPr>
          <w:rFonts w:ascii="Times New Roman" w:hAnsi="Times New Roman" w:cs="Times New Roman"/>
          <w:sz w:val="28"/>
          <w:szCs w:val="28"/>
        </w:rPr>
        <w:t xml:space="preserve"> и не всегда имеющаяся доступность их использования. Земельным участки, характеризующиеся плодородием, местоположением, климатическими условиями являются воспроизводимыми, то есть такими, что при правильной системе агротехнических мероприятий могут ежегодно обеспечивать приемлемые результаты. Но существуют и не воспроизводимые природные ресурсы (месторождения газа, нефти, железной руды, руд цветных метал</w:t>
      </w:r>
      <w:r w:rsidR="007C2800">
        <w:rPr>
          <w:rFonts w:ascii="Times New Roman" w:hAnsi="Times New Roman" w:cs="Times New Roman"/>
          <w:sz w:val="28"/>
          <w:szCs w:val="28"/>
        </w:rPr>
        <w:t>лов и т.п.); рано или поздно</w:t>
      </w:r>
      <w:r w:rsidRPr="00DF09A5">
        <w:rPr>
          <w:rFonts w:ascii="Times New Roman" w:hAnsi="Times New Roman" w:cs="Times New Roman"/>
          <w:sz w:val="28"/>
          <w:szCs w:val="28"/>
        </w:rPr>
        <w:t xml:space="preserve"> месторождения станут иссякать, а темпы добычи соответствующих ресурсов – падать.</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Обращаясь к рынку капитала (физического и денежного), следует прежде всего отметить, что капитал (физический) – это производственный фактор длительного пользования, действующий на протяжение многих лет. Поэтому характеристика рынка капитала требует учета фактора времени. Чтобы решить, выгодны капиталовложения или нет, фирмы должны сравнивать стоимость единицы капитала в настоящий момент с величиной будущей прибыли, обеспечиваемой э</w:t>
      </w:r>
      <w:r w:rsidR="007C2800">
        <w:rPr>
          <w:rFonts w:ascii="Times New Roman" w:hAnsi="Times New Roman" w:cs="Times New Roman"/>
          <w:sz w:val="28"/>
          <w:szCs w:val="28"/>
        </w:rPr>
        <w:t>той единицей вложений</w:t>
      </w:r>
      <w:r w:rsidRPr="00DF09A5">
        <w:rPr>
          <w:rFonts w:ascii="Times New Roman" w:hAnsi="Times New Roman" w:cs="Times New Roman"/>
          <w:sz w:val="28"/>
          <w:szCs w:val="28"/>
        </w:rPr>
        <w:t>.</w:t>
      </w:r>
    </w:p>
    <w:p w:rsidR="001E6E27" w:rsidRPr="00DF09A5" w:rsidRDefault="001E6E27" w:rsidP="00DF09A5">
      <w:pPr>
        <w:spacing w:after="0" w:line="360" w:lineRule="auto"/>
        <w:ind w:firstLine="709"/>
        <w:jc w:val="both"/>
        <w:rPr>
          <w:rFonts w:ascii="Times New Roman" w:hAnsi="Times New Roman" w:cs="Times New Roman"/>
          <w:sz w:val="28"/>
          <w:szCs w:val="28"/>
        </w:rPr>
      </w:pPr>
      <w:r w:rsidRPr="00DF09A5">
        <w:rPr>
          <w:rFonts w:ascii="Times New Roman" w:hAnsi="Times New Roman" w:cs="Times New Roman"/>
          <w:sz w:val="28"/>
          <w:szCs w:val="28"/>
        </w:rPr>
        <w:t xml:space="preserve">Исходя из всего сказанного, можно прийти к выводу, что все виды ресурсов необходимы и используются всеми предприятиями. Различие состоит не в перечне видов потребляемых ресурсов, а в их конкретных </w:t>
      </w:r>
      <w:r w:rsidRPr="00DF09A5">
        <w:rPr>
          <w:rFonts w:ascii="Times New Roman" w:hAnsi="Times New Roman" w:cs="Times New Roman"/>
          <w:sz w:val="28"/>
          <w:szCs w:val="28"/>
        </w:rPr>
        <w:lastRenderedPageBreak/>
        <w:t xml:space="preserve">проявлениях, в масштабах потребления каждого из них, в соотношении этих масштабов. </w:t>
      </w:r>
      <w:r w:rsidR="007C2800">
        <w:rPr>
          <w:rFonts w:ascii="Times New Roman" w:hAnsi="Times New Roman" w:cs="Times New Roman"/>
          <w:sz w:val="28"/>
          <w:szCs w:val="28"/>
        </w:rPr>
        <w:t>В</w:t>
      </w:r>
      <w:r w:rsidRPr="00DF09A5">
        <w:rPr>
          <w:rFonts w:ascii="Times New Roman" w:hAnsi="Times New Roman" w:cs="Times New Roman"/>
          <w:sz w:val="28"/>
          <w:szCs w:val="28"/>
        </w:rPr>
        <w:t xml:space="preserve"> условиях рыночной экономики производственно-хозяйственная деятельность фирмы невозможна без использования заемных средств, к которым относятся: кредиты банков, коммерческие кредиты, т.е. заемные средства других организаций; средства от выпуска и продажи акций и облигаций организации; бюджетные ассигнования на возвратной основе и др.</w:t>
      </w:r>
    </w:p>
    <w:p w:rsidR="001E6E27" w:rsidRDefault="001E6E27" w:rsidP="001E6E27">
      <w:r w:rsidRPr="001E6E27">
        <w:t> </w:t>
      </w:r>
    </w:p>
    <w:p w:rsidR="00AC285E" w:rsidRDefault="00AC285E" w:rsidP="001E6E27"/>
    <w:p w:rsidR="00AC285E" w:rsidRDefault="00AC285E" w:rsidP="001E6E27"/>
    <w:p w:rsidR="00AC285E" w:rsidRDefault="00AC285E" w:rsidP="001E6E27"/>
    <w:p w:rsidR="00AC285E" w:rsidRDefault="00AC285E" w:rsidP="001E6E27"/>
    <w:p w:rsidR="00AC285E" w:rsidRDefault="00AC285E" w:rsidP="001E6E27"/>
    <w:p w:rsidR="00AC285E" w:rsidRDefault="00AC285E" w:rsidP="001E6E27"/>
    <w:p w:rsidR="00AC285E" w:rsidRDefault="00AC285E" w:rsidP="001E6E27"/>
    <w:p w:rsidR="00AC285E" w:rsidRDefault="00AC285E" w:rsidP="001E6E27"/>
    <w:p w:rsidR="00AC285E" w:rsidRDefault="00AC285E" w:rsidP="001E6E27"/>
    <w:p w:rsidR="00AC285E" w:rsidRDefault="00AC285E" w:rsidP="001E6E27"/>
    <w:p w:rsidR="00AC285E" w:rsidRDefault="00AC285E" w:rsidP="001E6E27"/>
    <w:p w:rsidR="00AC285E" w:rsidRDefault="00AC285E" w:rsidP="001E6E27"/>
    <w:p w:rsidR="00AC285E" w:rsidRDefault="00AC285E" w:rsidP="001E6E27"/>
    <w:p w:rsidR="00AC285E" w:rsidRDefault="00AC285E" w:rsidP="001E6E27"/>
    <w:p w:rsidR="00AC285E" w:rsidRDefault="00AC285E" w:rsidP="001E6E27"/>
    <w:p w:rsidR="00AC285E" w:rsidRDefault="00AC285E" w:rsidP="001E6E27"/>
    <w:p w:rsidR="00AC285E" w:rsidRDefault="00AC285E" w:rsidP="001E6E27"/>
    <w:p w:rsidR="00AC285E" w:rsidRDefault="00AC285E" w:rsidP="001E6E27"/>
    <w:p w:rsidR="00AC285E" w:rsidRDefault="00AC285E" w:rsidP="001E6E27"/>
    <w:p w:rsidR="00AC285E" w:rsidRDefault="00AC285E" w:rsidP="001E6E27"/>
    <w:p w:rsidR="00AC285E" w:rsidRDefault="00AC285E" w:rsidP="001E6E27"/>
    <w:p w:rsidR="00AC285E" w:rsidRDefault="00AC285E" w:rsidP="001E6E27"/>
    <w:p w:rsidR="00AC285E" w:rsidRDefault="00AC285E" w:rsidP="001E6E27"/>
    <w:p w:rsidR="00AC285E" w:rsidRPr="001E6E27" w:rsidRDefault="00AC285E" w:rsidP="001E6E27"/>
    <w:p w:rsidR="00687F97" w:rsidRDefault="00B95E9A" w:rsidP="00687F97">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r w:rsidR="001E6E27" w:rsidRPr="00984196">
        <w:rPr>
          <w:rFonts w:ascii="Times New Roman" w:hAnsi="Times New Roman" w:cs="Times New Roman"/>
          <w:b/>
          <w:bCs/>
          <w:sz w:val="28"/>
          <w:szCs w:val="28"/>
        </w:rPr>
        <w:t xml:space="preserve"> Показатели эффективности использования ресурсов предприятия</w:t>
      </w:r>
    </w:p>
    <w:p w:rsidR="001E5CC2" w:rsidRDefault="001E5CC2" w:rsidP="00687F97">
      <w:pPr>
        <w:spacing w:after="0" w:line="360" w:lineRule="auto"/>
        <w:ind w:firstLine="709"/>
        <w:jc w:val="center"/>
        <w:rPr>
          <w:rFonts w:ascii="Times New Roman" w:hAnsi="Times New Roman" w:cs="Times New Roman"/>
          <w:b/>
          <w:bCs/>
          <w:sz w:val="28"/>
          <w:szCs w:val="28"/>
        </w:rPr>
      </w:pPr>
    </w:p>
    <w:p w:rsidR="000D07D5" w:rsidRPr="00984196" w:rsidRDefault="00AC285E" w:rsidP="00CA0EF3">
      <w:pPr>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2.1.Показатели использования ОФ.</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Для того чтобы успешно управлять предприятием, необходимо четко представлять основные механизмы и закономерности, по которым осуществляется хозяйственная деятельность предприятия, на что нужно обратить внимание. Для успешного функционирования на предприятии должен быть организован анализ экономических показателей деятельности предприятия и планирование его производственно-хозяйственной деятельности.</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 xml:space="preserve">Показатели эффективности – количественные и качественные характеристики </w:t>
      </w:r>
      <w:r w:rsidR="00984196">
        <w:rPr>
          <w:rFonts w:ascii="Times New Roman" w:hAnsi="Times New Roman" w:cs="Times New Roman"/>
          <w:sz w:val="28"/>
          <w:szCs w:val="28"/>
        </w:rPr>
        <w:t>оцениваемого объекта</w:t>
      </w:r>
      <w:r w:rsidRPr="00984196">
        <w:rPr>
          <w:rFonts w:ascii="Times New Roman" w:hAnsi="Times New Roman" w:cs="Times New Roman"/>
          <w:sz w:val="28"/>
          <w:szCs w:val="28"/>
        </w:rPr>
        <w:t>.  Ответственным этапом в анализе эффективности использования ресурсов является изучение движения рабочей силы, которое производится по следующим формулам:</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Коэффициент оборота по приему = число принятых работников</w:t>
      </w:r>
      <w:r w:rsidR="00355351">
        <w:rPr>
          <w:rFonts w:ascii="Times New Roman" w:hAnsi="Times New Roman" w:cs="Times New Roman"/>
          <w:sz w:val="28"/>
          <w:szCs w:val="28"/>
        </w:rPr>
        <w:t xml:space="preserve"> / среднесписочная численность;</w:t>
      </w:r>
      <w:r w:rsidRPr="00984196">
        <w:rPr>
          <w:rFonts w:ascii="Times New Roman" w:hAnsi="Times New Roman" w:cs="Times New Roman"/>
          <w:sz w:val="28"/>
          <w:szCs w:val="28"/>
        </w:rPr>
        <w:t> характеризует долю вновь принятых работников за отчетный год в общей их средней числ</w:t>
      </w:r>
      <w:r w:rsidR="00CA0EF3">
        <w:rPr>
          <w:rFonts w:ascii="Times New Roman" w:hAnsi="Times New Roman" w:cs="Times New Roman"/>
          <w:sz w:val="28"/>
          <w:szCs w:val="28"/>
        </w:rPr>
        <w:t xml:space="preserve">енности. </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Коэффициент оборота по выбытию = число выбывших работников / среднесписочную численность; показывает степень изменения количества работающих и характеризует удельный вес выбывших за отчетный период в общей среднесписочной численности.</w:t>
      </w:r>
      <w:r w:rsidR="00CA0EF3">
        <w:rPr>
          <w:rFonts w:ascii="Times New Roman" w:hAnsi="Times New Roman" w:cs="Times New Roman"/>
          <w:sz w:val="28"/>
          <w:szCs w:val="28"/>
        </w:rPr>
        <w:t xml:space="preserve"> </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Коэффициент замещения = число принятых работнико</w:t>
      </w:r>
      <w:r w:rsidR="00355351">
        <w:rPr>
          <w:rFonts w:ascii="Times New Roman" w:hAnsi="Times New Roman" w:cs="Times New Roman"/>
          <w:sz w:val="28"/>
          <w:szCs w:val="28"/>
        </w:rPr>
        <w:t xml:space="preserve">в / число выбывших работников; </w:t>
      </w:r>
      <w:r w:rsidRPr="00984196">
        <w:rPr>
          <w:rFonts w:ascii="Times New Roman" w:hAnsi="Times New Roman" w:cs="Times New Roman"/>
          <w:sz w:val="28"/>
          <w:szCs w:val="28"/>
        </w:rPr>
        <w:t>используется для увязки дв</w:t>
      </w:r>
      <w:r w:rsidR="00CA0EF3">
        <w:rPr>
          <w:rFonts w:ascii="Times New Roman" w:hAnsi="Times New Roman" w:cs="Times New Roman"/>
          <w:sz w:val="28"/>
          <w:szCs w:val="28"/>
        </w:rPr>
        <w:t xml:space="preserve">ижения рабочей силы с ситуацией на </w:t>
      </w:r>
      <w:r w:rsidRPr="00984196">
        <w:rPr>
          <w:rFonts w:ascii="Times New Roman" w:hAnsi="Times New Roman" w:cs="Times New Roman"/>
          <w:sz w:val="28"/>
          <w:szCs w:val="28"/>
        </w:rPr>
        <w:t xml:space="preserve">рынке </w:t>
      </w:r>
      <w:r w:rsidR="00355351">
        <w:rPr>
          <w:rFonts w:ascii="Times New Roman" w:hAnsi="Times New Roman" w:cs="Times New Roman"/>
          <w:sz w:val="28"/>
          <w:szCs w:val="28"/>
        </w:rPr>
        <w:t>труда.</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 xml:space="preserve">Коэффициент текучести = число работников, выбывших по причинам текучести / численность работников на конец периода; показывает число увольнений за период (как правило, за один год) в процентах от среднего числа занятых в тот же </w:t>
      </w:r>
      <w:r w:rsidR="00CA0EF3">
        <w:rPr>
          <w:rFonts w:ascii="Times New Roman" w:hAnsi="Times New Roman" w:cs="Times New Roman"/>
          <w:sz w:val="28"/>
          <w:szCs w:val="28"/>
        </w:rPr>
        <w:t xml:space="preserve">период. </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lastRenderedPageBreak/>
        <w:t>Коэффициент постоянства кадров = число работников, проработавших весь отчетный год / численность работников на конец периода; показывает уровень изменения состава работников предприятия в течение анализ</w:t>
      </w:r>
      <w:r w:rsidR="000D07D5">
        <w:rPr>
          <w:rFonts w:ascii="Times New Roman" w:hAnsi="Times New Roman" w:cs="Times New Roman"/>
          <w:sz w:val="28"/>
          <w:szCs w:val="28"/>
        </w:rPr>
        <w:t xml:space="preserve">ируемого периода. </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 Во всех коэффициентах, отражающих в совокупности процесс движения трудовых ресурсов, используется пока</w:t>
      </w:r>
      <w:r w:rsidRPr="00984196">
        <w:rPr>
          <w:rFonts w:ascii="Times New Roman" w:hAnsi="Times New Roman" w:cs="Times New Roman"/>
          <w:sz w:val="28"/>
          <w:szCs w:val="28"/>
        </w:rPr>
        <w:softHyphen/>
        <w:t>затель среднесписочной численности.</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Среднесписочная численность работников за период оп</w:t>
      </w:r>
      <w:r w:rsidRPr="00984196">
        <w:rPr>
          <w:rFonts w:ascii="Times New Roman" w:hAnsi="Times New Roman" w:cs="Times New Roman"/>
          <w:sz w:val="28"/>
          <w:szCs w:val="28"/>
        </w:rPr>
        <w:softHyphen/>
        <w:t>ределяется путем деления общего количества дней, отрабо</w:t>
      </w:r>
      <w:r w:rsidRPr="00984196">
        <w:rPr>
          <w:rFonts w:ascii="Times New Roman" w:hAnsi="Times New Roman" w:cs="Times New Roman"/>
          <w:sz w:val="28"/>
          <w:szCs w:val="28"/>
        </w:rPr>
        <w:softHyphen/>
        <w:t>танных всеми работниками списочного состава за период, на количество дней в периоде. Списочная численность - это количество работников, принятых на постоянную, сезонную или временную работу сроком на один день и более и получивших заработную пла</w:t>
      </w:r>
      <w:r w:rsidRPr="00984196">
        <w:rPr>
          <w:rFonts w:ascii="Times New Roman" w:hAnsi="Times New Roman" w:cs="Times New Roman"/>
          <w:sz w:val="28"/>
          <w:szCs w:val="28"/>
        </w:rPr>
        <w:softHyphen/>
        <w:t>ту. Рассчитывается</w:t>
      </w:r>
      <w:r w:rsidR="00355351">
        <w:rPr>
          <w:rFonts w:ascii="Times New Roman" w:hAnsi="Times New Roman" w:cs="Times New Roman"/>
          <w:sz w:val="28"/>
          <w:szCs w:val="28"/>
        </w:rPr>
        <w:t xml:space="preserve"> на определенную дату</w:t>
      </w:r>
      <w:r w:rsidRPr="00984196">
        <w:rPr>
          <w:rFonts w:ascii="Times New Roman" w:hAnsi="Times New Roman" w:cs="Times New Roman"/>
          <w:sz w:val="28"/>
          <w:szCs w:val="28"/>
        </w:rPr>
        <w:t>.</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Основными показателями производительности труда на уровне предприятия являются показатели выработки (В) и трудоемкости (Т) продукции.</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Выработка - характеризует величину результата, приходящуюся на одного работника, и определяется по формуле:</w:t>
      </w:r>
    </w:p>
    <w:p w:rsidR="006877FB" w:rsidRDefault="006877FB" w:rsidP="00984196">
      <w:pPr>
        <w:spacing w:after="0" w:line="360" w:lineRule="auto"/>
        <w:ind w:firstLine="709"/>
        <w:jc w:val="both"/>
        <w:rPr>
          <w:rFonts w:ascii="Times New Roman" w:hAnsi="Times New Roman" w:cs="Times New Roman"/>
          <w:sz w:val="28"/>
          <w:szCs w:val="28"/>
        </w:rPr>
      </w:pPr>
      <w:r>
        <w:rPr>
          <w:noProof/>
          <w:lang w:eastAsia="ru-RU"/>
        </w:rPr>
        <w:drawing>
          <wp:inline distT="0" distB="0" distL="0" distR="0">
            <wp:extent cx="609600" cy="447675"/>
            <wp:effectExtent l="0" t="0" r="0" b="9525"/>
            <wp:docPr id="4" name="Рисунок 4" descr="http://www.coolreferat.com/dopb311555.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olreferat.com/dopb311555.zip"/>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447675"/>
                    </a:xfrm>
                    <a:prstGeom prst="rect">
                      <a:avLst/>
                    </a:prstGeom>
                    <a:noFill/>
                    <a:ln>
                      <a:noFill/>
                    </a:ln>
                  </pic:spPr>
                </pic:pic>
              </a:graphicData>
            </a:graphic>
          </wp:inline>
        </w:drawing>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где: ВП – объем выпускаемой продукции (в натуральном, стоимостном) выражении,</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Ч – численность работников.</w:t>
      </w:r>
    </w:p>
    <w:p w:rsidR="001E6E27"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Трудоемкость – характеризует величину затрат живого труда на единицу продукции в натуральном или стоимостном выражении и определяется по формуле:</w:t>
      </w:r>
    </w:p>
    <w:p w:rsidR="000E3127" w:rsidRDefault="000E3127" w:rsidP="00984196">
      <w:pPr>
        <w:spacing w:after="0" w:line="360" w:lineRule="auto"/>
        <w:ind w:firstLine="709"/>
        <w:jc w:val="both"/>
        <w:rPr>
          <w:rFonts w:ascii="Times New Roman" w:hAnsi="Times New Roman" w:cs="Times New Roman"/>
          <w:sz w:val="28"/>
          <w:szCs w:val="28"/>
        </w:rPr>
      </w:pPr>
      <w:proofErr w:type="spellStart"/>
      <w:r w:rsidRPr="000E3127">
        <w:rPr>
          <w:rFonts w:ascii="Times New Roman" w:hAnsi="Times New Roman" w:cs="Times New Roman"/>
          <w:sz w:val="28"/>
          <w:szCs w:val="28"/>
        </w:rPr>
        <w:t>Т</w:t>
      </w:r>
      <w:r w:rsidRPr="000E3127">
        <w:rPr>
          <w:rFonts w:ascii="Times New Roman" w:hAnsi="Times New Roman" w:cs="Times New Roman"/>
          <w:sz w:val="28"/>
          <w:szCs w:val="28"/>
          <w:vertAlign w:val="subscript"/>
        </w:rPr>
        <w:t>р</w:t>
      </w:r>
      <w:proofErr w:type="spellEnd"/>
      <w:r>
        <w:rPr>
          <w:rFonts w:ascii="Times New Roman" w:hAnsi="Times New Roman" w:cs="Times New Roman"/>
          <w:sz w:val="28"/>
          <w:szCs w:val="28"/>
        </w:rPr>
        <w:t xml:space="preserve"> = Т / В</w:t>
      </w:r>
      <w:r w:rsidRPr="000E3127">
        <w:rPr>
          <w:rFonts w:ascii="Times New Roman" w:hAnsi="Times New Roman" w:cs="Times New Roman"/>
          <w:sz w:val="28"/>
          <w:szCs w:val="28"/>
        </w:rPr>
        <w:t>П</w:t>
      </w:r>
    </w:p>
    <w:p w:rsidR="000E3127" w:rsidRPr="00984196" w:rsidRDefault="000E3127" w:rsidP="00984196">
      <w:pPr>
        <w:spacing w:after="0" w:line="360" w:lineRule="auto"/>
        <w:ind w:firstLine="709"/>
        <w:jc w:val="both"/>
        <w:rPr>
          <w:rFonts w:ascii="Times New Roman" w:hAnsi="Times New Roman" w:cs="Times New Roman"/>
          <w:sz w:val="28"/>
          <w:szCs w:val="28"/>
        </w:rPr>
      </w:pPr>
      <w:r w:rsidRPr="000E3127">
        <w:rPr>
          <w:rFonts w:ascii="Times New Roman" w:hAnsi="Times New Roman" w:cs="Times New Roman"/>
          <w:sz w:val="28"/>
          <w:szCs w:val="28"/>
        </w:rPr>
        <w:t xml:space="preserve">где </w:t>
      </w:r>
      <w:r w:rsidRPr="000E3127">
        <w:rPr>
          <w:rFonts w:ascii="Times New Roman" w:hAnsi="Times New Roman" w:cs="Times New Roman"/>
          <w:i/>
          <w:iCs/>
          <w:sz w:val="28"/>
          <w:szCs w:val="28"/>
        </w:rPr>
        <w:t xml:space="preserve">Т </w:t>
      </w:r>
      <w:r w:rsidRPr="000E3127">
        <w:rPr>
          <w:rFonts w:ascii="Times New Roman" w:hAnsi="Times New Roman" w:cs="Times New Roman"/>
          <w:sz w:val="28"/>
          <w:szCs w:val="28"/>
        </w:rPr>
        <w:t xml:space="preserve">— время, затраченное на производство всей продукции, нормо-часов или человеко-часов; </w:t>
      </w:r>
      <w:r>
        <w:rPr>
          <w:rFonts w:ascii="Times New Roman" w:hAnsi="Times New Roman" w:cs="Times New Roman"/>
          <w:i/>
          <w:iCs/>
          <w:sz w:val="28"/>
          <w:szCs w:val="28"/>
        </w:rPr>
        <w:t>В</w:t>
      </w:r>
      <w:r w:rsidRPr="000E3127">
        <w:rPr>
          <w:rFonts w:ascii="Times New Roman" w:hAnsi="Times New Roman" w:cs="Times New Roman"/>
          <w:i/>
          <w:iCs/>
          <w:sz w:val="28"/>
          <w:szCs w:val="28"/>
        </w:rPr>
        <w:t xml:space="preserve">П </w:t>
      </w:r>
      <w:r w:rsidRPr="000E3127">
        <w:rPr>
          <w:rFonts w:ascii="Times New Roman" w:hAnsi="Times New Roman" w:cs="Times New Roman"/>
          <w:sz w:val="28"/>
          <w:szCs w:val="28"/>
        </w:rPr>
        <w:t>— объем произведенной продукции в натуральном выражении.</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lastRenderedPageBreak/>
        <w:t>Помимо показателей рабочей силы, на предприятие рассчитывают показатели эффективности использования основных производственных фондов и</w:t>
      </w:r>
      <w:r w:rsidR="000E3127">
        <w:rPr>
          <w:rFonts w:ascii="Times New Roman" w:hAnsi="Times New Roman" w:cs="Times New Roman"/>
          <w:sz w:val="28"/>
          <w:szCs w:val="28"/>
        </w:rPr>
        <w:t xml:space="preserve"> оборотных средств</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Амортизация – возмещение износа основных фондов в стоимостном выражении.</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Амортизация рассчитывается по формуле:</w:t>
      </w:r>
    </w:p>
    <w:p w:rsidR="006877FB" w:rsidRDefault="006877FB" w:rsidP="00984196">
      <w:pPr>
        <w:spacing w:after="0" w:line="360" w:lineRule="auto"/>
        <w:ind w:firstLine="709"/>
        <w:jc w:val="both"/>
        <w:rPr>
          <w:rFonts w:ascii="Times New Roman" w:hAnsi="Times New Roman" w:cs="Times New Roman"/>
          <w:sz w:val="28"/>
          <w:szCs w:val="28"/>
        </w:rPr>
      </w:pPr>
      <w:r>
        <w:rPr>
          <w:noProof/>
          <w:lang w:eastAsia="ru-RU"/>
        </w:rPr>
        <w:drawing>
          <wp:inline distT="0" distB="0" distL="0" distR="0">
            <wp:extent cx="695325" cy="457200"/>
            <wp:effectExtent l="0" t="0" r="9525" b="0"/>
            <wp:docPr id="3" name="Рисунок 3" descr="http://www.coolreferat.com/dopb311559.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olreferat.com/dopb311559.zip"/>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457200"/>
                    </a:xfrm>
                    <a:prstGeom prst="rect">
                      <a:avLst/>
                    </a:prstGeom>
                    <a:noFill/>
                    <a:ln>
                      <a:noFill/>
                    </a:ln>
                  </pic:spPr>
                </pic:pic>
              </a:graphicData>
            </a:graphic>
          </wp:inline>
        </w:drawing>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где: Соф – первоначальная стоимость основных производственных фондов;</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Тл – нормативный срок службы оборудования, лет.</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Остаточная стоимость основных фондов рассчитывается по формуле:</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О = П - А                      </w:t>
      </w:r>
      <w:r w:rsidR="000E3127">
        <w:rPr>
          <w:rFonts w:ascii="Times New Roman" w:hAnsi="Times New Roman" w:cs="Times New Roman"/>
          <w:sz w:val="28"/>
          <w:szCs w:val="28"/>
        </w:rPr>
        <w:t>                   </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где: П – первоначальная стоимость основных фондов;</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А – величина амортизационных отчислений.</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Фондоотдача показывает величину результата производственно-хозяйственной деятельности, приходящуюся на 1 рубль стоимости основных производственных фондов и определяется по формуле:</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             </w:t>
      </w:r>
      <w:r w:rsidR="006877FB">
        <w:rPr>
          <w:rFonts w:ascii="Times New Roman" w:hAnsi="Times New Roman" w:cs="Times New Roman"/>
          <w:sz w:val="28"/>
          <w:szCs w:val="28"/>
        </w:rPr>
        <w:t>                          </w:t>
      </w:r>
      <w:r w:rsidR="006877FB" w:rsidRPr="006877FB">
        <w:rPr>
          <w:rFonts w:ascii="Times New Roman" w:hAnsi="Times New Roman" w:cs="Times New Roman"/>
          <w:noProof/>
          <w:sz w:val="28"/>
          <w:szCs w:val="28"/>
          <w:lang w:eastAsia="ru-RU"/>
        </w:rPr>
        <w:drawing>
          <wp:inline distT="0" distB="0" distL="0" distR="0">
            <wp:extent cx="752475" cy="457200"/>
            <wp:effectExtent l="0" t="0" r="9525" b="0"/>
            <wp:docPr id="1" name="Рисунок 1" descr="http://www.coolreferat.com/dopb311560.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olreferat.com/dopb311560.zip"/>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457200"/>
                    </a:xfrm>
                    <a:prstGeom prst="rect">
                      <a:avLst/>
                    </a:prstGeom>
                    <a:noFill/>
                    <a:ln>
                      <a:noFill/>
                    </a:ln>
                  </pic:spPr>
                </pic:pic>
              </a:graphicData>
            </a:graphic>
          </wp:inline>
        </w:drawing>
      </w:r>
    </w:p>
    <w:p w:rsidR="001E6E27" w:rsidRPr="00984196" w:rsidRDefault="001E6E27" w:rsidP="00984196">
      <w:pPr>
        <w:spacing w:after="0" w:line="360" w:lineRule="auto"/>
        <w:ind w:firstLine="709"/>
        <w:jc w:val="both"/>
        <w:rPr>
          <w:rFonts w:ascii="Times New Roman" w:hAnsi="Times New Roman" w:cs="Times New Roman"/>
          <w:sz w:val="28"/>
          <w:szCs w:val="28"/>
        </w:rPr>
      </w:pPr>
      <w:proofErr w:type="spellStart"/>
      <w:r w:rsidRPr="00984196">
        <w:rPr>
          <w:rFonts w:ascii="Times New Roman" w:hAnsi="Times New Roman" w:cs="Times New Roman"/>
          <w:sz w:val="28"/>
          <w:szCs w:val="28"/>
        </w:rPr>
        <w:t>Фондоемкость</w:t>
      </w:r>
      <w:proofErr w:type="spellEnd"/>
      <w:r w:rsidRPr="00984196">
        <w:rPr>
          <w:rFonts w:ascii="Times New Roman" w:hAnsi="Times New Roman" w:cs="Times New Roman"/>
          <w:sz w:val="28"/>
          <w:szCs w:val="28"/>
        </w:rPr>
        <w:t xml:space="preserve"> показывает величину основных производственных фондов, приходящуюся на единицу продукции, произведенной в течении определенного периода:</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                 </w:t>
      </w:r>
      <w:r w:rsidR="006877FB">
        <w:rPr>
          <w:rFonts w:ascii="Times New Roman" w:hAnsi="Times New Roman" w:cs="Times New Roman"/>
          <w:sz w:val="28"/>
          <w:szCs w:val="28"/>
        </w:rPr>
        <w:t>                   </w:t>
      </w:r>
      <w:r w:rsidR="006877FB" w:rsidRPr="006877FB">
        <w:rPr>
          <w:rFonts w:ascii="Times New Roman" w:hAnsi="Times New Roman" w:cs="Times New Roman"/>
          <w:noProof/>
          <w:sz w:val="28"/>
          <w:szCs w:val="28"/>
          <w:lang w:eastAsia="ru-RU"/>
        </w:rPr>
        <w:drawing>
          <wp:inline distT="0" distB="0" distL="0" distR="0">
            <wp:extent cx="733425" cy="447675"/>
            <wp:effectExtent l="0" t="0" r="9525" b="9525"/>
            <wp:docPr id="2" name="Рисунок 2" descr="http://www.coolreferat.com/dopb311561.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olreferat.com/dopb311561.zip"/>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447675"/>
                    </a:xfrm>
                    <a:prstGeom prst="rect">
                      <a:avLst/>
                    </a:prstGeom>
                    <a:noFill/>
                    <a:ln>
                      <a:noFill/>
                    </a:ln>
                  </pic:spPr>
                </pic:pic>
              </a:graphicData>
            </a:graphic>
          </wp:inline>
        </w:drawing>
      </w:r>
      <w:r w:rsidR="006877FB">
        <w:rPr>
          <w:rFonts w:ascii="Times New Roman" w:hAnsi="Times New Roman" w:cs="Times New Roman"/>
          <w:sz w:val="28"/>
          <w:szCs w:val="28"/>
        </w:rPr>
        <w:t>    </w:t>
      </w:r>
    </w:p>
    <w:p w:rsidR="001E6E27" w:rsidRPr="00984196" w:rsidRDefault="001E6E27" w:rsidP="00984196">
      <w:pPr>
        <w:spacing w:after="0" w:line="360" w:lineRule="auto"/>
        <w:ind w:firstLine="709"/>
        <w:jc w:val="both"/>
        <w:rPr>
          <w:rFonts w:ascii="Times New Roman" w:hAnsi="Times New Roman" w:cs="Times New Roman"/>
          <w:sz w:val="28"/>
          <w:szCs w:val="28"/>
        </w:rPr>
      </w:pPr>
      <w:proofErr w:type="spellStart"/>
      <w:r w:rsidRPr="00984196">
        <w:rPr>
          <w:rFonts w:ascii="Times New Roman" w:hAnsi="Times New Roman" w:cs="Times New Roman"/>
          <w:sz w:val="28"/>
          <w:szCs w:val="28"/>
        </w:rPr>
        <w:t>Фондовооруженность</w:t>
      </w:r>
      <w:proofErr w:type="spellEnd"/>
      <w:r w:rsidRPr="00984196">
        <w:rPr>
          <w:rFonts w:ascii="Times New Roman" w:hAnsi="Times New Roman" w:cs="Times New Roman"/>
          <w:sz w:val="28"/>
          <w:szCs w:val="28"/>
        </w:rPr>
        <w:t xml:space="preserve"> показывает, сколько в стоимостном выражении приходится основных производственных фондов на одного работающего</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              </w:t>
      </w:r>
      <w:r w:rsidR="006877FB">
        <w:rPr>
          <w:rFonts w:ascii="Times New Roman" w:hAnsi="Times New Roman" w:cs="Times New Roman"/>
          <w:sz w:val="28"/>
          <w:szCs w:val="28"/>
        </w:rPr>
        <w:t>                          </w:t>
      </w:r>
      <w:r w:rsidR="006877FB">
        <w:rPr>
          <w:noProof/>
          <w:lang w:eastAsia="ru-RU"/>
        </w:rPr>
        <w:drawing>
          <wp:inline distT="0" distB="0" distL="0" distR="0">
            <wp:extent cx="733425" cy="447675"/>
            <wp:effectExtent l="0" t="0" r="9525" b="9525"/>
            <wp:docPr id="5" name="Рисунок 5" descr="http://www.coolreferat.com/dopb311562.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olreferat.com/dopb311562.zip"/>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447675"/>
                    </a:xfrm>
                    <a:prstGeom prst="rect">
                      <a:avLst/>
                    </a:prstGeom>
                    <a:noFill/>
                    <a:ln>
                      <a:noFill/>
                    </a:ln>
                  </pic:spPr>
                </pic:pic>
              </a:graphicData>
            </a:graphic>
          </wp:inline>
        </w:drawing>
      </w:r>
    </w:p>
    <w:p w:rsidR="001E6E27"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lastRenderedPageBreak/>
        <w:t>Коэффициент оборачиваемости характеризует скорость оборота и определяется числом оборот</w:t>
      </w:r>
      <w:r w:rsidR="006877FB">
        <w:rPr>
          <w:rFonts w:ascii="Times New Roman" w:hAnsi="Times New Roman" w:cs="Times New Roman"/>
          <w:sz w:val="28"/>
          <w:szCs w:val="28"/>
        </w:rPr>
        <w:t>ов за отчетный период</w:t>
      </w:r>
      <w:r w:rsidRPr="00984196">
        <w:rPr>
          <w:rFonts w:ascii="Times New Roman" w:hAnsi="Times New Roman" w:cs="Times New Roman"/>
          <w:sz w:val="28"/>
          <w:szCs w:val="28"/>
        </w:rPr>
        <w:t>. Коэффициент оборачиваемости стремится к максимуму:</w:t>
      </w:r>
    </w:p>
    <w:p w:rsidR="006877FB" w:rsidRPr="00984196" w:rsidRDefault="006877FB" w:rsidP="00984196">
      <w:pPr>
        <w:spacing w:after="0" w:line="360" w:lineRule="auto"/>
        <w:ind w:firstLine="709"/>
        <w:jc w:val="both"/>
        <w:rPr>
          <w:rFonts w:ascii="Times New Roman" w:hAnsi="Times New Roman" w:cs="Times New Roman"/>
          <w:sz w:val="28"/>
          <w:szCs w:val="28"/>
        </w:rPr>
      </w:pPr>
      <w:r w:rsidRPr="006877FB">
        <w:rPr>
          <w:rFonts w:ascii="Times New Roman" w:hAnsi="Times New Roman" w:cs="Times New Roman"/>
          <w:noProof/>
          <w:sz w:val="28"/>
          <w:szCs w:val="28"/>
          <w:lang w:eastAsia="ru-RU"/>
        </w:rPr>
        <w:drawing>
          <wp:inline distT="0" distB="0" distL="0" distR="0">
            <wp:extent cx="790575" cy="457200"/>
            <wp:effectExtent l="0" t="0" r="9525" b="0"/>
            <wp:docPr id="6" name="Рисунок 6" descr="http://www.coolreferat.com/dopb311563.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olreferat.com/dopb311563.zip"/>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r w:rsidRPr="006877FB">
        <w:rPr>
          <w:rFonts w:ascii="Times New Roman" w:hAnsi="Times New Roman" w:cs="Times New Roman"/>
          <w:sz w:val="28"/>
          <w:szCs w:val="28"/>
        </w:rPr>
        <w:t> </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где: РП – объем реализованной продукции,</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ОС – средние остатки оборотных средств.</w:t>
      </w:r>
    </w:p>
    <w:p w:rsidR="001E6E27"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Длительность одного оборота – характеризует продолжительность одного оборота в днях:</w:t>
      </w:r>
    </w:p>
    <w:p w:rsidR="006877FB" w:rsidRPr="00984196" w:rsidRDefault="006877FB" w:rsidP="00984196">
      <w:pPr>
        <w:spacing w:after="0" w:line="360" w:lineRule="auto"/>
        <w:ind w:firstLine="709"/>
        <w:jc w:val="both"/>
        <w:rPr>
          <w:rFonts w:ascii="Times New Roman" w:hAnsi="Times New Roman" w:cs="Times New Roman"/>
          <w:sz w:val="28"/>
          <w:szCs w:val="28"/>
        </w:rPr>
      </w:pPr>
      <w:r w:rsidRPr="006877FB">
        <w:rPr>
          <w:rFonts w:ascii="Times New Roman" w:hAnsi="Times New Roman" w:cs="Times New Roman"/>
          <w:noProof/>
          <w:sz w:val="28"/>
          <w:szCs w:val="28"/>
          <w:lang w:eastAsia="ru-RU"/>
        </w:rPr>
        <w:drawing>
          <wp:inline distT="0" distB="0" distL="0" distR="0">
            <wp:extent cx="771525" cy="457200"/>
            <wp:effectExtent l="0" t="0" r="9525" b="0"/>
            <wp:docPr id="7" name="Рисунок 7" descr="http://www.coolreferat.com/dopb311564.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olreferat.com/dopb311564.zi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457200"/>
                    </a:xfrm>
                    <a:prstGeom prst="rect">
                      <a:avLst/>
                    </a:prstGeom>
                    <a:noFill/>
                    <a:ln>
                      <a:noFill/>
                    </a:ln>
                  </pic:spPr>
                </pic:pic>
              </a:graphicData>
            </a:graphic>
          </wp:inline>
        </w:drawing>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Коэффициент загрузки оборотных средств показывает сумму оборотных средств, авансируемых на 1 руб. реализованной продукции.</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           </w:t>
      </w:r>
      <w:r w:rsidR="006877FB">
        <w:rPr>
          <w:rFonts w:ascii="Times New Roman" w:hAnsi="Times New Roman" w:cs="Times New Roman"/>
          <w:sz w:val="28"/>
          <w:szCs w:val="28"/>
        </w:rPr>
        <w:t>                       </w:t>
      </w:r>
      <w:r w:rsidR="006877FB" w:rsidRPr="006877FB">
        <w:rPr>
          <w:rFonts w:ascii="Times New Roman" w:hAnsi="Times New Roman" w:cs="Times New Roman"/>
          <w:noProof/>
          <w:sz w:val="28"/>
          <w:szCs w:val="28"/>
          <w:lang w:eastAsia="ru-RU"/>
        </w:rPr>
        <w:drawing>
          <wp:inline distT="0" distB="0" distL="0" distR="0">
            <wp:extent cx="685800" cy="447675"/>
            <wp:effectExtent l="0" t="0" r="0" b="9525"/>
            <wp:docPr id="8" name="Рисунок 8" descr="http://www.coolreferat.com/dopb311565.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olreferat.com/dopb311565.zip"/>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447675"/>
                    </a:xfrm>
                    <a:prstGeom prst="rect">
                      <a:avLst/>
                    </a:prstGeom>
                    <a:noFill/>
                    <a:ln>
                      <a:noFill/>
                    </a:ln>
                  </pic:spPr>
                </pic:pic>
              </a:graphicData>
            </a:graphic>
          </wp:inline>
        </w:drawing>
      </w:r>
      <w:r w:rsidR="006877FB">
        <w:rPr>
          <w:rFonts w:ascii="Times New Roman" w:hAnsi="Times New Roman" w:cs="Times New Roman"/>
          <w:sz w:val="28"/>
          <w:szCs w:val="28"/>
        </w:rPr>
        <w:t>       </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Материалоемкость показывает величину материальных затрат, приходящихся на единицу произведенной продукции.</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               </w:t>
      </w:r>
      <w:r w:rsidR="006877FB">
        <w:rPr>
          <w:rFonts w:ascii="Times New Roman" w:hAnsi="Times New Roman" w:cs="Times New Roman"/>
          <w:sz w:val="28"/>
          <w:szCs w:val="28"/>
        </w:rPr>
        <w:t>         </w:t>
      </w:r>
      <w:r w:rsidR="006877FB" w:rsidRPr="006877FB">
        <w:rPr>
          <w:rFonts w:ascii="Times New Roman" w:hAnsi="Times New Roman" w:cs="Times New Roman"/>
          <w:noProof/>
          <w:sz w:val="28"/>
          <w:szCs w:val="28"/>
          <w:lang w:eastAsia="ru-RU"/>
        </w:rPr>
        <w:drawing>
          <wp:inline distT="0" distB="0" distL="0" distR="0">
            <wp:extent cx="733425" cy="447675"/>
            <wp:effectExtent l="0" t="0" r="9525" b="9525"/>
            <wp:docPr id="9" name="Рисунок 9" descr="http://www.coolreferat.com/dopb311567.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olreferat.com/dopb311567.zip"/>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447675"/>
                    </a:xfrm>
                    <a:prstGeom prst="rect">
                      <a:avLst/>
                    </a:prstGeom>
                    <a:noFill/>
                    <a:ln>
                      <a:noFill/>
                    </a:ln>
                  </pic:spPr>
                </pic:pic>
              </a:graphicData>
            </a:graphic>
          </wp:inline>
        </w:drawing>
      </w:r>
      <w:r w:rsidR="006877FB">
        <w:rPr>
          <w:rFonts w:ascii="Times New Roman" w:hAnsi="Times New Roman" w:cs="Times New Roman"/>
          <w:sz w:val="28"/>
          <w:szCs w:val="28"/>
        </w:rPr>
        <w:t>                </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Результатом эффективности использования оборотных средств является их высвобождение или, напротив, дополнительное вовлечение в хозяйственный оборот</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            </w:t>
      </w:r>
      <w:r w:rsidR="006877FB">
        <w:rPr>
          <w:rFonts w:ascii="Times New Roman" w:hAnsi="Times New Roman" w:cs="Times New Roman"/>
          <w:sz w:val="28"/>
          <w:szCs w:val="28"/>
        </w:rPr>
        <w:t>                  </w:t>
      </w:r>
      <w:r w:rsidR="006877FB" w:rsidRPr="006877FB">
        <w:rPr>
          <w:rFonts w:ascii="Times New Roman" w:hAnsi="Times New Roman" w:cs="Times New Roman"/>
          <w:noProof/>
          <w:sz w:val="28"/>
          <w:szCs w:val="28"/>
          <w:lang w:eastAsia="ru-RU"/>
        </w:rPr>
        <w:drawing>
          <wp:inline distT="0" distB="0" distL="0" distR="0">
            <wp:extent cx="1981200" cy="485775"/>
            <wp:effectExtent l="0" t="0" r="0" b="9525"/>
            <wp:docPr id="10" name="Рисунок 10" descr="http://www.coolreferat.com/dopb311568.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olreferat.com/dopb311568.zip"/>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r w:rsidR="006877FB">
        <w:rPr>
          <w:rFonts w:ascii="Times New Roman" w:hAnsi="Times New Roman" w:cs="Times New Roman"/>
          <w:sz w:val="28"/>
          <w:szCs w:val="28"/>
        </w:rPr>
        <w:t>        </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 xml:space="preserve">где </w:t>
      </w:r>
      <w:proofErr w:type="spellStart"/>
      <w:r w:rsidRPr="00984196">
        <w:rPr>
          <w:rFonts w:ascii="Times New Roman" w:hAnsi="Times New Roman" w:cs="Times New Roman"/>
          <w:sz w:val="28"/>
          <w:szCs w:val="28"/>
        </w:rPr>
        <w:t>Добт</w:t>
      </w:r>
      <w:proofErr w:type="spellEnd"/>
      <w:r w:rsidRPr="00984196">
        <w:rPr>
          <w:rFonts w:ascii="Times New Roman" w:hAnsi="Times New Roman" w:cs="Times New Roman"/>
          <w:sz w:val="28"/>
          <w:szCs w:val="28"/>
        </w:rPr>
        <w:t xml:space="preserve"> и Добб – длительность одного оборота соответственно текущего и базисного периодов.</w:t>
      </w:r>
    </w:p>
    <w:p w:rsidR="001E6E27" w:rsidRPr="00984196" w:rsidRDefault="001E6E27" w:rsidP="00984196">
      <w:pPr>
        <w:spacing w:after="0" w:line="360" w:lineRule="auto"/>
        <w:ind w:firstLine="709"/>
        <w:jc w:val="both"/>
        <w:rPr>
          <w:rFonts w:ascii="Times New Roman" w:hAnsi="Times New Roman" w:cs="Times New Roman"/>
          <w:sz w:val="28"/>
          <w:szCs w:val="28"/>
        </w:rPr>
      </w:pPr>
      <w:proofErr w:type="spellStart"/>
      <w:r w:rsidRPr="00984196">
        <w:rPr>
          <w:rFonts w:ascii="Times New Roman" w:hAnsi="Times New Roman" w:cs="Times New Roman"/>
          <w:sz w:val="28"/>
          <w:szCs w:val="28"/>
        </w:rPr>
        <w:t>РПт</w:t>
      </w:r>
      <w:proofErr w:type="spellEnd"/>
      <w:r w:rsidRPr="00984196">
        <w:rPr>
          <w:rFonts w:ascii="Times New Roman" w:hAnsi="Times New Roman" w:cs="Times New Roman"/>
          <w:sz w:val="28"/>
          <w:szCs w:val="28"/>
        </w:rPr>
        <w:t xml:space="preserve"> – объем реализованной продукции в текущем периоде.</w:t>
      </w:r>
    </w:p>
    <w:p w:rsidR="001E6E27" w:rsidRPr="00984196" w:rsidRDefault="001E6E27" w:rsidP="00984196">
      <w:pPr>
        <w:spacing w:after="0" w:line="360" w:lineRule="auto"/>
        <w:ind w:firstLine="709"/>
        <w:jc w:val="both"/>
        <w:rPr>
          <w:rFonts w:ascii="Times New Roman" w:hAnsi="Times New Roman" w:cs="Times New Roman"/>
          <w:sz w:val="28"/>
          <w:szCs w:val="28"/>
        </w:rPr>
      </w:pPr>
      <w:proofErr w:type="spellStart"/>
      <w:r w:rsidRPr="00984196">
        <w:rPr>
          <w:rFonts w:ascii="Times New Roman" w:hAnsi="Times New Roman" w:cs="Times New Roman"/>
          <w:sz w:val="28"/>
          <w:szCs w:val="28"/>
        </w:rPr>
        <w:t>Дп</w:t>
      </w:r>
      <w:proofErr w:type="spellEnd"/>
      <w:r w:rsidRPr="00984196">
        <w:rPr>
          <w:rFonts w:ascii="Times New Roman" w:hAnsi="Times New Roman" w:cs="Times New Roman"/>
          <w:sz w:val="28"/>
          <w:szCs w:val="28"/>
        </w:rPr>
        <w:t xml:space="preserve"> - длительность периода (360 дней).</w:t>
      </w:r>
    </w:p>
    <w:p w:rsidR="001E6E27" w:rsidRPr="00984196"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 xml:space="preserve">Критерием оценки эффективности использования оборотных средств является длительность периода оборота. Чем длительнее оборот оборотных </w:t>
      </w:r>
      <w:r w:rsidRPr="00984196">
        <w:rPr>
          <w:rFonts w:ascii="Times New Roman" w:hAnsi="Times New Roman" w:cs="Times New Roman"/>
          <w:sz w:val="28"/>
          <w:szCs w:val="28"/>
        </w:rPr>
        <w:lastRenderedPageBreak/>
        <w:t>средств и чем дольше они находятся на любой его стадии, тем менее эффективно они работают. Это является следствием того, что для поддержания постоянного оборота капитала требуются значительные денежные средства. В этом случае говорят об отвлечении денежных средств на пополнение оборотных средств, а ускорение оборачиваемости, т.е. фактически снижение совокупных нормативов оборотных средств, высвобождает необходимые денежные средства, и они могут быть направлены н</w:t>
      </w:r>
      <w:r w:rsidR="00C84DE2">
        <w:rPr>
          <w:rFonts w:ascii="Times New Roman" w:hAnsi="Times New Roman" w:cs="Times New Roman"/>
          <w:sz w:val="28"/>
          <w:szCs w:val="28"/>
        </w:rPr>
        <w:t>а другие цели фирмы.</w:t>
      </w:r>
    </w:p>
    <w:p w:rsidR="001E6E27" w:rsidRDefault="001E6E27" w:rsidP="00984196">
      <w:pPr>
        <w:spacing w:after="0" w:line="360" w:lineRule="auto"/>
        <w:ind w:firstLine="709"/>
        <w:jc w:val="both"/>
        <w:rPr>
          <w:rFonts w:ascii="Times New Roman" w:hAnsi="Times New Roman" w:cs="Times New Roman"/>
          <w:sz w:val="28"/>
          <w:szCs w:val="28"/>
        </w:rPr>
      </w:pPr>
      <w:r w:rsidRPr="00984196">
        <w:rPr>
          <w:rFonts w:ascii="Times New Roman" w:hAnsi="Times New Roman" w:cs="Times New Roman"/>
          <w:sz w:val="28"/>
          <w:szCs w:val="28"/>
        </w:rPr>
        <w:t>Исходя из вышеизложенного, можно прийти к выводу, что для успешного управления предприятием необходимо четко представлять основные механизмы и закономерности, по которым осуществляется хозяйственная деятельность предприятия, необходимо обладать достаточно высоким уровнем компетентности в вопросах экономики предприятия. Кроме этого, необходима комплексная оценка деятельности предприятия.</w:t>
      </w:r>
    </w:p>
    <w:p w:rsidR="000D07D5" w:rsidRDefault="000D07D5" w:rsidP="00984196">
      <w:pPr>
        <w:spacing w:after="0" w:line="360" w:lineRule="auto"/>
        <w:ind w:firstLine="709"/>
        <w:jc w:val="both"/>
        <w:rPr>
          <w:rFonts w:ascii="Times New Roman" w:hAnsi="Times New Roman" w:cs="Times New Roman"/>
          <w:sz w:val="28"/>
          <w:szCs w:val="28"/>
        </w:rPr>
      </w:pPr>
    </w:p>
    <w:p w:rsidR="000D07D5" w:rsidRDefault="00AC285E" w:rsidP="000D07D5">
      <w:pPr>
        <w:spacing w:after="0" w:line="360" w:lineRule="auto"/>
        <w:ind w:firstLine="709"/>
        <w:jc w:val="center"/>
        <w:rPr>
          <w:rFonts w:ascii="Times New Roman" w:hAnsi="Times New Roman" w:cs="Times New Roman"/>
          <w:b/>
          <w:sz w:val="28"/>
          <w:szCs w:val="28"/>
        </w:rPr>
      </w:pPr>
      <w:r w:rsidRPr="00AC285E">
        <w:rPr>
          <w:rFonts w:ascii="Times New Roman" w:hAnsi="Times New Roman" w:cs="Times New Roman"/>
          <w:b/>
          <w:sz w:val="28"/>
          <w:szCs w:val="28"/>
        </w:rPr>
        <w:t xml:space="preserve">2.2.Показатели использования </w:t>
      </w:r>
      <w:proofErr w:type="spellStart"/>
      <w:r w:rsidRPr="00AC285E">
        <w:rPr>
          <w:rFonts w:ascii="Times New Roman" w:hAnsi="Times New Roman" w:cs="Times New Roman"/>
          <w:b/>
          <w:sz w:val="28"/>
          <w:szCs w:val="28"/>
        </w:rPr>
        <w:t>ОбС</w:t>
      </w:r>
      <w:proofErr w:type="spellEnd"/>
      <w:r w:rsidRPr="00AC285E">
        <w:rPr>
          <w:rFonts w:ascii="Times New Roman" w:hAnsi="Times New Roman" w:cs="Times New Roman"/>
          <w:b/>
          <w:sz w:val="28"/>
          <w:szCs w:val="28"/>
        </w:rPr>
        <w:t>.</w:t>
      </w:r>
    </w:p>
    <w:p w:rsidR="001E5CC2" w:rsidRPr="00AC285E" w:rsidRDefault="001E5CC2" w:rsidP="000D07D5">
      <w:pPr>
        <w:spacing w:after="0" w:line="360" w:lineRule="auto"/>
        <w:ind w:firstLine="709"/>
        <w:jc w:val="center"/>
        <w:rPr>
          <w:rFonts w:ascii="Times New Roman" w:hAnsi="Times New Roman" w:cs="Times New Roman"/>
          <w:b/>
          <w:sz w:val="28"/>
          <w:szCs w:val="28"/>
        </w:rPr>
      </w:pP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К числу показателей эффективности использования оборотных средств можно отнести следующие.</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1. Длительность одного оборота (Д</w:t>
      </w:r>
      <w:r w:rsidRPr="00AC285E">
        <w:rPr>
          <w:rFonts w:ascii="Times New Roman" w:hAnsi="Times New Roman" w:cs="Times New Roman"/>
          <w:sz w:val="28"/>
          <w:szCs w:val="28"/>
          <w:vertAlign w:val="subscript"/>
        </w:rPr>
        <w:t>о</w:t>
      </w:r>
      <w:r w:rsidRPr="00AC285E">
        <w:rPr>
          <w:rFonts w:ascii="Times New Roman" w:hAnsi="Times New Roman" w:cs="Times New Roman"/>
          <w:sz w:val="28"/>
          <w:szCs w:val="28"/>
        </w:rPr>
        <w:t>)показывает, за какой срок к предприятию возвращаются его оборотные средства в виде выручки от реализации продукции. Определяется по формуле:</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noProof/>
          <w:sz w:val="28"/>
          <w:szCs w:val="28"/>
          <w:lang w:eastAsia="ru-RU"/>
        </w:rPr>
        <w:drawing>
          <wp:inline distT="0" distB="0" distL="0" distR="0">
            <wp:extent cx="2133600" cy="609600"/>
            <wp:effectExtent l="0" t="0" r="0" b="0"/>
            <wp:docPr id="17" name="Рисунок 17" descr="http://www.aup.ru/books/m217/img/image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217/img/image057.pn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609600"/>
                    </a:xfrm>
                    <a:prstGeom prst="rect">
                      <a:avLst/>
                    </a:prstGeom>
                    <a:noFill/>
                    <a:ln>
                      <a:noFill/>
                    </a:ln>
                  </pic:spPr>
                </pic:pic>
              </a:graphicData>
            </a:graphic>
          </wp:inline>
        </w:drawing>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где С</w:t>
      </w:r>
      <w:r w:rsidRPr="00AC285E">
        <w:rPr>
          <w:rFonts w:ascii="Times New Roman" w:hAnsi="Times New Roman" w:cs="Times New Roman"/>
          <w:sz w:val="28"/>
          <w:szCs w:val="28"/>
          <w:vertAlign w:val="subscript"/>
        </w:rPr>
        <w:t>о</w:t>
      </w:r>
      <w:r w:rsidRPr="00AC285E">
        <w:rPr>
          <w:rFonts w:ascii="Times New Roman" w:hAnsi="Times New Roman" w:cs="Times New Roman"/>
          <w:sz w:val="28"/>
          <w:szCs w:val="28"/>
        </w:rPr>
        <w:t> – остатки оборотных средств за период;</w:t>
      </w:r>
    </w:p>
    <w:p w:rsidR="00AC285E" w:rsidRPr="00AC285E" w:rsidRDefault="00AC285E" w:rsidP="00AC285E">
      <w:pPr>
        <w:spacing w:after="0" w:line="360" w:lineRule="auto"/>
        <w:ind w:firstLine="709"/>
        <w:jc w:val="both"/>
        <w:rPr>
          <w:rFonts w:ascii="Times New Roman" w:hAnsi="Times New Roman" w:cs="Times New Roman"/>
          <w:sz w:val="28"/>
          <w:szCs w:val="28"/>
        </w:rPr>
      </w:pPr>
      <w:proofErr w:type="spellStart"/>
      <w:r w:rsidRPr="00AC285E">
        <w:rPr>
          <w:rFonts w:ascii="Times New Roman" w:hAnsi="Times New Roman" w:cs="Times New Roman"/>
          <w:sz w:val="28"/>
          <w:szCs w:val="28"/>
        </w:rPr>
        <w:t>Т</w:t>
      </w:r>
      <w:r w:rsidRPr="00AC285E">
        <w:rPr>
          <w:rFonts w:ascii="Times New Roman" w:hAnsi="Times New Roman" w:cs="Times New Roman"/>
          <w:sz w:val="28"/>
          <w:szCs w:val="28"/>
          <w:vertAlign w:val="subscript"/>
        </w:rPr>
        <w:t>пер</w:t>
      </w:r>
      <w:proofErr w:type="spellEnd"/>
      <w:r w:rsidRPr="00AC285E">
        <w:rPr>
          <w:rFonts w:ascii="Times New Roman" w:hAnsi="Times New Roman" w:cs="Times New Roman"/>
          <w:sz w:val="28"/>
          <w:szCs w:val="28"/>
        </w:rPr>
        <w:t xml:space="preserve"> – </w:t>
      </w:r>
      <w:proofErr w:type="spellStart"/>
      <w:r w:rsidRPr="00AC285E">
        <w:rPr>
          <w:rFonts w:ascii="Times New Roman" w:hAnsi="Times New Roman" w:cs="Times New Roman"/>
          <w:sz w:val="28"/>
          <w:szCs w:val="28"/>
        </w:rPr>
        <w:t>числодней</w:t>
      </w:r>
      <w:proofErr w:type="spellEnd"/>
      <w:r w:rsidRPr="00AC285E">
        <w:rPr>
          <w:rFonts w:ascii="Times New Roman" w:hAnsi="Times New Roman" w:cs="Times New Roman"/>
          <w:sz w:val="28"/>
          <w:szCs w:val="28"/>
        </w:rPr>
        <w:t xml:space="preserve"> в периоде;</w:t>
      </w:r>
    </w:p>
    <w:p w:rsidR="00AC285E" w:rsidRPr="00AC285E" w:rsidRDefault="00AC285E" w:rsidP="00AC285E">
      <w:pPr>
        <w:spacing w:after="0" w:line="360" w:lineRule="auto"/>
        <w:ind w:firstLine="709"/>
        <w:jc w:val="both"/>
        <w:rPr>
          <w:rFonts w:ascii="Times New Roman" w:hAnsi="Times New Roman" w:cs="Times New Roman"/>
          <w:sz w:val="28"/>
          <w:szCs w:val="28"/>
        </w:rPr>
      </w:pPr>
      <w:proofErr w:type="spellStart"/>
      <w:r w:rsidRPr="00AC285E">
        <w:rPr>
          <w:rFonts w:ascii="Times New Roman" w:hAnsi="Times New Roman" w:cs="Times New Roman"/>
          <w:sz w:val="28"/>
          <w:szCs w:val="28"/>
        </w:rPr>
        <w:t>V</w:t>
      </w:r>
      <w:r w:rsidRPr="00AC285E">
        <w:rPr>
          <w:rFonts w:ascii="Times New Roman" w:hAnsi="Times New Roman" w:cs="Times New Roman"/>
          <w:sz w:val="28"/>
          <w:szCs w:val="28"/>
          <w:vertAlign w:val="subscript"/>
        </w:rPr>
        <w:t>р</w:t>
      </w:r>
      <w:proofErr w:type="spellEnd"/>
      <w:r w:rsidRPr="00AC285E">
        <w:rPr>
          <w:rFonts w:ascii="Times New Roman" w:hAnsi="Times New Roman" w:cs="Times New Roman"/>
          <w:sz w:val="28"/>
          <w:szCs w:val="28"/>
        </w:rPr>
        <w:t> – стоимость реализованной продукции (можно использовать товарную продукцию по себестоимости или по ценам продажи).</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2. Коэффициент оборачиваемости показывает количество оборотов, совершаемых за определенный период. Он определяется по формуле:</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noProof/>
          <w:sz w:val="28"/>
          <w:szCs w:val="28"/>
          <w:lang w:eastAsia="ru-RU"/>
        </w:rPr>
        <w:lastRenderedPageBreak/>
        <w:drawing>
          <wp:inline distT="0" distB="0" distL="0" distR="0">
            <wp:extent cx="2133600" cy="609600"/>
            <wp:effectExtent l="0" t="0" r="0" b="0"/>
            <wp:docPr id="16" name="Рисунок 16" descr="http://www.aup.ru/books/m217/img/image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p.ru/books/m217/img/image058.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609600"/>
                    </a:xfrm>
                    <a:prstGeom prst="rect">
                      <a:avLst/>
                    </a:prstGeom>
                    <a:noFill/>
                    <a:ln>
                      <a:noFill/>
                    </a:ln>
                  </pic:spPr>
                </pic:pic>
              </a:graphicData>
            </a:graphic>
          </wp:inline>
        </w:drawing>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3. Коэффициент загрузки ОБС характеризует величину оборотных средств, приходящихся на 1 руб. реализованной продукции:</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noProof/>
          <w:sz w:val="28"/>
          <w:szCs w:val="28"/>
          <w:lang w:eastAsia="ru-RU"/>
        </w:rPr>
        <w:drawing>
          <wp:inline distT="0" distB="0" distL="0" distR="0">
            <wp:extent cx="1771650" cy="609600"/>
            <wp:effectExtent l="0" t="0" r="0" b="0"/>
            <wp:docPr id="15" name="Рисунок 15" descr="http://www.aup.ru/books/m217/img/image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p.ru/books/m217/img/image059.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0" cy="609600"/>
                    </a:xfrm>
                    <a:prstGeom prst="rect">
                      <a:avLst/>
                    </a:prstGeom>
                    <a:noFill/>
                    <a:ln>
                      <a:noFill/>
                    </a:ln>
                  </pic:spPr>
                </pic:pic>
              </a:graphicData>
            </a:graphic>
          </wp:inline>
        </w:drawing>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4. Рентабельность оборотных средств исчисляется как отношение прибыли (валовой или чистой) предприятия к среднегодовой стоимости оборотных средств:</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noProof/>
          <w:sz w:val="28"/>
          <w:szCs w:val="28"/>
          <w:lang w:eastAsia="ru-RU"/>
        </w:rPr>
        <w:drawing>
          <wp:inline distT="0" distB="0" distL="0" distR="0">
            <wp:extent cx="2486025" cy="781050"/>
            <wp:effectExtent l="0" t="0" r="0" b="0"/>
            <wp:docPr id="14" name="Рисунок 14" descr="http://www.aup.ru/books/m217/img/image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p.ru/books/m217/img/image060.pn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781050"/>
                    </a:xfrm>
                    <a:prstGeom prst="rect">
                      <a:avLst/>
                    </a:prstGeom>
                    <a:noFill/>
                    <a:ln>
                      <a:noFill/>
                    </a:ln>
                  </pic:spPr>
                </pic:pic>
              </a:graphicData>
            </a:graphic>
          </wp:inline>
        </w:drawing>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Величину прироста объема реализованной продукции за счет ускорения оборачиваемости ОБС можно рассчитать по формуле:</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noProof/>
          <w:sz w:val="28"/>
          <w:szCs w:val="28"/>
          <w:lang w:eastAsia="ru-RU"/>
        </w:rPr>
        <w:drawing>
          <wp:inline distT="0" distB="0" distL="0" distR="0">
            <wp:extent cx="1981200" cy="561975"/>
            <wp:effectExtent l="0" t="0" r="0" b="0"/>
            <wp:docPr id="13" name="Рисунок 13" descr="http://www.aup.ru/books/m217/img/image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p.ru/books/m217/img/image061.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561975"/>
                    </a:xfrm>
                    <a:prstGeom prst="rect">
                      <a:avLst/>
                    </a:prstGeom>
                    <a:noFill/>
                    <a:ln>
                      <a:noFill/>
                    </a:ln>
                  </pic:spPr>
                </pic:pic>
              </a:graphicData>
            </a:graphic>
          </wp:inline>
        </w:drawing>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где</w:t>
      </w:r>
      <w:r w:rsidRPr="00AC285E">
        <w:rPr>
          <w:rFonts w:ascii="Times New Roman" w:hAnsi="Times New Roman" w:cs="Times New Roman"/>
          <w:noProof/>
          <w:sz w:val="28"/>
          <w:szCs w:val="28"/>
          <w:lang w:eastAsia="ru-RU"/>
        </w:rPr>
        <w:drawing>
          <wp:inline distT="0" distB="0" distL="0" distR="0">
            <wp:extent cx="352425" cy="209550"/>
            <wp:effectExtent l="0" t="0" r="0" b="0"/>
            <wp:docPr id="12" name="Рисунок 12" descr="http://www.aup.ru/books/m217/img/image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p.ru/books/m217/img/image062.pn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09550"/>
                    </a:xfrm>
                    <a:prstGeom prst="rect">
                      <a:avLst/>
                    </a:prstGeom>
                    <a:noFill/>
                    <a:ln>
                      <a:noFill/>
                    </a:ln>
                  </pic:spPr>
                </pic:pic>
              </a:graphicData>
            </a:graphic>
          </wp:inline>
        </w:drawing>
      </w:r>
      <w:r w:rsidRPr="00AC285E">
        <w:rPr>
          <w:rFonts w:ascii="Times New Roman" w:hAnsi="Times New Roman" w:cs="Times New Roman"/>
          <w:sz w:val="28"/>
          <w:szCs w:val="28"/>
        </w:rPr>
        <w:t>– изменение коэффициента оборачиваемости ОБС;</w:t>
      </w:r>
    </w:p>
    <w:p w:rsidR="00AC285E" w:rsidRPr="00AC285E" w:rsidRDefault="00AC285E" w:rsidP="00AC285E">
      <w:pPr>
        <w:spacing w:after="0" w:line="360" w:lineRule="auto"/>
        <w:ind w:firstLine="709"/>
        <w:jc w:val="both"/>
        <w:rPr>
          <w:rFonts w:ascii="Times New Roman" w:hAnsi="Times New Roman" w:cs="Times New Roman"/>
          <w:sz w:val="28"/>
          <w:szCs w:val="28"/>
        </w:rPr>
      </w:pPr>
      <w:proofErr w:type="spellStart"/>
      <w:r w:rsidRPr="00AC285E">
        <w:rPr>
          <w:rFonts w:ascii="Times New Roman" w:hAnsi="Times New Roman" w:cs="Times New Roman"/>
          <w:sz w:val="28"/>
          <w:szCs w:val="28"/>
        </w:rPr>
        <w:t>Со.пл</w:t>
      </w:r>
      <w:proofErr w:type="spellEnd"/>
      <w:r w:rsidRPr="00AC285E">
        <w:rPr>
          <w:rFonts w:ascii="Times New Roman" w:hAnsi="Times New Roman" w:cs="Times New Roman"/>
          <w:sz w:val="28"/>
          <w:szCs w:val="28"/>
        </w:rPr>
        <w:t> – средний остаток ОБС в плановом или предыдущем периоде.</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В результате ускорения оборачиваемости (интенсивности использования ОБС) определенная сумма ОБС высвобождается.</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u w:val="single"/>
        </w:rPr>
        <w:t>Абсолютное высвобождение</w:t>
      </w:r>
      <w:r w:rsidRPr="00AC285E">
        <w:rPr>
          <w:rFonts w:ascii="Times New Roman" w:hAnsi="Times New Roman" w:cs="Times New Roman"/>
          <w:sz w:val="28"/>
          <w:szCs w:val="28"/>
        </w:rPr>
        <w:t> отражает прямое уменьшение потребности в оборотных средствах. Абсолютное высвобождение происходит, если</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 </w:t>
      </w:r>
      <w:r w:rsidRPr="00AC285E">
        <w:rPr>
          <w:rFonts w:ascii="Times New Roman" w:hAnsi="Times New Roman" w:cs="Times New Roman"/>
          <w:noProof/>
          <w:sz w:val="28"/>
          <w:szCs w:val="28"/>
          <w:lang w:eastAsia="ru-RU"/>
        </w:rPr>
        <w:drawing>
          <wp:inline distT="0" distB="0" distL="0" distR="0">
            <wp:extent cx="2276475" cy="209550"/>
            <wp:effectExtent l="0" t="0" r="0" b="0"/>
            <wp:docPr id="11" name="Рисунок 11" descr="http://www.aup.ru/books/m217/img/image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p.ru/books/m217/img/image063.pn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209550"/>
                    </a:xfrm>
                    <a:prstGeom prst="rect">
                      <a:avLst/>
                    </a:prstGeom>
                    <a:noFill/>
                    <a:ln>
                      <a:noFill/>
                    </a:ln>
                  </pic:spPr>
                </pic:pic>
              </a:graphicData>
            </a:graphic>
          </wp:inline>
        </w:drawing>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 xml:space="preserve">где </w:t>
      </w:r>
      <w:proofErr w:type="spellStart"/>
      <w:r w:rsidRPr="00AC285E">
        <w:rPr>
          <w:rFonts w:ascii="Times New Roman" w:hAnsi="Times New Roman" w:cs="Times New Roman"/>
          <w:sz w:val="28"/>
          <w:szCs w:val="28"/>
        </w:rPr>
        <w:t>С</w:t>
      </w:r>
      <w:r w:rsidRPr="00AC285E">
        <w:rPr>
          <w:rFonts w:ascii="Times New Roman" w:hAnsi="Times New Roman" w:cs="Times New Roman"/>
          <w:sz w:val="28"/>
          <w:szCs w:val="28"/>
          <w:vertAlign w:val="subscript"/>
        </w:rPr>
        <w:t>о.ф</w:t>
      </w:r>
      <w:proofErr w:type="spellEnd"/>
      <w:r w:rsidRPr="00AC285E">
        <w:rPr>
          <w:rFonts w:ascii="Times New Roman" w:hAnsi="Times New Roman" w:cs="Times New Roman"/>
          <w:sz w:val="28"/>
          <w:szCs w:val="28"/>
        </w:rPr>
        <w:t> – фактические остатки ОБС;</w:t>
      </w:r>
    </w:p>
    <w:p w:rsidR="00AC285E" w:rsidRPr="00AC285E" w:rsidRDefault="00AC285E" w:rsidP="00AC285E">
      <w:pPr>
        <w:spacing w:after="0" w:line="360" w:lineRule="auto"/>
        <w:ind w:firstLine="709"/>
        <w:jc w:val="both"/>
        <w:rPr>
          <w:rFonts w:ascii="Times New Roman" w:hAnsi="Times New Roman" w:cs="Times New Roman"/>
          <w:sz w:val="28"/>
          <w:szCs w:val="28"/>
        </w:rPr>
      </w:pPr>
      <w:proofErr w:type="spellStart"/>
      <w:r w:rsidRPr="00AC285E">
        <w:rPr>
          <w:rFonts w:ascii="Times New Roman" w:hAnsi="Times New Roman" w:cs="Times New Roman"/>
          <w:sz w:val="28"/>
          <w:szCs w:val="28"/>
        </w:rPr>
        <w:t>С</w:t>
      </w:r>
      <w:r w:rsidRPr="00AC285E">
        <w:rPr>
          <w:rFonts w:ascii="Times New Roman" w:hAnsi="Times New Roman" w:cs="Times New Roman"/>
          <w:sz w:val="28"/>
          <w:szCs w:val="28"/>
          <w:vertAlign w:val="subscript"/>
        </w:rPr>
        <w:t>о.пл</w:t>
      </w:r>
      <w:proofErr w:type="spellEnd"/>
      <w:r w:rsidRPr="00AC285E">
        <w:rPr>
          <w:rFonts w:ascii="Times New Roman" w:hAnsi="Times New Roman" w:cs="Times New Roman"/>
          <w:sz w:val="28"/>
          <w:szCs w:val="28"/>
        </w:rPr>
        <w:t> – планируемые остатки ОБС;</w:t>
      </w:r>
    </w:p>
    <w:p w:rsidR="00AC285E" w:rsidRPr="00AC285E" w:rsidRDefault="00AC285E" w:rsidP="00AC285E">
      <w:pPr>
        <w:spacing w:after="0" w:line="360" w:lineRule="auto"/>
        <w:ind w:firstLine="709"/>
        <w:jc w:val="both"/>
        <w:rPr>
          <w:rFonts w:ascii="Times New Roman" w:hAnsi="Times New Roman" w:cs="Times New Roman"/>
          <w:sz w:val="28"/>
          <w:szCs w:val="28"/>
        </w:rPr>
      </w:pPr>
      <w:proofErr w:type="spellStart"/>
      <w:r w:rsidRPr="00AC285E">
        <w:rPr>
          <w:rFonts w:ascii="Times New Roman" w:hAnsi="Times New Roman" w:cs="Times New Roman"/>
          <w:sz w:val="28"/>
          <w:szCs w:val="28"/>
        </w:rPr>
        <w:t>V</w:t>
      </w:r>
      <w:r w:rsidRPr="00AC285E">
        <w:rPr>
          <w:rFonts w:ascii="Times New Roman" w:hAnsi="Times New Roman" w:cs="Times New Roman"/>
          <w:sz w:val="28"/>
          <w:szCs w:val="28"/>
          <w:vertAlign w:val="subscript"/>
        </w:rPr>
        <w:t>р</w:t>
      </w:r>
      <w:proofErr w:type="spellEnd"/>
      <w:r w:rsidRPr="00AC285E">
        <w:rPr>
          <w:rFonts w:ascii="Times New Roman" w:hAnsi="Times New Roman" w:cs="Times New Roman"/>
          <w:sz w:val="28"/>
          <w:szCs w:val="28"/>
        </w:rPr>
        <w:t> – объем реализации.</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Абсолютное высвобождение определяется по формуле:</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 xml:space="preserve">АВ =  </w:t>
      </w:r>
      <w:proofErr w:type="spellStart"/>
      <w:r w:rsidRPr="00AC285E">
        <w:rPr>
          <w:rFonts w:ascii="Times New Roman" w:hAnsi="Times New Roman" w:cs="Times New Roman"/>
          <w:sz w:val="28"/>
          <w:szCs w:val="28"/>
        </w:rPr>
        <w:t>Со.факт</w:t>
      </w:r>
      <w:proofErr w:type="spellEnd"/>
      <w:r w:rsidRPr="00AC285E">
        <w:rPr>
          <w:rFonts w:ascii="Times New Roman" w:hAnsi="Times New Roman" w:cs="Times New Roman"/>
          <w:sz w:val="28"/>
          <w:szCs w:val="28"/>
        </w:rPr>
        <w:t xml:space="preserve">  -   </w:t>
      </w:r>
      <w:proofErr w:type="spellStart"/>
      <w:r w:rsidRPr="00AC285E">
        <w:rPr>
          <w:rFonts w:ascii="Times New Roman" w:hAnsi="Times New Roman" w:cs="Times New Roman"/>
          <w:sz w:val="28"/>
          <w:szCs w:val="28"/>
        </w:rPr>
        <w:t>Со.план</w:t>
      </w:r>
      <w:proofErr w:type="spellEnd"/>
      <w:r w:rsidRPr="00AC285E">
        <w:rPr>
          <w:rFonts w:ascii="Times New Roman" w:hAnsi="Times New Roman" w:cs="Times New Roman"/>
          <w:sz w:val="28"/>
          <w:szCs w:val="28"/>
        </w:rPr>
        <w:t>.</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u w:val="single"/>
        </w:rPr>
        <w:lastRenderedPageBreak/>
        <w:t>Относительное высвобождение</w:t>
      </w:r>
      <w:r w:rsidRPr="00AC285E">
        <w:rPr>
          <w:rFonts w:ascii="Times New Roman" w:hAnsi="Times New Roman" w:cs="Times New Roman"/>
          <w:sz w:val="28"/>
          <w:szCs w:val="28"/>
        </w:rPr>
        <w:t> ОБС происходит при ускорении оборачиваемости с ростом объема производства. В отличие от абсолютного высвобождения, высвобожденные при этом средства не могут быть изъяты из оборота без сохранения непрерывности производства.</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Относительное высвобождение отражает как изменение величины оборотных средств, так и изменение объема реализованной продукции. Чтобы определить его, нужно исчислить потребность в оборотных средствах за отчетный год, исходя из фактического оборота по реализации продукции за этот период и оборачиваемости в днях за предыдущий год. Разность даст сумму высвобождения средств.</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 При анализе работы промышленного предприятия применяются различные </w:t>
      </w:r>
      <w:r w:rsidRPr="00AC285E">
        <w:rPr>
          <w:rFonts w:ascii="Times New Roman" w:hAnsi="Times New Roman" w:cs="Times New Roman"/>
          <w:sz w:val="28"/>
          <w:szCs w:val="28"/>
          <w:u w:val="single"/>
        </w:rPr>
        <w:t>показатели полезного использования материальных ресурсов:</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 показатель (коэффициент) выхода готовой продукции из единицы сырья;</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 показатель расхода сырья на единицу готовой продукции;</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 коэффициент использования материалов (отношение чистого веса или массы изделия к нормативному или фактическому расходу конструкционного материала);</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 коэффициент использования площади или объема материалов;</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 уровень отходов (потерь) и др. </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Пути повышения эффективности использования оборотных средств: оптимизация запасов ресурсов и незавершенного производства; сокращение длительности производственного цикла; улучшение организации материально-технического обеспечения; ускорение реализации товарной продукции и др.</w:t>
      </w:r>
    </w:p>
    <w:p w:rsidR="00AC285E" w:rsidRPr="00AC285E" w:rsidRDefault="00AC285E" w:rsidP="00AC285E">
      <w:pPr>
        <w:spacing w:after="0" w:line="360" w:lineRule="auto"/>
        <w:ind w:firstLine="709"/>
        <w:jc w:val="both"/>
        <w:rPr>
          <w:rFonts w:ascii="Times New Roman" w:hAnsi="Times New Roman" w:cs="Times New Roman"/>
          <w:sz w:val="28"/>
          <w:szCs w:val="28"/>
        </w:rPr>
      </w:pPr>
      <w:r w:rsidRPr="00AC285E">
        <w:rPr>
          <w:rFonts w:ascii="Times New Roman" w:hAnsi="Times New Roman" w:cs="Times New Roman"/>
          <w:sz w:val="28"/>
          <w:szCs w:val="28"/>
        </w:rPr>
        <w:t>Общими источниками экономии материальных ресурсов являются: снижение удельного расхода материалов; уменьшение веса изделий; снижение потерь и отходов материальных ресурсов; использование отходов и побочных продуктов; утилизация отходов; замена натурального сырья и материалов искусственными и др. </w:t>
      </w:r>
    </w:p>
    <w:p w:rsidR="00AC285E" w:rsidRDefault="00AC285E" w:rsidP="007A52FD">
      <w:pPr>
        <w:spacing w:after="0" w:line="360" w:lineRule="auto"/>
        <w:ind w:firstLine="709"/>
        <w:jc w:val="center"/>
        <w:rPr>
          <w:rFonts w:ascii="Times New Roman" w:hAnsi="Times New Roman" w:cs="Times New Roman"/>
          <w:b/>
          <w:sz w:val="28"/>
          <w:szCs w:val="28"/>
        </w:rPr>
      </w:pPr>
      <w:r w:rsidRPr="00AC285E">
        <w:rPr>
          <w:rFonts w:ascii="Times New Roman" w:hAnsi="Times New Roman" w:cs="Times New Roman"/>
          <w:b/>
          <w:sz w:val="28"/>
          <w:szCs w:val="28"/>
        </w:rPr>
        <w:lastRenderedPageBreak/>
        <w:t>3.Финансовые ресурсы предприятия.</w:t>
      </w:r>
    </w:p>
    <w:p w:rsidR="00B96CE1" w:rsidRDefault="00B96CE1" w:rsidP="00984196">
      <w:pPr>
        <w:spacing w:after="0" w:line="360" w:lineRule="auto"/>
        <w:ind w:firstLine="709"/>
        <w:jc w:val="both"/>
        <w:rPr>
          <w:rFonts w:ascii="Times New Roman" w:hAnsi="Times New Roman" w:cs="Times New Roman"/>
          <w:b/>
          <w:sz w:val="28"/>
          <w:szCs w:val="28"/>
        </w:rPr>
      </w:pP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Основным звеном экономики в рыночных условиях хозяйствования являются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предприятия, которые выступ</w:t>
      </w:r>
      <w:r w:rsidR="00B8349F">
        <w:rPr>
          <w:rFonts w:ascii="Times New Roman" w:hAnsi="Times New Roman" w:cs="Times New Roman"/>
          <w:sz w:val="28"/>
          <w:szCs w:val="28"/>
        </w:rPr>
        <w:t>ают в роли хозяйствующих субъек</w:t>
      </w:r>
      <w:r w:rsidRPr="001E2B3D">
        <w:rPr>
          <w:rFonts w:ascii="Times New Roman" w:hAnsi="Times New Roman" w:cs="Times New Roman"/>
          <w:sz w:val="28"/>
          <w:szCs w:val="28"/>
        </w:rPr>
        <w:t xml:space="preserve">тов. Они для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осуществления хозяйствен</w:t>
      </w:r>
      <w:r w:rsidR="00B8349F">
        <w:rPr>
          <w:rFonts w:ascii="Times New Roman" w:hAnsi="Times New Roman" w:cs="Times New Roman"/>
          <w:sz w:val="28"/>
          <w:szCs w:val="28"/>
        </w:rPr>
        <w:t>ной деятельности, получения про</w:t>
      </w:r>
      <w:r w:rsidRPr="001E2B3D">
        <w:rPr>
          <w:rFonts w:ascii="Times New Roman" w:hAnsi="Times New Roman" w:cs="Times New Roman"/>
          <w:sz w:val="28"/>
          <w:szCs w:val="28"/>
        </w:rPr>
        <w:t xml:space="preserve">дукции, доходов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и накоплений используют определенные виды ресурсов: материальные, </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трудовые, финансовые, а также денежные средства.</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Среди названных выше экономических категорий наиболее сложной является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категория «Финансовые ресурсы». О сущности этой категории</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 общепринятой точки зрения среди ученых-экономистов до настоящего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времени нет. Однако многие из экономис</w:t>
      </w:r>
      <w:r w:rsidR="00B8349F">
        <w:rPr>
          <w:rFonts w:ascii="Times New Roman" w:hAnsi="Times New Roman" w:cs="Times New Roman"/>
          <w:sz w:val="28"/>
          <w:szCs w:val="28"/>
        </w:rPr>
        <w:t xml:space="preserve">тов считают, что «финансовые   </w:t>
      </w:r>
    </w:p>
    <w:p w:rsidR="001E2B3D" w:rsidRPr="001E2B3D" w:rsidRDefault="00B8349F" w:rsidP="000425F2">
      <w:pPr>
        <w:jc w:val="both"/>
        <w:rPr>
          <w:rFonts w:ascii="Times New Roman" w:hAnsi="Times New Roman" w:cs="Times New Roman"/>
          <w:sz w:val="28"/>
          <w:szCs w:val="28"/>
        </w:rPr>
      </w:pPr>
      <w:r>
        <w:rPr>
          <w:rFonts w:ascii="Times New Roman" w:hAnsi="Times New Roman" w:cs="Times New Roman"/>
          <w:sz w:val="28"/>
          <w:szCs w:val="28"/>
        </w:rPr>
        <w:t>ресурсы</w:t>
      </w:r>
      <w:r w:rsidR="001E2B3D" w:rsidRPr="001E2B3D">
        <w:rPr>
          <w:rFonts w:ascii="Times New Roman" w:hAnsi="Times New Roman" w:cs="Times New Roman"/>
          <w:sz w:val="28"/>
          <w:szCs w:val="28"/>
        </w:rPr>
        <w:t>» - это денежные средства, имеющиеся в ра</w:t>
      </w:r>
      <w:r>
        <w:rPr>
          <w:rFonts w:ascii="Times New Roman" w:hAnsi="Times New Roman" w:cs="Times New Roman"/>
          <w:sz w:val="28"/>
          <w:szCs w:val="28"/>
        </w:rPr>
        <w:t>споряжении предприятий.</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Однако денежные средства - это самостоятельная экономическая категория.</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 В их понятие вкладываются </w:t>
      </w:r>
      <w:r w:rsidR="00B8349F">
        <w:rPr>
          <w:rFonts w:ascii="Times New Roman" w:hAnsi="Times New Roman" w:cs="Times New Roman"/>
          <w:sz w:val="28"/>
          <w:szCs w:val="28"/>
        </w:rPr>
        <w:t>средства предприятий, находящие</w:t>
      </w:r>
      <w:r w:rsidRPr="001E2B3D">
        <w:rPr>
          <w:rFonts w:ascii="Times New Roman" w:hAnsi="Times New Roman" w:cs="Times New Roman"/>
          <w:sz w:val="28"/>
          <w:szCs w:val="28"/>
        </w:rPr>
        <w:t xml:space="preserve">ся на счетах в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учреждениях банков, в кассах и т.д. Учитываются они на активных счетах </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бухучета предприятий и отражаются в активе их баланса.</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Финансовые же ресурсы - это источ</w:t>
      </w:r>
      <w:r w:rsidR="00B8349F">
        <w:rPr>
          <w:rFonts w:ascii="Times New Roman" w:hAnsi="Times New Roman" w:cs="Times New Roman"/>
          <w:sz w:val="28"/>
          <w:szCs w:val="28"/>
        </w:rPr>
        <w:t>ники средств предприятий, на</w:t>
      </w:r>
      <w:r w:rsidRPr="001E2B3D">
        <w:rPr>
          <w:rFonts w:ascii="Times New Roman" w:hAnsi="Times New Roman" w:cs="Times New Roman"/>
          <w:sz w:val="28"/>
          <w:szCs w:val="28"/>
        </w:rPr>
        <w:t xml:space="preserve">правляемые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на формирование их акти</w:t>
      </w:r>
      <w:r w:rsidR="00B8349F">
        <w:rPr>
          <w:rFonts w:ascii="Times New Roman" w:hAnsi="Times New Roman" w:cs="Times New Roman"/>
          <w:sz w:val="28"/>
          <w:szCs w:val="28"/>
        </w:rPr>
        <w:t>вов. Эти источники бывают собст</w:t>
      </w:r>
      <w:r w:rsidRPr="001E2B3D">
        <w:rPr>
          <w:rFonts w:ascii="Times New Roman" w:hAnsi="Times New Roman" w:cs="Times New Roman"/>
          <w:sz w:val="28"/>
          <w:szCs w:val="28"/>
        </w:rPr>
        <w:t xml:space="preserve">венные, заемные и </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привлеченные. Отражаются они в соответствующих разделах пассива баланса.</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Следовательно, финансовые рес</w:t>
      </w:r>
      <w:r w:rsidR="00B8349F">
        <w:rPr>
          <w:rFonts w:ascii="Times New Roman" w:hAnsi="Times New Roman" w:cs="Times New Roman"/>
          <w:sz w:val="28"/>
          <w:szCs w:val="28"/>
        </w:rPr>
        <w:t>урсы предприятий - это собствен</w:t>
      </w:r>
      <w:r w:rsidRPr="001E2B3D">
        <w:rPr>
          <w:rFonts w:ascii="Times New Roman" w:hAnsi="Times New Roman" w:cs="Times New Roman"/>
          <w:sz w:val="28"/>
          <w:szCs w:val="28"/>
        </w:rPr>
        <w:t xml:space="preserve">ный,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заемный и привлеченный денежный капитал, который используется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предприятиями для формирования свои</w:t>
      </w:r>
      <w:r w:rsidR="00B8349F">
        <w:rPr>
          <w:rFonts w:ascii="Times New Roman" w:hAnsi="Times New Roman" w:cs="Times New Roman"/>
          <w:sz w:val="28"/>
          <w:szCs w:val="28"/>
        </w:rPr>
        <w:t xml:space="preserve">х активов и осуществления </w:t>
      </w:r>
    </w:p>
    <w:p w:rsidR="00B8349F" w:rsidRDefault="00B8349F" w:rsidP="000425F2">
      <w:pPr>
        <w:jc w:val="both"/>
        <w:rPr>
          <w:rFonts w:ascii="Times New Roman" w:hAnsi="Times New Roman" w:cs="Times New Roman"/>
          <w:sz w:val="28"/>
          <w:szCs w:val="28"/>
        </w:rPr>
      </w:pPr>
      <w:r>
        <w:rPr>
          <w:rFonts w:ascii="Times New Roman" w:hAnsi="Times New Roman" w:cs="Times New Roman"/>
          <w:sz w:val="28"/>
          <w:szCs w:val="28"/>
        </w:rPr>
        <w:t>произ</w:t>
      </w:r>
      <w:r w:rsidR="001E2B3D" w:rsidRPr="001E2B3D">
        <w:rPr>
          <w:rFonts w:ascii="Times New Roman" w:hAnsi="Times New Roman" w:cs="Times New Roman"/>
          <w:sz w:val="28"/>
          <w:szCs w:val="28"/>
        </w:rPr>
        <w:t>водственно-финансовой деятельности</w:t>
      </w:r>
      <w:r>
        <w:rPr>
          <w:rFonts w:ascii="Times New Roman" w:hAnsi="Times New Roman" w:cs="Times New Roman"/>
          <w:sz w:val="28"/>
          <w:szCs w:val="28"/>
        </w:rPr>
        <w:t xml:space="preserve"> в целях получения </w:t>
      </w:r>
    </w:p>
    <w:p w:rsidR="001E2B3D" w:rsidRPr="001E2B3D" w:rsidRDefault="00B8349F" w:rsidP="000425F2">
      <w:pPr>
        <w:jc w:val="both"/>
        <w:rPr>
          <w:rFonts w:ascii="Times New Roman" w:hAnsi="Times New Roman" w:cs="Times New Roman"/>
          <w:sz w:val="28"/>
          <w:szCs w:val="28"/>
        </w:rPr>
      </w:pPr>
      <w:r>
        <w:rPr>
          <w:rFonts w:ascii="Times New Roman" w:hAnsi="Times New Roman" w:cs="Times New Roman"/>
          <w:sz w:val="28"/>
          <w:szCs w:val="28"/>
        </w:rPr>
        <w:t>соответствую</w:t>
      </w:r>
      <w:r w:rsidR="001E2B3D" w:rsidRPr="001E2B3D">
        <w:rPr>
          <w:rFonts w:ascii="Times New Roman" w:hAnsi="Times New Roman" w:cs="Times New Roman"/>
          <w:sz w:val="28"/>
          <w:szCs w:val="28"/>
        </w:rPr>
        <w:t>щих доходов и прибыли.</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Формирование финансовых ресурсов производи</w:t>
      </w:r>
      <w:r w:rsidR="00B8349F">
        <w:rPr>
          <w:rFonts w:ascii="Times New Roman" w:hAnsi="Times New Roman" w:cs="Times New Roman"/>
          <w:sz w:val="28"/>
          <w:szCs w:val="28"/>
        </w:rPr>
        <w:t>тся в процессе созда</w:t>
      </w:r>
      <w:r w:rsidRPr="001E2B3D">
        <w:rPr>
          <w:rFonts w:ascii="Times New Roman" w:hAnsi="Times New Roman" w:cs="Times New Roman"/>
          <w:sz w:val="28"/>
          <w:szCs w:val="28"/>
        </w:rPr>
        <w:t xml:space="preserve">ния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предприятий и реализации их фи</w:t>
      </w:r>
      <w:r w:rsidR="00B8349F">
        <w:rPr>
          <w:rFonts w:ascii="Times New Roman" w:hAnsi="Times New Roman" w:cs="Times New Roman"/>
          <w:sz w:val="28"/>
          <w:szCs w:val="28"/>
        </w:rPr>
        <w:t>нансовых отношений при осуществ</w:t>
      </w:r>
      <w:r w:rsidRPr="001E2B3D">
        <w:rPr>
          <w:rFonts w:ascii="Times New Roman" w:hAnsi="Times New Roman" w:cs="Times New Roman"/>
          <w:sz w:val="28"/>
          <w:szCs w:val="28"/>
        </w:rPr>
        <w:t xml:space="preserve">лении </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хозяйстве</w:t>
      </w:r>
      <w:r w:rsidR="00B8349F">
        <w:rPr>
          <w:rFonts w:ascii="Times New Roman" w:hAnsi="Times New Roman" w:cs="Times New Roman"/>
          <w:sz w:val="28"/>
          <w:szCs w:val="28"/>
        </w:rPr>
        <w:t>нно-финансовой деятельности.</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При создании предприятий источ</w:t>
      </w:r>
      <w:r w:rsidR="00B8349F">
        <w:rPr>
          <w:rFonts w:ascii="Times New Roman" w:hAnsi="Times New Roman" w:cs="Times New Roman"/>
          <w:sz w:val="28"/>
          <w:szCs w:val="28"/>
        </w:rPr>
        <w:t>ники формирования финансовых ре</w:t>
      </w:r>
      <w:r w:rsidRPr="001E2B3D">
        <w:rPr>
          <w:rFonts w:ascii="Times New Roman" w:hAnsi="Times New Roman" w:cs="Times New Roman"/>
          <w:sz w:val="28"/>
          <w:szCs w:val="28"/>
        </w:rPr>
        <w:t xml:space="preserve">сурсов </w:t>
      </w:r>
    </w:p>
    <w:p w:rsidR="000425F2"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lastRenderedPageBreak/>
        <w:t xml:space="preserve">зависят от формы собственности, на основе которой создается предприятие.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Так, при создании госу</w:t>
      </w:r>
      <w:r w:rsidR="00B8349F">
        <w:rPr>
          <w:rFonts w:ascii="Times New Roman" w:hAnsi="Times New Roman" w:cs="Times New Roman"/>
          <w:sz w:val="28"/>
          <w:szCs w:val="28"/>
        </w:rPr>
        <w:t>дарственных предприятий финансо</w:t>
      </w:r>
      <w:r w:rsidRPr="001E2B3D">
        <w:rPr>
          <w:rFonts w:ascii="Times New Roman" w:hAnsi="Times New Roman" w:cs="Times New Roman"/>
          <w:sz w:val="28"/>
          <w:szCs w:val="28"/>
        </w:rPr>
        <w:t xml:space="preserve">вые ресурсы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формируются за счет бюджета, средств вышестоящих органов управления,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средств других аналогичны</w:t>
      </w:r>
      <w:r w:rsidR="00B8349F">
        <w:rPr>
          <w:rFonts w:ascii="Times New Roman" w:hAnsi="Times New Roman" w:cs="Times New Roman"/>
          <w:sz w:val="28"/>
          <w:szCs w:val="28"/>
        </w:rPr>
        <w:t>х предприятий при их реорганиза</w:t>
      </w:r>
      <w:r w:rsidRPr="001E2B3D">
        <w:rPr>
          <w:rFonts w:ascii="Times New Roman" w:hAnsi="Times New Roman" w:cs="Times New Roman"/>
          <w:sz w:val="28"/>
          <w:szCs w:val="28"/>
        </w:rPr>
        <w:t xml:space="preserve">ции и др. При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создании коллективных предприятий они формируются за счет паевых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(долевых) взносов учреди</w:t>
      </w:r>
      <w:r w:rsidR="00B8349F">
        <w:rPr>
          <w:rFonts w:ascii="Times New Roman" w:hAnsi="Times New Roman" w:cs="Times New Roman"/>
          <w:sz w:val="28"/>
          <w:szCs w:val="28"/>
        </w:rPr>
        <w:t>телей, добровольных взносов юри</w:t>
      </w:r>
      <w:r w:rsidRPr="001E2B3D">
        <w:rPr>
          <w:rFonts w:ascii="Times New Roman" w:hAnsi="Times New Roman" w:cs="Times New Roman"/>
          <w:sz w:val="28"/>
          <w:szCs w:val="28"/>
        </w:rPr>
        <w:t xml:space="preserve">дических и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физических лиц и т.д. Все эти взносы (средства) представляют собой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уставный (первоначальный) капитал и аккумулируются в уставном фонде </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созданного предприятия.</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Следовательно, уставный капитал</w:t>
      </w:r>
      <w:r w:rsidR="00B8349F">
        <w:rPr>
          <w:rFonts w:ascii="Times New Roman" w:hAnsi="Times New Roman" w:cs="Times New Roman"/>
          <w:sz w:val="28"/>
          <w:szCs w:val="28"/>
        </w:rPr>
        <w:t xml:space="preserve"> - это зафиксированная в учреди</w:t>
      </w:r>
      <w:r w:rsidRPr="001E2B3D">
        <w:rPr>
          <w:rFonts w:ascii="Times New Roman" w:hAnsi="Times New Roman" w:cs="Times New Roman"/>
          <w:sz w:val="28"/>
          <w:szCs w:val="28"/>
        </w:rPr>
        <w:t xml:space="preserve">тельных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документах общая стоимость а</w:t>
      </w:r>
      <w:r w:rsidR="00B8349F">
        <w:rPr>
          <w:rFonts w:ascii="Times New Roman" w:hAnsi="Times New Roman" w:cs="Times New Roman"/>
          <w:sz w:val="28"/>
          <w:szCs w:val="28"/>
        </w:rPr>
        <w:t>ктивов, которые являются взноса</w:t>
      </w:r>
      <w:r w:rsidRPr="001E2B3D">
        <w:rPr>
          <w:rFonts w:ascii="Times New Roman" w:hAnsi="Times New Roman" w:cs="Times New Roman"/>
          <w:sz w:val="28"/>
          <w:szCs w:val="28"/>
        </w:rPr>
        <w:t xml:space="preserve">ми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собственников в капитал предприяти</w:t>
      </w:r>
      <w:r w:rsidR="00B8349F">
        <w:rPr>
          <w:rFonts w:ascii="Times New Roman" w:hAnsi="Times New Roman" w:cs="Times New Roman"/>
          <w:sz w:val="28"/>
          <w:szCs w:val="28"/>
        </w:rPr>
        <w:t>я. Уставный капитал является ос</w:t>
      </w:r>
      <w:r w:rsidRPr="001E2B3D">
        <w:rPr>
          <w:rFonts w:ascii="Times New Roman" w:hAnsi="Times New Roman" w:cs="Times New Roman"/>
          <w:sz w:val="28"/>
          <w:szCs w:val="28"/>
        </w:rPr>
        <w:t xml:space="preserve">новной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частью собственного капитала и основным ист</w:t>
      </w:r>
      <w:r w:rsidR="00B8349F">
        <w:rPr>
          <w:rFonts w:ascii="Times New Roman" w:hAnsi="Times New Roman" w:cs="Times New Roman"/>
          <w:sz w:val="28"/>
          <w:szCs w:val="28"/>
        </w:rPr>
        <w:t>очником собствен</w:t>
      </w:r>
      <w:r w:rsidRPr="001E2B3D">
        <w:rPr>
          <w:rFonts w:ascii="Times New Roman" w:hAnsi="Times New Roman" w:cs="Times New Roman"/>
          <w:sz w:val="28"/>
          <w:szCs w:val="28"/>
        </w:rPr>
        <w:t xml:space="preserve">ных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финансовых ресурсов предприятия. За счет его денежных средств </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формируются основные фонды и оборотные активы предприятий.</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В процессе дальнейшей работы финансовые ресурсы предприятий могут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пополняться за счет дополнительно создаваемых со</w:t>
      </w:r>
      <w:r w:rsidR="00B8349F">
        <w:rPr>
          <w:rFonts w:ascii="Times New Roman" w:hAnsi="Times New Roman" w:cs="Times New Roman"/>
          <w:sz w:val="28"/>
          <w:szCs w:val="28"/>
        </w:rPr>
        <w:t>бственных ис</w:t>
      </w:r>
      <w:r w:rsidRPr="001E2B3D">
        <w:rPr>
          <w:rFonts w:ascii="Times New Roman" w:hAnsi="Times New Roman" w:cs="Times New Roman"/>
          <w:sz w:val="28"/>
          <w:szCs w:val="28"/>
        </w:rPr>
        <w:t xml:space="preserve">точников,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привлеченных и заемных сре</w:t>
      </w:r>
      <w:r w:rsidR="00B8349F">
        <w:rPr>
          <w:rFonts w:ascii="Times New Roman" w:hAnsi="Times New Roman" w:cs="Times New Roman"/>
          <w:sz w:val="28"/>
          <w:szCs w:val="28"/>
        </w:rPr>
        <w:t>дств. При этом в состав дополни</w:t>
      </w:r>
      <w:r w:rsidRPr="001E2B3D">
        <w:rPr>
          <w:rFonts w:ascii="Times New Roman" w:hAnsi="Times New Roman" w:cs="Times New Roman"/>
          <w:sz w:val="28"/>
          <w:szCs w:val="28"/>
        </w:rPr>
        <w:t xml:space="preserve">тельно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формируемых собственных финансовых ресурсов (собственного капитала) включают: резервный капит</w:t>
      </w:r>
      <w:r w:rsidR="00B8349F">
        <w:rPr>
          <w:rFonts w:ascii="Times New Roman" w:hAnsi="Times New Roman" w:cs="Times New Roman"/>
          <w:sz w:val="28"/>
          <w:szCs w:val="28"/>
        </w:rPr>
        <w:t>ал, дополнительный вложенный ка</w:t>
      </w:r>
      <w:r w:rsidRPr="001E2B3D">
        <w:rPr>
          <w:rFonts w:ascii="Times New Roman" w:hAnsi="Times New Roman" w:cs="Times New Roman"/>
          <w:sz w:val="28"/>
          <w:szCs w:val="28"/>
        </w:rPr>
        <w:t>питал, прочий</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 дополнительный капитал, нерас</w:t>
      </w:r>
      <w:r w:rsidR="00B8349F">
        <w:rPr>
          <w:rFonts w:ascii="Times New Roman" w:hAnsi="Times New Roman" w:cs="Times New Roman"/>
          <w:sz w:val="28"/>
          <w:szCs w:val="28"/>
        </w:rPr>
        <w:t>пределенную прибыль, це</w:t>
      </w:r>
      <w:r w:rsidRPr="001E2B3D">
        <w:rPr>
          <w:rFonts w:ascii="Times New Roman" w:hAnsi="Times New Roman" w:cs="Times New Roman"/>
          <w:sz w:val="28"/>
          <w:szCs w:val="28"/>
        </w:rPr>
        <w:t xml:space="preserve">левое </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финансирование и др.</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Резервный капитал - это сумма ре</w:t>
      </w:r>
      <w:r w:rsidR="00B8349F">
        <w:rPr>
          <w:rFonts w:ascii="Times New Roman" w:hAnsi="Times New Roman" w:cs="Times New Roman"/>
          <w:sz w:val="28"/>
          <w:szCs w:val="28"/>
        </w:rPr>
        <w:t>зервов, созданных за счет</w:t>
      </w:r>
    </w:p>
    <w:p w:rsidR="00B8349F" w:rsidRDefault="00B8349F" w:rsidP="000425F2">
      <w:pPr>
        <w:jc w:val="both"/>
        <w:rPr>
          <w:rFonts w:ascii="Times New Roman" w:hAnsi="Times New Roman" w:cs="Times New Roman"/>
          <w:sz w:val="28"/>
          <w:szCs w:val="28"/>
        </w:rPr>
      </w:pPr>
      <w:r>
        <w:rPr>
          <w:rFonts w:ascii="Times New Roman" w:hAnsi="Times New Roman" w:cs="Times New Roman"/>
          <w:sz w:val="28"/>
          <w:szCs w:val="28"/>
        </w:rPr>
        <w:t xml:space="preserve"> нерас</w:t>
      </w:r>
      <w:r w:rsidR="001E2B3D" w:rsidRPr="001E2B3D">
        <w:rPr>
          <w:rFonts w:ascii="Times New Roman" w:hAnsi="Times New Roman" w:cs="Times New Roman"/>
          <w:sz w:val="28"/>
          <w:szCs w:val="28"/>
        </w:rPr>
        <w:t xml:space="preserve">пределенной прибыли предприятия в соответствии с действующим </w:t>
      </w:r>
    </w:p>
    <w:p w:rsidR="001E2B3D" w:rsidRPr="001E2B3D" w:rsidRDefault="00B8349F" w:rsidP="000425F2">
      <w:pPr>
        <w:jc w:val="both"/>
        <w:rPr>
          <w:rFonts w:ascii="Times New Roman" w:hAnsi="Times New Roman" w:cs="Times New Roman"/>
          <w:sz w:val="28"/>
          <w:szCs w:val="28"/>
        </w:rPr>
      </w:pPr>
      <w:r>
        <w:rPr>
          <w:rFonts w:ascii="Times New Roman" w:hAnsi="Times New Roman" w:cs="Times New Roman"/>
          <w:sz w:val="28"/>
          <w:szCs w:val="28"/>
        </w:rPr>
        <w:t>зако</w:t>
      </w:r>
      <w:r w:rsidR="001E2B3D" w:rsidRPr="001E2B3D">
        <w:rPr>
          <w:rFonts w:ascii="Times New Roman" w:hAnsi="Times New Roman" w:cs="Times New Roman"/>
          <w:sz w:val="28"/>
          <w:szCs w:val="28"/>
        </w:rPr>
        <w:t>нодательством или учредительными документами.</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Дополнительный вложенный капи</w:t>
      </w:r>
      <w:r w:rsidR="00B8349F">
        <w:rPr>
          <w:rFonts w:ascii="Times New Roman" w:hAnsi="Times New Roman" w:cs="Times New Roman"/>
          <w:sz w:val="28"/>
          <w:szCs w:val="28"/>
        </w:rPr>
        <w:t>тал - сумма превышения стои</w:t>
      </w:r>
      <w:r w:rsidRPr="001E2B3D">
        <w:rPr>
          <w:rFonts w:ascii="Times New Roman" w:hAnsi="Times New Roman" w:cs="Times New Roman"/>
          <w:sz w:val="28"/>
          <w:szCs w:val="28"/>
        </w:rPr>
        <w:t xml:space="preserve">мости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реализации выпущенных акционерным обществом акций над их </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номинальной стоимостью.</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Прочий дополнительный капитал - сумма до</w:t>
      </w:r>
      <w:r w:rsidR="00B8349F">
        <w:rPr>
          <w:rFonts w:ascii="Times New Roman" w:hAnsi="Times New Roman" w:cs="Times New Roman"/>
          <w:sz w:val="28"/>
          <w:szCs w:val="28"/>
        </w:rPr>
        <w:t xml:space="preserve"> </w:t>
      </w:r>
      <w:r w:rsidRPr="001E2B3D">
        <w:rPr>
          <w:rFonts w:ascii="Times New Roman" w:hAnsi="Times New Roman" w:cs="Times New Roman"/>
          <w:sz w:val="28"/>
          <w:szCs w:val="28"/>
        </w:rPr>
        <w:t xml:space="preserve">оценки необоротных активов;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lastRenderedPageBreak/>
        <w:t>стоимость активов, полученны</w:t>
      </w:r>
      <w:r w:rsidR="00B8349F">
        <w:rPr>
          <w:rFonts w:ascii="Times New Roman" w:hAnsi="Times New Roman" w:cs="Times New Roman"/>
          <w:sz w:val="28"/>
          <w:szCs w:val="28"/>
        </w:rPr>
        <w:t>х бесплатно предприятием от дру</w:t>
      </w:r>
      <w:r w:rsidRPr="001E2B3D">
        <w:rPr>
          <w:rFonts w:ascii="Times New Roman" w:hAnsi="Times New Roman" w:cs="Times New Roman"/>
          <w:sz w:val="28"/>
          <w:szCs w:val="28"/>
        </w:rPr>
        <w:t xml:space="preserve">гих </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юридических или физических лиц, и прочие виды дополнительного капитала.</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Нераспределенная прибыль - су</w:t>
      </w:r>
      <w:r w:rsidR="00B8349F">
        <w:rPr>
          <w:rFonts w:ascii="Times New Roman" w:hAnsi="Times New Roman" w:cs="Times New Roman"/>
          <w:sz w:val="28"/>
          <w:szCs w:val="28"/>
        </w:rPr>
        <w:t>мма прибыли, оставшаяся на пред</w:t>
      </w:r>
      <w:r w:rsidRPr="001E2B3D">
        <w:rPr>
          <w:rFonts w:ascii="Times New Roman" w:hAnsi="Times New Roman" w:cs="Times New Roman"/>
          <w:sz w:val="28"/>
          <w:szCs w:val="28"/>
        </w:rPr>
        <w:t xml:space="preserve">приятии и </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реинвестированная в его хозяйственную деятельность.</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Целевое финансирование - сумма целевых поступлений, полученных из </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бюджета.</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Таким образом, уставный капитал и дополнительно формируемые в процессе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работы предприятия собственные источники финансирования (финансовых </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ресурсов) образуют его собственный капитал.</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Кроме собственного капитала, финансовые ресурсы предприятий </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формируются за счет привлеченных и заемных источников.</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В состав привлеченных финанс</w:t>
      </w:r>
      <w:r w:rsidR="00B8349F">
        <w:rPr>
          <w:rFonts w:ascii="Times New Roman" w:hAnsi="Times New Roman" w:cs="Times New Roman"/>
          <w:sz w:val="28"/>
          <w:szCs w:val="28"/>
        </w:rPr>
        <w:t>овых ресурсов включают кредитор</w:t>
      </w:r>
      <w:r w:rsidRPr="001E2B3D">
        <w:rPr>
          <w:rFonts w:ascii="Times New Roman" w:hAnsi="Times New Roman" w:cs="Times New Roman"/>
          <w:sz w:val="28"/>
          <w:szCs w:val="28"/>
        </w:rPr>
        <w:t xml:space="preserve">скую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задолженность за товары, работы, услуги, а также все виды текущих</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 обязательств предприятия по расчетам:</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 сумма авансов, полученных от юридических и физических лиц в счет </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последующих поставок продукции</w:t>
      </w:r>
      <w:r w:rsidR="00B8349F">
        <w:rPr>
          <w:rFonts w:ascii="Times New Roman" w:hAnsi="Times New Roman" w:cs="Times New Roman"/>
          <w:sz w:val="28"/>
          <w:szCs w:val="28"/>
        </w:rPr>
        <w:t>, выполнения работ, предоставле</w:t>
      </w:r>
      <w:r w:rsidRPr="001E2B3D">
        <w:rPr>
          <w:rFonts w:ascii="Times New Roman" w:hAnsi="Times New Roman" w:cs="Times New Roman"/>
          <w:sz w:val="28"/>
          <w:szCs w:val="28"/>
        </w:rPr>
        <w:t>ния услуг;</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сумма задолженности предприят</w:t>
      </w:r>
      <w:r w:rsidR="00B8349F">
        <w:rPr>
          <w:rFonts w:ascii="Times New Roman" w:hAnsi="Times New Roman" w:cs="Times New Roman"/>
          <w:sz w:val="28"/>
          <w:szCs w:val="28"/>
        </w:rPr>
        <w:t>ия по всем видам платежей в бюд</w:t>
      </w:r>
      <w:r w:rsidRPr="001E2B3D">
        <w:rPr>
          <w:rFonts w:ascii="Times New Roman" w:hAnsi="Times New Roman" w:cs="Times New Roman"/>
          <w:sz w:val="28"/>
          <w:szCs w:val="28"/>
        </w:rPr>
        <w:t xml:space="preserve">жет, </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включая налоги, удерживаемые из доходов работников;</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 задолженность по взносам во </w:t>
      </w:r>
      <w:r w:rsidR="00B8349F">
        <w:rPr>
          <w:rFonts w:ascii="Times New Roman" w:hAnsi="Times New Roman" w:cs="Times New Roman"/>
          <w:sz w:val="28"/>
          <w:szCs w:val="28"/>
        </w:rPr>
        <w:t>внебюджетные фонды (в фонд соци</w:t>
      </w:r>
      <w:r w:rsidRPr="001E2B3D">
        <w:rPr>
          <w:rFonts w:ascii="Times New Roman" w:hAnsi="Times New Roman" w:cs="Times New Roman"/>
          <w:sz w:val="28"/>
          <w:szCs w:val="28"/>
        </w:rPr>
        <w:t>ального</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 страхования, в Пенсионный </w:t>
      </w:r>
      <w:r w:rsidR="00B8349F">
        <w:rPr>
          <w:rFonts w:ascii="Times New Roman" w:hAnsi="Times New Roman" w:cs="Times New Roman"/>
          <w:sz w:val="28"/>
          <w:szCs w:val="28"/>
        </w:rPr>
        <w:t>фонд, Фонд по страхованию имуще</w:t>
      </w:r>
      <w:r w:rsidRPr="001E2B3D">
        <w:rPr>
          <w:rFonts w:ascii="Times New Roman" w:hAnsi="Times New Roman" w:cs="Times New Roman"/>
          <w:sz w:val="28"/>
          <w:szCs w:val="28"/>
        </w:rPr>
        <w:t xml:space="preserve">ства </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предприятия и индивидуальному страхованию его работников);</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задолженность предприятия по выплате дивидендов его учреди</w:t>
      </w:r>
      <w:r w:rsidR="00B8349F">
        <w:rPr>
          <w:rFonts w:ascii="Times New Roman" w:hAnsi="Times New Roman" w:cs="Times New Roman"/>
          <w:sz w:val="28"/>
          <w:szCs w:val="28"/>
        </w:rPr>
        <w:t>те</w:t>
      </w:r>
      <w:r w:rsidRPr="001E2B3D">
        <w:rPr>
          <w:rFonts w:ascii="Times New Roman" w:hAnsi="Times New Roman" w:cs="Times New Roman"/>
          <w:sz w:val="28"/>
          <w:szCs w:val="28"/>
        </w:rPr>
        <w:t>лям;</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сумма векселей, которые выда</w:t>
      </w:r>
      <w:r w:rsidR="00B8349F">
        <w:rPr>
          <w:rFonts w:ascii="Times New Roman" w:hAnsi="Times New Roman" w:cs="Times New Roman"/>
          <w:sz w:val="28"/>
          <w:szCs w:val="28"/>
        </w:rPr>
        <w:t>ло предприятие поставщикам, под</w:t>
      </w:r>
      <w:r w:rsidRPr="001E2B3D">
        <w:rPr>
          <w:rFonts w:ascii="Times New Roman" w:hAnsi="Times New Roman" w:cs="Times New Roman"/>
          <w:sz w:val="28"/>
          <w:szCs w:val="28"/>
        </w:rPr>
        <w:t xml:space="preserve">рядчикам в </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счет обеспечения поставок продукции, выполнения работ, оказания услуг и т.д.</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В состав заемных финансовых ресу</w:t>
      </w:r>
      <w:r w:rsidR="00B8349F">
        <w:rPr>
          <w:rFonts w:ascii="Times New Roman" w:hAnsi="Times New Roman" w:cs="Times New Roman"/>
          <w:sz w:val="28"/>
          <w:szCs w:val="28"/>
        </w:rPr>
        <w:t xml:space="preserve">рсов входят долгосрочные и </w:t>
      </w:r>
    </w:p>
    <w:p w:rsidR="00B8349F" w:rsidRDefault="00B8349F" w:rsidP="000425F2">
      <w:pPr>
        <w:jc w:val="both"/>
        <w:rPr>
          <w:rFonts w:ascii="Times New Roman" w:hAnsi="Times New Roman" w:cs="Times New Roman"/>
          <w:sz w:val="28"/>
          <w:szCs w:val="28"/>
        </w:rPr>
      </w:pPr>
      <w:r>
        <w:rPr>
          <w:rFonts w:ascii="Times New Roman" w:hAnsi="Times New Roman" w:cs="Times New Roman"/>
          <w:sz w:val="28"/>
          <w:szCs w:val="28"/>
        </w:rPr>
        <w:t>крат</w:t>
      </w:r>
      <w:r w:rsidR="001E2B3D" w:rsidRPr="001E2B3D">
        <w:rPr>
          <w:rFonts w:ascii="Times New Roman" w:hAnsi="Times New Roman" w:cs="Times New Roman"/>
          <w:sz w:val="28"/>
          <w:szCs w:val="28"/>
        </w:rPr>
        <w:t>косрочные кредиты банков, а также дру</w:t>
      </w:r>
      <w:r>
        <w:rPr>
          <w:rFonts w:ascii="Times New Roman" w:hAnsi="Times New Roman" w:cs="Times New Roman"/>
          <w:sz w:val="28"/>
          <w:szCs w:val="28"/>
        </w:rPr>
        <w:t>гие долгосрочные финансовые</w:t>
      </w:r>
    </w:p>
    <w:p w:rsidR="00B8349F" w:rsidRDefault="00B8349F" w:rsidP="000425F2">
      <w:pPr>
        <w:jc w:val="both"/>
        <w:rPr>
          <w:rFonts w:ascii="Times New Roman" w:hAnsi="Times New Roman" w:cs="Times New Roman"/>
          <w:sz w:val="28"/>
          <w:szCs w:val="28"/>
        </w:rPr>
      </w:pPr>
      <w:r>
        <w:rPr>
          <w:rFonts w:ascii="Times New Roman" w:hAnsi="Times New Roman" w:cs="Times New Roman"/>
          <w:sz w:val="28"/>
          <w:szCs w:val="28"/>
        </w:rPr>
        <w:t xml:space="preserve"> обя</w:t>
      </w:r>
      <w:r w:rsidR="001E2B3D" w:rsidRPr="001E2B3D">
        <w:rPr>
          <w:rFonts w:ascii="Times New Roman" w:hAnsi="Times New Roman" w:cs="Times New Roman"/>
          <w:sz w:val="28"/>
          <w:szCs w:val="28"/>
        </w:rPr>
        <w:t xml:space="preserve">зательства, связанные с привлечением заемных средств (кроме кредитов </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банков), на которые начисляются проценты, и др.</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lastRenderedPageBreak/>
        <w:t xml:space="preserve">Собственный, заемный и привлеченный капитал, который формирует, с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одной стороны, финансовые ресурсы предприятия и принимает участие в</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 финансировании их активов, с другой стороны, он представляет собой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обязательства (долгосрочные и краткос</w:t>
      </w:r>
      <w:r w:rsidR="00B8349F">
        <w:rPr>
          <w:rFonts w:ascii="Times New Roman" w:hAnsi="Times New Roman" w:cs="Times New Roman"/>
          <w:sz w:val="28"/>
          <w:szCs w:val="28"/>
        </w:rPr>
        <w:t xml:space="preserve">рочные) перед конкретными </w:t>
      </w:r>
    </w:p>
    <w:p w:rsidR="001E2B3D" w:rsidRPr="001E2B3D" w:rsidRDefault="00B8349F" w:rsidP="000425F2">
      <w:pPr>
        <w:jc w:val="both"/>
        <w:rPr>
          <w:rFonts w:ascii="Times New Roman" w:hAnsi="Times New Roman" w:cs="Times New Roman"/>
          <w:sz w:val="28"/>
          <w:szCs w:val="28"/>
        </w:rPr>
      </w:pPr>
      <w:r>
        <w:rPr>
          <w:rFonts w:ascii="Times New Roman" w:hAnsi="Times New Roman" w:cs="Times New Roman"/>
          <w:sz w:val="28"/>
          <w:szCs w:val="28"/>
        </w:rPr>
        <w:t>собст</w:t>
      </w:r>
      <w:r w:rsidR="001E2B3D" w:rsidRPr="001E2B3D">
        <w:rPr>
          <w:rFonts w:ascii="Times New Roman" w:hAnsi="Times New Roman" w:cs="Times New Roman"/>
          <w:sz w:val="28"/>
          <w:szCs w:val="28"/>
        </w:rPr>
        <w:t>венниками - государством, юридич</w:t>
      </w:r>
      <w:r>
        <w:rPr>
          <w:rFonts w:ascii="Times New Roman" w:hAnsi="Times New Roman" w:cs="Times New Roman"/>
          <w:sz w:val="28"/>
          <w:szCs w:val="28"/>
        </w:rPr>
        <w:t>ескими и физическими лицами.</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Состав финансовых ресурсов, их объемы зависят от вида и размера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предприятия, рода его деятельности, об</w:t>
      </w:r>
      <w:r w:rsidR="00B8349F">
        <w:rPr>
          <w:rFonts w:ascii="Times New Roman" w:hAnsi="Times New Roman" w:cs="Times New Roman"/>
          <w:sz w:val="28"/>
          <w:szCs w:val="28"/>
        </w:rPr>
        <w:t>ъема производства. При этом объ</w:t>
      </w:r>
      <w:r w:rsidRPr="001E2B3D">
        <w:rPr>
          <w:rFonts w:ascii="Times New Roman" w:hAnsi="Times New Roman" w:cs="Times New Roman"/>
          <w:sz w:val="28"/>
          <w:szCs w:val="28"/>
        </w:rPr>
        <w:t xml:space="preserve">ем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финансовых ресурсов тесно связан с</w:t>
      </w:r>
      <w:r w:rsidR="00B8349F">
        <w:rPr>
          <w:rFonts w:ascii="Times New Roman" w:hAnsi="Times New Roman" w:cs="Times New Roman"/>
          <w:sz w:val="28"/>
          <w:szCs w:val="28"/>
        </w:rPr>
        <w:t xml:space="preserve"> объемом производства, эффектив</w:t>
      </w:r>
      <w:r w:rsidRPr="001E2B3D">
        <w:rPr>
          <w:rFonts w:ascii="Times New Roman" w:hAnsi="Times New Roman" w:cs="Times New Roman"/>
          <w:sz w:val="28"/>
          <w:szCs w:val="28"/>
        </w:rPr>
        <w:t xml:space="preserve">ной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работой предприятия. Чем больше </w:t>
      </w:r>
      <w:r w:rsidR="00B8349F">
        <w:rPr>
          <w:rFonts w:ascii="Times New Roman" w:hAnsi="Times New Roman" w:cs="Times New Roman"/>
          <w:sz w:val="28"/>
          <w:szCs w:val="28"/>
        </w:rPr>
        <w:t xml:space="preserve">объем производства и выше </w:t>
      </w:r>
    </w:p>
    <w:p w:rsidR="00B8349F" w:rsidRDefault="00B8349F" w:rsidP="000425F2">
      <w:pPr>
        <w:jc w:val="both"/>
        <w:rPr>
          <w:rFonts w:ascii="Times New Roman" w:hAnsi="Times New Roman" w:cs="Times New Roman"/>
          <w:sz w:val="28"/>
          <w:szCs w:val="28"/>
        </w:rPr>
      </w:pPr>
      <w:r>
        <w:rPr>
          <w:rFonts w:ascii="Times New Roman" w:hAnsi="Times New Roman" w:cs="Times New Roman"/>
          <w:sz w:val="28"/>
          <w:szCs w:val="28"/>
        </w:rPr>
        <w:t>эффек</w:t>
      </w:r>
      <w:r w:rsidR="001E2B3D" w:rsidRPr="001E2B3D">
        <w:rPr>
          <w:rFonts w:ascii="Times New Roman" w:hAnsi="Times New Roman" w:cs="Times New Roman"/>
          <w:sz w:val="28"/>
          <w:szCs w:val="28"/>
        </w:rPr>
        <w:t xml:space="preserve">тивность работы предприятия, тем больше величина собственных </w:t>
      </w:r>
    </w:p>
    <w:p w:rsidR="001E2B3D" w:rsidRPr="001E2B3D" w:rsidRDefault="00B8349F" w:rsidP="000425F2">
      <w:pPr>
        <w:jc w:val="both"/>
        <w:rPr>
          <w:rFonts w:ascii="Times New Roman" w:hAnsi="Times New Roman" w:cs="Times New Roman"/>
          <w:sz w:val="28"/>
          <w:szCs w:val="28"/>
        </w:rPr>
      </w:pPr>
      <w:r>
        <w:rPr>
          <w:rFonts w:ascii="Times New Roman" w:hAnsi="Times New Roman" w:cs="Times New Roman"/>
          <w:sz w:val="28"/>
          <w:szCs w:val="28"/>
        </w:rPr>
        <w:t>финан</w:t>
      </w:r>
      <w:r w:rsidR="001E2B3D" w:rsidRPr="001E2B3D">
        <w:rPr>
          <w:rFonts w:ascii="Times New Roman" w:hAnsi="Times New Roman" w:cs="Times New Roman"/>
          <w:sz w:val="28"/>
          <w:szCs w:val="28"/>
        </w:rPr>
        <w:t>совых ресурсов, и наоборот.</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Наличие в достаточном объеме ф</w:t>
      </w:r>
      <w:r w:rsidR="00B8349F">
        <w:rPr>
          <w:rFonts w:ascii="Times New Roman" w:hAnsi="Times New Roman" w:cs="Times New Roman"/>
          <w:sz w:val="28"/>
          <w:szCs w:val="28"/>
        </w:rPr>
        <w:t>инансовых ресурсов, их эффектив</w:t>
      </w:r>
      <w:r w:rsidRPr="001E2B3D">
        <w:rPr>
          <w:rFonts w:ascii="Times New Roman" w:hAnsi="Times New Roman" w:cs="Times New Roman"/>
          <w:sz w:val="28"/>
          <w:szCs w:val="28"/>
        </w:rPr>
        <w:t xml:space="preserve">ное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использование, предопределяют хорошее финансовое положение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предприятия платежеспособность, финансовую уст</w:t>
      </w:r>
      <w:r w:rsidR="00B8349F">
        <w:rPr>
          <w:rFonts w:ascii="Times New Roman" w:hAnsi="Times New Roman" w:cs="Times New Roman"/>
          <w:sz w:val="28"/>
          <w:szCs w:val="28"/>
        </w:rPr>
        <w:t>ойчивость, ликвид</w:t>
      </w:r>
      <w:r w:rsidRPr="001E2B3D">
        <w:rPr>
          <w:rFonts w:ascii="Times New Roman" w:hAnsi="Times New Roman" w:cs="Times New Roman"/>
          <w:sz w:val="28"/>
          <w:szCs w:val="28"/>
        </w:rPr>
        <w:t xml:space="preserve">ность.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В этой связи важнейшей задачей предприятий является изыскание резервов</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 увеличения собственных фи</w:t>
      </w:r>
      <w:r w:rsidR="00B8349F">
        <w:rPr>
          <w:rFonts w:ascii="Times New Roman" w:hAnsi="Times New Roman" w:cs="Times New Roman"/>
          <w:sz w:val="28"/>
          <w:szCs w:val="28"/>
        </w:rPr>
        <w:t>нансовых ресурсов и наиболее эф</w:t>
      </w:r>
      <w:r w:rsidRPr="001E2B3D">
        <w:rPr>
          <w:rFonts w:ascii="Times New Roman" w:hAnsi="Times New Roman" w:cs="Times New Roman"/>
          <w:sz w:val="28"/>
          <w:szCs w:val="28"/>
        </w:rPr>
        <w:t>фективное их</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 использование в целях повышения эффективности работы предприятия в целом.</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Эффективность работы каждого предприятия во многом зависит от полной и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своевременной мобилизации </w:t>
      </w:r>
      <w:r w:rsidR="00B8349F">
        <w:rPr>
          <w:rFonts w:ascii="Times New Roman" w:hAnsi="Times New Roman" w:cs="Times New Roman"/>
          <w:sz w:val="28"/>
          <w:szCs w:val="28"/>
        </w:rPr>
        <w:t>финансовых ресурсов и правильно</w:t>
      </w:r>
      <w:r w:rsidRPr="001E2B3D">
        <w:rPr>
          <w:rFonts w:ascii="Times New Roman" w:hAnsi="Times New Roman" w:cs="Times New Roman"/>
          <w:sz w:val="28"/>
          <w:szCs w:val="28"/>
        </w:rPr>
        <w:t>го их</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 использования для обеспечения нормального процесса производства и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расширения производственных фондов</w:t>
      </w:r>
      <w:r w:rsidR="00B8349F">
        <w:rPr>
          <w:rFonts w:ascii="Times New Roman" w:hAnsi="Times New Roman" w:cs="Times New Roman"/>
          <w:sz w:val="28"/>
          <w:szCs w:val="28"/>
        </w:rPr>
        <w:t xml:space="preserve">. В этой связи для каждого </w:t>
      </w:r>
    </w:p>
    <w:p w:rsidR="001E2B3D" w:rsidRPr="001E2B3D" w:rsidRDefault="00B8349F" w:rsidP="000425F2">
      <w:pPr>
        <w:jc w:val="both"/>
        <w:rPr>
          <w:rFonts w:ascii="Times New Roman" w:hAnsi="Times New Roman" w:cs="Times New Roman"/>
          <w:sz w:val="28"/>
          <w:szCs w:val="28"/>
        </w:rPr>
      </w:pPr>
      <w:r>
        <w:rPr>
          <w:rFonts w:ascii="Times New Roman" w:hAnsi="Times New Roman" w:cs="Times New Roman"/>
          <w:sz w:val="28"/>
          <w:szCs w:val="28"/>
        </w:rPr>
        <w:t>пред</w:t>
      </w:r>
      <w:r w:rsidR="001E2B3D" w:rsidRPr="001E2B3D">
        <w:rPr>
          <w:rFonts w:ascii="Times New Roman" w:hAnsi="Times New Roman" w:cs="Times New Roman"/>
          <w:sz w:val="28"/>
          <w:szCs w:val="28"/>
        </w:rPr>
        <w:t>приятия важное значение имеет прави</w:t>
      </w:r>
      <w:r>
        <w:rPr>
          <w:rFonts w:ascii="Times New Roman" w:hAnsi="Times New Roman" w:cs="Times New Roman"/>
          <w:sz w:val="28"/>
          <w:szCs w:val="28"/>
        </w:rPr>
        <w:t>льная организация финансовой ра</w:t>
      </w:r>
      <w:r w:rsidR="001E2B3D" w:rsidRPr="001E2B3D">
        <w:rPr>
          <w:rFonts w:ascii="Times New Roman" w:hAnsi="Times New Roman" w:cs="Times New Roman"/>
          <w:sz w:val="28"/>
          <w:szCs w:val="28"/>
        </w:rPr>
        <w:t>боты</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Финансовая работа представляет</w:t>
      </w:r>
      <w:r w:rsidR="00B8349F">
        <w:rPr>
          <w:rFonts w:ascii="Times New Roman" w:hAnsi="Times New Roman" w:cs="Times New Roman"/>
          <w:sz w:val="28"/>
          <w:szCs w:val="28"/>
        </w:rPr>
        <w:t xml:space="preserve"> собой систему экономических ме</w:t>
      </w:r>
      <w:r w:rsidRPr="001E2B3D">
        <w:rPr>
          <w:rFonts w:ascii="Times New Roman" w:hAnsi="Times New Roman" w:cs="Times New Roman"/>
          <w:sz w:val="28"/>
          <w:szCs w:val="28"/>
        </w:rPr>
        <w:t xml:space="preserve">роприятий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 xml:space="preserve">по определению финансовых ресурсов в объемах, необходимых для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обеспечения выполнения планов э</w:t>
      </w:r>
      <w:r w:rsidR="00B8349F">
        <w:rPr>
          <w:rFonts w:ascii="Times New Roman" w:hAnsi="Times New Roman" w:cs="Times New Roman"/>
          <w:sz w:val="28"/>
          <w:szCs w:val="28"/>
        </w:rPr>
        <w:t>кономического и социального раз</w:t>
      </w:r>
      <w:r w:rsidRPr="001E2B3D">
        <w:rPr>
          <w:rFonts w:ascii="Times New Roman" w:hAnsi="Times New Roman" w:cs="Times New Roman"/>
          <w:sz w:val="28"/>
          <w:szCs w:val="28"/>
        </w:rPr>
        <w:t xml:space="preserve">вития </w:t>
      </w:r>
    </w:p>
    <w:p w:rsidR="00B8349F"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предприятий, осуществления ко</w:t>
      </w:r>
      <w:r w:rsidR="00B8349F">
        <w:rPr>
          <w:rFonts w:ascii="Times New Roman" w:hAnsi="Times New Roman" w:cs="Times New Roman"/>
          <w:sz w:val="28"/>
          <w:szCs w:val="28"/>
        </w:rPr>
        <w:t>нтроля за их целевым и эффектив</w:t>
      </w:r>
      <w:r w:rsidRPr="001E2B3D">
        <w:rPr>
          <w:rFonts w:ascii="Times New Roman" w:hAnsi="Times New Roman" w:cs="Times New Roman"/>
          <w:sz w:val="28"/>
          <w:szCs w:val="28"/>
        </w:rPr>
        <w:t xml:space="preserve">ным </w:t>
      </w:r>
    </w:p>
    <w:p w:rsidR="001E2B3D" w:rsidRPr="001E2B3D" w:rsidRDefault="001E2B3D" w:rsidP="000425F2">
      <w:pPr>
        <w:jc w:val="both"/>
        <w:rPr>
          <w:rFonts w:ascii="Times New Roman" w:hAnsi="Times New Roman" w:cs="Times New Roman"/>
          <w:sz w:val="28"/>
          <w:szCs w:val="28"/>
        </w:rPr>
      </w:pPr>
      <w:r w:rsidRPr="001E2B3D">
        <w:rPr>
          <w:rFonts w:ascii="Times New Roman" w:hAnsi="Times New Roman" w:cs="Times New Roman"/>
          <w:sz w:val="28"/>
          <w:szCs w:val="28"/>
        </w:rPr>
        <w:t>использованием.</w:t>
      </w:r>
    </w:p>
    <w:p w:rsidR="001E6E27" w:rsidRPr="00F95580" w:rsidRDefault="001E6E27" w:rsidP="007A52FD">
      <w:pPr>
        <w:jc w:val="center"/>
        <w:rPr>
          <w:rFonts w:ascii="Times New Roman" w:hAnsi="Times New Roman" w:cs="Times New Roman"/>
          <w:b/>
          <w:bCs/>
          <w:sz w:val="28"/>
          <w:szCs w:val="28"/>
        </w:rPr>
      </w:pPr>
      <w:r w:rsidRPr="00F95580">
        <w:rPr>
          <w:rFonts w:ascii="Times New Roman" w:hAnsi="Times New Roman" w:cs="Times New Roman"/>
          <w:b/>
          <w:bCs/>
          <w:sz w:val="28"/>
          <w:szCs w:val="28"/>
        </w:rPr>
        <w:lastRenderedPageBreak/>
        <w:t>Производственная программа предприятия</w:t>
      </w:r>
    </w:p>
    <w:p w:rsidR="001E6E27" w:rsidRPr="00F95580" w:rsidRDefault="001E6E27" w:rsidP="001E6E27">
      <w:pPr>
        <w:rPr>
          <w:rFonts w:ascii="Times New Roman" w:hAnsi="Times New Roman" w:cs="Times New Roman"/>
          <w:sz w:val="28"/>
          <w:szCs w:val="28"/>
        </w:rPr>
      </w:pPr>
      <w:r w:rsidRPr="00F95580">
        <w:rPr>
          <w:rFonts w:ascii="Times New Roman" w:hAnsi="Times New Roman" w:cs="Times New Roman"/>
          <w:sz w:val="28"/>
          <w:szCs w:val="28"/>
        </w:rPr>
        <w:t xml:space="preserve">                                                                                                  Таблица 1 </w:t>
      </w:r>
    </w:p>
    <w:p w:rsidR="001E6E27" w:rsidRPr="00F95580" w:rsidRDefault="001E6E27" w:rsidP="001E6E27">
      <w:pPr>
        <w:rPr>
          <w:rFonts w:ascii="Times New Roman" w:hAnsi="Times New Roman" w:cs="Times New Roman"/>
          <w:sz w:val="28"/>
          <w:szCs w:val="28"/>
        </w:rPr>
      </w:pPr>
      <w:r w:rsidRPr="00F95580">
        <w:rPr>
          <w:rFonts w:ascii="Times New Roman" w:hAnsi="Times New Roman" w:cs="Times New Roman"/>
          <w:sz w:val="28"/>
          <w:szCs w:val="28"/>
        </w:rPr>
        <w:t>Технико-экономические показатели предприятия в базисном и плановом периоде</w:t>
      </w:r>
    </w:p>
    <w:tbl>
      <w:tblPr>
        <w:tblW w:w="960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3"/>
        <w:gridCol w:w="3291"/>
        <w:gridCol w:w="2769"/>
        <w:gridCol w:w="1542"/>
        <w:gridCol w:w="1533"/>
      </w:tblGrid>
      <w:tr w:rsidR="00B43E35" w:rsidRPr="00F95580" w:rsidTr="00B43E35">
        <w:trPr>
          <w:tblCellSpacing w:w="15" w:type="dxa"/>
        </w:trPr>
        <w:tc>
          <w:tcPr>
            <w:tcW w:w="0" w:type="auto"/>
            <w:vAlign w:val="center"/>
            <w:hideMark/>
          </w:tcPr>
          <w:p w:rsidR="00B43E35" w:rsidRPr="00F95580" w:rsidRDefault="00B43E35" w:rsidP="00B43E35">
            <w:pPr>
              <w:jc w:val="center"/>
              <w:rPr>
                <w:rFonts w:ascii="Times New Roman" w:hAnsi="Times New Roman" w:cs="Times New Roman"/>
                <w:sz w:val="28"/>
                <w:szCs w:val="28"/>
              </w:rPr>
            </w:pPr>
            <w:r w:rsidRPr="00F95580">
              <w:rPr>
                <w:rFonts w:ascii="Times New Roman" w:hAnsi="Times New Roman" w:cs="Times New Roman"/>
                <w:sz w:val="28"/>
                <w:szCs w:val="28"/>
              </w:rPr>
              <w:t>п/п</w:t>
            </w:r>
          </w:p>
        </w:tc>
        <w:tc>
          <w:tcPr>
            <w:tcW w:w="0" w:type="auto"/>
            <w:vAlign w:val="center"/>
            <w:hideMark/>
          </w:tcPr>
          <w:p w:rsidR="00B43E35" w:rsidRPr="00F95580" w:rsidRDefault="00B43E35" w:rsidP="00B43E35">
            <w:pPr>
              <w:jc w:val="center"/>
              <w:rPr>
                <w:rFonts w:ascii="Times New Roman" w:hAnsi="Times New Roman" w:cs="Times New Roman"/>
                <w:sz w:val="28"/>
                <w:szCs w:val="28"/>
              </w:rPr>
            </w:pPr>
            <w:r w:rsidRPr="00F95580">
              <w:rPr>
                <w:rFonts w:ascii="Times New Roman" w:hAnsi="Times New Roman" w:cs="Times New Roman"/>
                <w:sz w:val="28"/>
                <w:szCs w:val="28"/>
              </w:rPr>
              <w:t>Показатели</w:t>
            </w:r>
          </w:p>
        </w:tc>
        <w:tc>
          <w:tcPr>
            <w:tcW w:w="0" w:type="auto"/>
            <w:vAlign w:val="center"/>
            <w:hideMark/>
          </w:tcPr>
          <w:p w:rsidR="00B43E35" w:rsidRPr="00F95580" w:rsidRDefault="00B43E35" w:rsidP="00B43E35">
            <w:pPr>
              <w:jc w:val="center"/>
              <w:rPr>
                <w:rFonts w:ascii="Times New Roman" w:hAnsi="Times New Roman" w:cs="Times New Roman"/>
                <w:sz w:val="28"/>
                <w:szCs w:val="28"/>
              </w:rPr>
            </w:pPr>
            <w:r w:rsidRPr="00F95580">
              <w:rPr>
                <w:rFonts w:ascii="Times New Roman" w:hAnsi="Times New Roman" w:cs="Times New Roman"/>
                <w:sz w:val="28"/>
                <w:szCs w:val="28"/>
              </w:rPr>
              <w:t>Единица измерения</w:t>
            </w:r>
          </w:p>
        </w:tc>
        <w:tc>
          <w:tcPr>
            <w:tcW w:w="3030" w:type="dxa"/>
            <w:gridSpan w:val="2"/>
            <w:vAlign w:val="center"/>
            <w:hideMark/>
          </w:tcPr>
          <w:p w:rsidR="00B43E35" w:rsidRPr="00F95580" w:rsidRDefault="00B43E35" w:rsidP="00B43E35">
            <w:pPr>
              <w:jc w:val="center"/>
              <w:rPr>
                <w:rFonts w:ascii="Times New Roman" w:hAnsi="Times New Roman" w:cs="Times New Roman"/>
                <w:sz w:val="28"/>
                <w:szCs w:val="28"/>
              </w:rPr>
            </w:pPr>
            <w:r w:rsidRPr="00F95580">
              <w:rPr>
                <w:rFonts w:ascii="Times New Roman" w:hAnsi="Times New Roman" w:cs="Times New Roman"/>
                <w:sz w:val="28"/>
                <w:szCs w:val="28"/>
              </w:rPr>
              <w:t>Период</w:t>
            </w:r>
          </w:p>
        </w:tc>
      </w:tr>
      <w:tr w:rsidR="001E6E27" w:rsidRPr="00F95580" w:rsidTr="00F95580">
        <w:trPr>
          <w:tblCellSpacing w:w="15" w:type="dxa"/>
        </w:trPr>
        <w:tc>
          <w:tcPr>
            <w:tcW w:w="0" w:type="auto"/>
            <w:vAlign w:val="center"/>
            <w:hideMark/>
          </w:tcPr>
          <w:p w:rsidR="001E6E27" w:rsidRPr="00F95580" w:rsidRDefault="001E6E27" w:rsidP="00B43E35">
            <w:pPr>
              <w:jc w:val="center"/>
              <w:rPr>
                <w:rFonts w:ascii="Times New Roman" w:hAnsi="Times New Roman" w:cs="Times New Roman"/>
                <w:sz w:val="28"/>
                <w:szCs w:val="28"/>
              </w:rPr>
            </w:pPr>
          </w:p>
        </w:tc>
        <w:tc>
          <w:tcPr>
            <w:tcW w:w="0" w:type="auto"/>
            <w:vAlign w:val="center"/>
            <w:hideMark/>
          </w:tcPr>
          <w:p w:rsidR="001E6E27" w:rsidRPr="00F95580" w:rsidRDefault="001E6E27" w:rsidP="00B43E35">
            <w:pPr>
              <w:jc w:val="center"/>
              <w:rPr>
                <w:rFonts w:ascii="Times New Roman" w:hAnsi="Times New Roman" w:cs="Times New Roman"/>
                <w:sz w:val="28"/>
                <w:szCs w:val="28"/>
              </w:rPr>
            </w:pPr>
          </w:p>
        </w:tc>
        <w:tc>
          <w:tcPr>
            <w:tcW w:w="0" w:type="auto"/>
            <w:vAlign w:val="center"/>
            <w:hideMark/>
          </w:tcPr>
          <w:p w:rsidR="001E6E27" w:rsidRPr="00F95580" w:rsidRDefault="001E6E27" w:rsidP="00B43E35">
            <w:pPr>
              <w:jc w:val="center"/>
              <w:rPr>
                <w:rFonts w:ascii="Times New Roman" w:hAnsi="Times New Roman" w:cs="Times New Roman"/>
                <w:sz w:val="28"/>
                <w:szCs w:val="28"/>
              </w:rPr>
            </w:pPr>
          </w:p>
        </w:tc>
        <w:tc>
          <w:tcPr>
            <w:tcW w:w="1512" w:type="dxa"/>
            <w:vAlign w:val="center"/>
            <w:hideMark/>
          </w:tcPr>
          <w:p w:rsidR="001E6E27" w:rsidRPr="00F95580" w:rsidRDefault="001E6E27" w:rsidP="00B43E35">
            <w:pPr>
              <w:jc w:val="center"/>
              <w:rPr>
                <w:rFonts w:ascii="Times New Roman" w:hAnsi="Times New Roman" w:cs="Times New Roman"/>
                <w:sz w:val="28"/>
                <w:szCs w:val="28"/>
              </w:rPr>
            </w:pPr>
            <w:r w:rsidRPr="00F95580">
              <w:rPr>
                <w:rFonts w:ascii="Times New Roman" w:hAnsi="Times New Roman" w:cs="Times New Roman"/>
                <w:sz w:val="28"/>
                <w:szCs w:val="28"/>
              </w:rPr>
              <w:t>базисный</w:t>
            </w:r>
          </w:p>
        </w:tc>
        <w:tc>
          <w:tcPr>
            <w:tcW w:w="1488" w:type="dxa"/>
            <w:vAlign w:val="center"/>
            <w:hideMark/>
          </w:tcPr>
          <w:p w:rsidR="001E6E27" w:rsidRPr="00F95580" w:rsidRDefault="001E6E27" w:rsidP="00B43E35">
            <w:pPr>
              <w:jc w:val="center"/>
              <w:rPr>
                <w:rFonts w:ascii="Times New Roman" w:hAnsi="Times New Roman" w:cs="Times New Roman"/>
                <w:sz w:val="28"/>
                <w:szCs w:val="28"/>
              </w:rPr>
            </w:pPr>
            <w:r w:rsidRPr="00F95580">
              <w:rPr>
                <w:rFonts w:ascii="Times New Roman" w:hAnsi="Times New Roman" w:cs="Times New Roman"/>
                <w:sz w:val="28"/>
                <w:szCs w:val="28"/>
              </w:rPr>
              <w:t>плановый</w:t>
            </w:r>
          </w:p>
        </w:tc>
      </w:tr>
      <w:tr w:rsidR="001E6E27" w:rsidRPr="00F95580" w:rsidTr="00F95580">
        <w:trPr>
          <w:tblCellSpacing w:w="15" w:type="dxa"/>
        </w:trPr>
        <w:tc>
          <w:tcPr>
            <w:tcW w:w="0" w:type="auto"/>
            <w:vAlign w:val="center"/>
            <w:hideMark/>
          </w:tcPr>
          <w:p w:rsidR="001E6E27" w:rsidRPr="00F95580" w:rsidRDefault="001E6E27" w:rsidP="00B43E35">
            <w:pPr>
              <w:jc w:val="center"/>
              <w:rPr>
                <w:rFonts w:ascii="Times New Roman" w:hAnsi="Times New Roman" w:cs="Times New Roman"/>
                <w:sz w:val="28"/>
                <w:szCs w:val="28"/>
              </w:rPr>
            </w:pPr>
            <w:r w:rsidRPr="00F95580">
              <w:rPr>
                <w:rFonts w:ascii="Times New Roman" w:hAnsi="Times New Roman" w:cs="Times New Roman"/>
                <w:sz w:val="28"/>
                <w:szCs w:val="28"/>
              </w:rPr>
              <w:t>11.</w:t>
            </w:r>
          </w:p>
        </w:tc>
        <w:tc>
          <w:tcPr>
            <w:tcW w:w="0" w:type="auto"/>
            <w:vAlign w:val="center"/>
            <w:hideMark/>
          </w:tcPr>
          <w:p w:rsidR="001E6E27" w:rsidRPr="00F95580" w:rsidRDefault="001E6E27" w:rsidP="00B43E35">
            <w:pPr>
              <w:jc w:val="center"/>
              <w:rPr>
                <w:rFonts w:ascii="Times New Roman" w:hAnsi="Times New Roman" w:cs="Times New Roman"/>
                <w:sz w:val="28"/>
                <w:szCs w:val="28"/>
              </w:rPr>
            </w:pPr>
            <w:r w:rsidRPr="00F95580">
              <w:rPr>
                <w:rFonts w:ascii="Times New Roman" w:hAnsi="Times New Roman" w:cs="Times New Roman"/>
                <w:sz w:val="28"/>
                <w:szCs w:val="28"/>
              </w:rPr>
              <w:t>Годовая         производственная мощность предприятия</w:t>
            </w:r>
          </w:p>
        </w:tc>
        <w:tc>
          <w:tcPr>
            <w:tcW w:w="0" w:type="auto"/>
            <w:vAlign w:val="center"/>
            <w:hideMark/>
          </w:tcPr>
          <w:p w:rsidR="001E6E27" w:rsidRPr="00F95580" w:rsidRDefault="001E5CC2" w:rsidP="00B43E35">
            <w:pPr>
              <w:jc w:val="center"/>
              <w:rPr>
                <w:rFonts w:ascii="Times New Roman" w:hAnsi="Times New Roman" w:cs="Times New Roman"/>
                <w:sz w:val="28"/>
                <w:szCs w:val="28"/>
              </w:rPr>
            </w:pPr>
            <w:r w:rsidRPr="00F95580">
              <w:rPr>
                <w:rFonts w:ascii="Times New Roman" w:hAnsi="Times New Roman" w:cs="Times New Roman"/>
                <w:sz w:val="28"/>
                <w:szCs w:val="28"/>
              </w:rPr>
              <w:t>Т</w:t>
            </w:r>
          </w:p>
        </w:tc>
        <w:tc>
          <w:tcPr>
            <w:tcW w:w="1512" w:type="dxa"/>
            <w:vAlign w:val="center"/>
            <w:hideMark/>
          </w:tcPr>
          <w:p w:rsidR="001E6E27" w:rsidRPr="00F95580" w:rsidRDefault="001E6E27" w:rsidP="00B43E35">
            <w:pPr>
              <w:jc w:val="center"/>
              <w:rPr>
                <w:rFonts w:ascii="Times New Roman" w:hAnsi="Times New Roman" w:cs="Times New Roman"/>
                <w:sz w:val="28"/>
                <w:szCs w:val="28"/>
              </w:rPr>
            </w:pPr>
          </w:p>
        </w:tc>
        <w:tc>
          <w:tcPr>
            <w:tcW w:w="1488" w:type="dxa"/>
            <w:vAlign w:val="center"/>
            <w:hideMark/>
          </w:tcPr>
          <w:p w:rsidR="001E6E27" w:rsidRPr="00F95580" w:rsidRDefault="001E6E27" w:rsidP="00B43E35">
            <w:pPr>
              <w:jc w:val="center"/>
              <w:rPr>
                <w:rFonts w:ascii="Times New Roman" w:hAnsi="Times New Roman" w:cs="Times New Roman"/>
                <w:sz w:val="28"/>
                <w:szCs w:val="28"/>
              </w:rPr>
            </w:pPr>
          </w:p>
        </w:tc>
      </w:tr>
      <w:tr w:rsidR="001E6E27" w:rsidRPr="00F95580" w:rsidTr="00F95580">
        <w:trPr>
          <w:tblCellSpacing w:w="15" w:type="dxa"/>
        </w:trPr>
        <w:tc>
          <w:tcPr>
            <w:tcW w:w="0" w:type="auto"/>
            <w:vAlign w:val="center"/>
            <w:hideMark/>
          </w:tcPr>
          <w:p w:rsidR="001E6E27" w:rsidRPr="00F95580" w:rsidRDefault="001E6E27" w:rsidP="00B43E35">
            <w:pPr>
              <w:jc w:val="center"/>
              <w:rPr>
                <w:rFonts w:ascii="Times New Roman" w:hAnsi="Times New Roman" w:cs="Times New Roman"/>
                <w:sz w:val="28"/>
                <w:szCs w:val="28"/>
              </w:rPr>
            </w:pPr>
            <w:r w:rsidRPr="00F95580">
              <w:rPr>
                <w:rFonts w:ascii="Times New Roman" w:hAnsi="Times New Roman" w:cs="Times New Roman"/>
                <w:sz w:val="28"/>
                <w:szCs w:val="28"/>
              </w:rPr>
              <w:t>22.</w:t>
            </w:r>
          </w:p>
        </w:tc>
        <w:tc>
          <w:tcPr>
            <w:tcW w:w="0" w:type="auto"/>
            <w:vAlign w:val="center"/>
            <w:hideMark/>
          </w:tcPr>
          <w:p w:rsidR="001E6E27" w:rsidRPr="00F95580" w:rsidRDefault="001E6E27" w:rsidP="00B43E35">
            <w:pPr>
              <w:jc w:val="center"/>
              <w:rPr>
                <w:rFonts w:ascii="Times New Roman" w:hAnsi="Times New Roman" w:cs="Times New Roman"/>
                <w:sz w:val="28"/>
                <w:szCs w:val="28"/>
              </w:rPr>
            </w:pPr>
            <w:r w:rsidRPr="00F95580">
              <w:rPr>
                <w:rFonts w:ascii="Times New Roman" w:hAnsi="Times New Roman" w:cs="Times New Roman"/>
                <w:sz w:val="28"/>
                <w:szCs w:val="28"/>
              </w:rPr>
              <w:t>Годовой объем производства</w:t>
            </w:r>
          </w:p>
        </w:tc>
        <w:tc>
          <w:tcPr>
            <w:tcW w:w="0" w:type="auto"/>
            <w:vAlign w:val="center"/>
            <w:hideMark/>
          </w:tcPr>
          <w:p w:rsidR="001E6E27" w:rsidRPr="00F95580" w:rsidRDefault="001E5CC2" w:rsidP="00B43E35">
            <w:pPr>
              <w:jc w:val="center"/>
              <w:rPr>
                <w:rFonts w:ascii="Times New Roman" w:hAnsi="Times New Roman" w:cs="Times New Roman"/>
                <w:sz w:val="28"/>
                <w:szCs w:val="28"/>
              </w:rPr>
            </w:pPr>
            <w:r w:rsidRPr="00F95580">
              <w:rPr>
                <w:rFonts w:ascii="Times New Roman" w:hAnsi="Times New Roman" w:cs="Times New Roman"/>
                <w:sz w:val="28"/>
                <w:szCs w:val="28"/>
              </w:rPr>
              <w:t>Т</w:t>
            </w:r>
          </w:p>
        </w:tc>
        <w:tc>
          <w:tcPr>
            <w:tcW w:w="1512" w:type="dxa"/>
            <w:vAlign w:val="center"/>
            <w:hideMark/>
          </w:tcPr>
          <w:p w:rsidR="001E6E27" w:rsidRPr="00F95580" w:rsidRDefault="001E6E27" w:rsidP="00B43E35">
            <w:pPr>
              <w:jc w:val="center"/>
              <w:rPr>
                <w:rFonts w:ascii="Times New Roman" w:hAnsi="Times New Roman" w:cs="Times New Roman"/>
                <w:sz w:val="28"/>
                <w:szCs w:val="28"/>
              </w:rPr>
            </w:pPr>
          </w:p>
        </w:tc>
        <w:tc>
          <w:tcPr>
            <w:tcW w:w="1488" w:type="dxa"/>
            <w:vAlign w:val="center"/>
            <w:hideMark/>
          </w:tcPr>
          <w:p w:rsidR="001E6E27" w:rsidRPr="00F95580" w:rsidRDefault="001E6E27" w:rsidP="00B43E35">
            <w:pPr>
              <w:jc w:val="center"/>
              <w:rPr>
                <w:rFonts w:ascii="Times New Roman" w:hAnsi="Times New Roman" w:cs="Times New Roman"/>
                <w:sz w:val="28"/>
                <w:szCs w:val="28"/>
              </w:rPr>
            </w:pPr>
          </w:p>
        </w:tc>
      </w:tr>
      <w:tr w:rsidR="001E6E27" w:rsidRPr="00F95580" w:rsidTr="00F95580">
        <w:trPr>
          <w:tblCellSpacing w:w="15" w:type="dxa"/>
        </w:trPr>
        <w:tc>
          <w:tcPr>
            <w:tcW w:w="0" w:type="auto"/>
            <w:vAlign w:val="center"/>
            <w:hideMark/>
          </w:tcPr>
          <w:p w:rsidR="001E6E27" w:rsidRPr="00F95580" w:rsidRDefault="001E6E27" w:rsidP="00B43E35">
            <w:pPr>
              <w:jc w:val="center"/>
              <w:rPr>
                <w:rFonts w:ascii="Times New Roman" w:hAnsi="Times New Roman" w:cs="Times New Roman"/>
                <w:sz w:val="28"/>
                <w:szCs w:val="28"/>
              </w:rPr>
            </w:pPr>
            <w:r w:rsidRPr="00F95580">
              <w:rPr>
                <w:rFonts w:ascii="Times New Roman" w:hAnsi="Times New Roman" w:cs="Times New Roman"/>
                <w:sz w:val="28"/>
                <w:szCs w:val="28"/>
              </w:rPr>
              <w:t>33.</w:t>
            </w:r>
          </w:p>
        </w:tc>
        <w:tc>
          <w:tcPr>
            <w:tcW w:w="0" w:type="auto"/>
            <w:vAlign w:val="center"/>
            <w:hideMark/>
          </w:tcPr>
          <w:p w:rsidR="001E6E27" w:rsidRPr="00F95580" w:rsidRDefault="001E6E27" w:rsidP="00B43E35">
            <w:pPr>
              <w:jc w:val="center"/>
              <w:rPr>
                <w:rFonts w:ascii="Times New Roman" w:hAnsi="Times New Roman" w:cs="Times New Roman"/>
                <w:sz w:val="28"/>
                <w:szCs w:val="28"/>
              </w:rPr>
            </w:pPr>
            <w:r w:rsidRPr="00F95580">
              <w:rPr>
                <w:rFonts w:ascii="Times New Roman" w:hAnsi="Times New Roman" w:cs="Times New Roman"/>
                <w:sz w:val="28"/>
                <w:szCs w:val="28"/>
              </w:rPr>
              <w:t>Коэффициент   использования производственной мощности</w:t>
            </w:r>
          </w:p>
        </w:tc>
        <w:tc>
          <w:tcPr>
            <w:tcW w:w="0" w:type="auto"/>
            <w:vAlign w:val="center"/>
            <w:hideMark/>
          </w:tcPr>
          <w:p w:rsidR="001E6E27" w:rsidRPr="00F95580" w:rsidRDefault="001E6E27" w:rsidP="00B43E35">
            <w:pPr>
              <w:jc w:val="center"/>
              <w:rPr>
                <w:rFonts w:ascii="Times New Roman" w:hAnsi="Times New Roman" w:cs="Times New Roman"/>
                <w:sz w:val="28"/>
                <w:szCs w:val="28"/>
              </w:rPr>
            </w:pPr>
            <w:r w:rsidRPr="00F95580">
              <w:rPr>
                <w:rFonts w:ascii="Times New Roman" w:hAnsi="Times New Roman" w:cs="Times New Roman"/>
                <w:sz w:val="28"/>
                <w:szCs w:val="28"/>
              </w:rPr>
              <w:t>%</w:t>
            </w:r>
          </w:p>
        </w:tc>
        <w:tc>
          <w:tcPr>
            <w:tcW w:w="1512" w:type="dxa"/>
            <w:vAlign w:val="center"/>
            <w:hideMark/>
          </w:tcPr>
          <w:p w:rsidR="001E6E27" w:rsidRPr="00F95580" w:rsidRDefault="001E6E27" w:rsidP="00B43E35">
            <w:pPr>
              <w:jc w:val="center"/>
              <w:rPr>
                <w:rFonts w:ascii="Times New Roman" w:hAnsi="Times New Roman" w:cs="Times New Roman"/>
                <w:sz w:val="28"/>
                <w:szCs w:val="28"/>
              </w:rPr>
            </w:pPr>
          </w:p>
        </w:tc>
        <w:tc>
          <w:tcPr>
            <w:tcW w:w="1488" w:type="dxa"/>
            <w:vAlign w:val="center"/>
            <w:hideMark/>
          </w:tcPr>
          <w:p w:rsidR="001E6E27" w:rsidRPr="00F95580" w:rsidRDefault="001E6E27" w:rsidP="00B43E35">
            <w:pPr>
              <w:jc w:val="center"/>
              <w:rPr>
                <w:rFonts w:ascii="Times New Roman" w:hAnsi="Times New Roman" w:cs="Times New Roman"/>
                <w:sz w:val="28"/>
                <w:szCs w:val="28"/>
              </w:rPr>
            </w:pPr>
          </w:p>
        </w:tc>
      </w:tr>
      <w:tr w:rsidR="001E6E27" w:rsidRPr="00F95580" w:rsidTr="00F95580">
        <w:trPr>
          <w:tblCellSpacing w:w="15" w:type="dxa"/>
        </w:trPr>
        <w:tc>
          <w:tcPr>
            <w:tcW w:w="0" w:type="auto"/>
            <w:vAlign w:val="center"/>
            <w:hideMark/>
          </w:tcPr>
          <w:p w:rsidR="001E6E27" w:rsidRPr="00F95580" w:rsidRDefault="001E6E27" w:rsidP="00B43E35">
            <w:pPr>
              <w:jc w:val="center"/>
              <w:rPr>
                <w:rFonts w:ascii="Times New Roman" w:hAnsi="Times New Roman" w:cs="Times New Roman"/>
                <w:sz w:val="28"/>
                <w:szCs w:val="28"/>
              </w:rPr>
            </w:pPr>
            <w:r w:rsidRPr="00F95580">
              <w:rPr>
                <w:rFonts w:ascii="Times New Roman" w:hAnsi="Times New Roman" w:cs="Times New Roman"/>
                <w:sz w:val="28"/>
                <w:szCs w:val="28"/>
              </w:rPr>
              <w:t>44.</w:t>
            </w:r>
          </w:p>
        </w:tc>
        <w:tc>
          <w:tcPr>
            <w:tcW w:w="0" w:type="auto"/>
            <w:vAlign w:val="center"/>
            <w:hideMark/>
          </w:tcPr>
          <w:p w:rsidR="001E6E27" w:rsidRPr="00F95580" w:rsidRDefault="001E6E27" w:rsidP="00B43E35">
            <w:pPr>
              <w:jc w:val="center"/>
              <w:rPr>
                <w:rFonts w:ascii="Times New Roman" w:hAnsi="Times New Roman" w:cs="Times New Roman"/>
                <w:sz w:val="28"/>
                <w:szCs w:val="28"/>
              </w:rPr>
            </w:pPr>
            <w:r w:rsidRPr="00F95580">
              <w:rPr>
                <w:rFonts w:ascii="Times New Roman" w:hAnsi="Times New Roman" w:cs="Times New Roman"/>
                <w:sz w:val="28"/>
                <w:szCs w:val="28"/>
              </w:rPr>
              <w:t>Вид продукции</w:t>
            </w:r>
          </w:p>
        </w:tc>
        <w:tc>
          <w:tcPr>
            <w:tcW w:w="0" w:type="auto"/>
            <w:vAlign w:val="center"/>
            <w:hideMark/>
          </w:tcPr>
          <w:p w:rsidR="001E6E27" w:rsidRPr="00F95580" w:rsidRDefault="001E6E27" w:rsidP="00B43E35">
            <w:pPr>
              <w:jc w:val="center"/>
              <w:rPr>
                <w:rFonts w:ascii="Times New Roman" w:hAnsi="Times New Roman" w:cs="Times New Roman"/>
                <w:sz w:val="28"/>
                <w:szCs w:val="28"/>
              </w:rPr>
            </w:pPr>
            <w:r w:rsidRPr="00F95580">
              <w:rPr>
                <w:rFonts w:ascii="Times New Roman" w:hAnsi="Times New Roman" w:cs="Times New Roman"/>
                <w:sz w:val="28"/>
                <w:szCs w:val="28"/>
              </w:rPr>
              <w:t>Продукция потребительского спроса, одного наименования</w:t>
            </w:r>
          </w:p>
        </w:tc>
        <w:tc>
          <w:tcPr>
            <w:tcW w:w="1512" w:type="dxa"/>
            <w:vAlign w:val="center"/>
            <w:hideMark/>
          </w:tcPr>
          <w:p w:rsidR="001E6E27" w:rsidRPr="00F95580" w:rsidRDefault="001E6E27" w:rsidP="00B43E35">
            <w:pPr>
              <w:jc w:val="center"/>
              <w:rPr>
                <w:rFonts w:ascii="Times New Roman" w:hAnsi="Times New Roman" w:cs="Times New Roman"/>
                <w:sz w:val="28"/>
                <w:szCs w:val="28"/>
              </w:rPr>
            </w:pPr>
          </w:p>
        </w:tc>
        <w:tc>
          <w:tcPr>
            <w:tcW w:w="1488" w:type="dxa"/>
            <w:vAlign w:val="center"/>
            <w:hideMark/>
          </w:tcPr>
          <w:p w:rsidR="001E6E27" w:rsidRPr="00F95580" w:rsidRDefault="001E6E27" w:rsidP="00B43E35">
            <w:pPr>
              <w:jc w:val="center"/>
              <w:rPr>
                <w:rFonts w:ascii="Times New Roman" w:hAnsi="Times New Roman" w:cs="Times New Roman"/>
                <w:sz w:val="28"/>
                <w:szCs w:val="28"/>
              </w:rPr>
            </w:pPr>
          </w:p>
        </w:tc>
      </w:tr>
    </w:tbl>
    <w:p w:rsidR="00664B54" w:rsidRPr="00C738CE" w:rsidRDefault="00664B54" w:rsidP="001E6E27">
      <w:pPr>
        <w:rPr>
          <w:rFonts w:ascii="Times New Roman" w:hAnsi="Times New Roman" w:cs="Times New Roman"/>
          <w:sz w:val="28"/>
          <w:szCs w:val="28"/>
        </w:rPr>
      </w:pPr>
    </w:p>
    <w:p w:rsidR="001E6E27" w:rsidRPr="00F95580" w:rsidRDefault="001E6E27" w:rsidP="001E6E27">
      <w:pPr>
        <w:rPr>
          <w:rFonts w:ascii="Times New Roman" w:hAnsi="Times New Roman" w:cs="Times New Roman"/>
          <w:sz w:val="28"/>
          <w:szCs w:val="28"/>
        </w:rPr>
      </w:pPr>
      <w:r w:rsidRPr="00F95580">
        <w:rPr>
          <w:rFonts w:ascii="Times New Roman" w:hAnsi="Times New Roman" w:cs="Times New Roman"/>
          <w:sz w:val="28"/>
          <w:szCs w:val="28"/>
        </w:rPr>
        <w:t>Таблица 2 - Годовой план производства продукции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55"/>
        <w:gridCol w:w="2053"/>
        <w:gridCol w:w="2157"/>
      </w:tblGrid>
      <w:tr w:rsidR="001E6E27" w:rsidRPr="00F95580" w:rsidTr="00A5631D">
        <w:trPr>
          <w:tblCellSpacing w:w="15" w:type="dxa"/>
        </w:trPr>
        <w:tc>
          <w:tcPr>
            <w:tcW w:w="0" w:type="auto"/>
            <w:vAlign w:val="center"/>
            <w:hideMark/>
          </w:tcPr>
          <w:p w:rsidR="001E6E27" w:rsidRPr="00F95580" w:rsidRDefault="001E6E27" w:rsidP="001E6E27">
            <w:pPr>
              <w:rPr>
                <w:rFonts w:ascii="Times New Roman" w:hAnsi="Times New Roman" w:cs="Times New Roman"/>
                <w:sz w:val="28"/>
                <w:szCs w:val="28"/>
              </w:rPr>
            </w:pPr>
            <w:r w:rsidRPr="00F95580">
              <w:rPr>
                <w:rFonts w:ascii="Times New Roman" w:hAnsi="Times New Roman" w:cs="Times New Roman"/>
                <w:sz w:val="28"/>
                <w:szCs w:val="28"/>
              </w:rPr>
              <w:t>Наименование показателя</w:t>
            </w:r>
          </w:p>
        </w:tc>
        <w:tc>
          <w:tcPr>
            <w:tcW w:w="0" w:type="auto"/>
            <w:vAlign w:val="center"/>
            <w:hideMark/>
          </w:tcPr>
          <w:p w:rsidR="001E6E27" w:rsidRPr="00F95580" w:rsidRDefault="001E6E27" w:rsidP="001E6E27">
            <w:pPr>
              <w:rPr>
                <w:rFonts w:ascii="Times New Roman" w:hAnsi="Times New Roman" w:cs="Times New Roman"/>
                <w:sz w:val="28"/>
                <w:szCs w:val="28"/>
              </w:rPr>
            </w:pPr>
            <w:r w:rsidRPr="00F95580">
              <w:rPr>
                <w:rFonts w:ascii="Times New Roman" w:hAnsi="Times New Roman" w:cs="Times New Roman"/>
                <w:sz w:val="28"/>
                <w:szCs w:val="28"/>
              </w:rPr>
              <w:t>Единица измерения</w:t>
            </w:r>
          </w:p>
        </w:tc>
        <w:tc>
          <w:tcPr>
            <w:tcW w:w="0" w:type="auto"/>
            <w:vAlign w:val="center"/>
            <w:hideMark/>
          </w:tcPr>
          <w:p w:rsidR="001E6E27" w:rsidRPr="00F95580" w:rsidRDefault="001E6E27" w:rsidP="001E6E27">
            <w:pPr>
              <w:rPr>
                <w:rFonts w:ascii="Times New Roman" w:hAnsi="Times New Roman" w:cs="Times New Roman"/>
                <w:sz w:val="28"/>
                <w:szCs w:val="28"/>
              </w:rPr>
            </w:pPr>
            <w:r w:rsidRPr="00F95580">
              <w:rPr>
                <w:rFonts w:ascii="Times New Roman" w:hAnsi="Times New Roman" w:cs="Times New Roman"/>
                <w:sz w:val="28"/>
                <w:szCs w:val="28"/>
              </w:rPr>
              <w:t>Значение показателя</w:t>
            </w:r>
          </w:p>
        </w:tc>
      </w:tr>
      <w:tr w:rsidR="001E6E27" w:rsidRPr="00F95580" w:rsidTr="00A5631D">
        <w:trPr>
          <w:tblCellSpacing w:w="15" w:type="dxa"/>
        </w:trPr>
        <w:tc>
          <w:tcPr>
            <w:tcW w:w="0" w:type="auto"/>
            <w:vAlign w:val="center"/>
            <w:hideMark/>
          </w:tcPr>
          <w:p w:rsidR="001E6E27" w:rsidRPr="00F95580" w:rsidRDefault="001E6E27" w:rsidP="001E6E27">
            <w:pPr>
              <w:rPr>
                <w:rFonts w:ascii="Times New Roman" w:hAnsi="Times New Roman" w:cs="Times New Roman"/>
                <w:sz w:val="28"/>
                <w:szCs w:val="28"/>
              </w:rPr>
            </w:pPr>
            <w:r w:rsidRPr="00F95580">
              <w:rPr>
                <w:rFonts w:ascii="Times New Roman" w:hAnsi="Times New Roman" w:cs="Times New Roman"/>
                <w:sz w:val="28"/>
                <w:szCs w:val="28"/>
              </w:rPr>
              <w:t>Объем реализуемой продукции в натуральном выражении</w:t>
            </w:r>
          </w:p>
        </w:tc>
        <w:tc>
          <w:tcPr>
            <w:tcW w:w="0" w:type="auto"/>
            <w:vAlign w:val="center"/>
            <w:hideMark/>
          </w:tcPr>
          <w:p w:rsidR="001E6E27" w:rsidRPr="00F95580" w:rsidRDefault="001E6E27" w:rsidP="001E6E27">
            <w:pPr>
              <w:rPr>
                <w:rFonts w:ascii="Times New Roman" w:hAnsi="Times New Roman" w:cs="Times New Roman"/>
                <w:sz w:val="28"/>
                <w:szCs w:val="28"/>
              </w:rPr>
            </w:pPr>
            <w:r w:rsidRPr="00F95580">
              <w:rPr>
                <w:rFonts w:ascii="Times New Roman" w:hAnsi="Times New Roman" w:cs="Times New Roman"/>
                <w:sz w:val="28"/>
                <w:szCs w:val="28"/>
              </w:rPr>
              <w:t>т.</w:t>
            </w:r>
          </w:p>
        </w:tc>
        <w:tc>
          <w:tcPr>
            <w:tcW w:w="0" w:type="auto"/>
            <w:vAlign w:val="center"/>
            <w:hideMark/>
          </w:tcPr>
          <w:p w:rsidR="001E6E27" w:rsidRPr="00F95580" w:rsidRDefault="001E6E27" w:rsidP="001E6E27">
            <w:pPr>
              <w:rPr>
                <w:rFonts w:ascii="Times New Roman" w:hAnsi="Times New Roman" w:cs="Times New Roman"/>
                <w:sz w:val="28"/>
                <w:szCs w:val="28"/>
              </w:rPr>
            </w:pPr>
          </w:p>
        </w:tc>
      </w:tr>
      <w:tr w:rsidR="001E6E27" w:rsidRPr="00F95580" w:rsidTr="00A5631D">
        <w:trPr>
          <w:tblCellSpacing w:w="15" w:type="dxa"/>
        </w:trPr>
        <w:tc>
          <w:tcPr>
            <w:tcW w:w="0" w:type="auto"/>
            <w:vAlign w:val="center"/>
            <w:hideMark/>
          </w:tcPr>
          <w:p w:rsidR="001E6E27" w:rsidRPr="00F95580" w:rsidRDefault="001E6E27" w:rsidP="001E6E27">
            <w:pPr>
              <w:rPr>
                <w:rFonts w:ascii="Times New Roman" w:hAnsi="Times New Roman" w:cs="Times New Roman"/>
                <w:sz w:val="28"/>
                <w:szCs w:val="28"/>
              </w:rPr>
            </w:pPr>
            <w:r w:rsidRPr="00F95580">
              <w:rPr>
                <w:rFonts w:ascii="Times New Roman" w:hAnsi="Times New Roman" w:cs="Times New Roman"/>
                <w:sz w:val="28"/>
                <w:szCs w:val="28"/>
              </w:rPr>
              <w:t>Цена отпуска без НДС</w:t>
            </w:r>
          </w:p>
        </w:tc>
        <w:tc>
          <w:tcPr>
            <w:tcW w:w="0" w:type="auto"/>
            <w:vAlign w:val="center"/>
            <w:hideMark/>
          </w:tcPr>
          <w:p w:rsidR="001E6E27" w:rsidRPr="00F95580" w:rsidRDefault="001E6E27" w:rsidP="001E6E27">
            <w:pPr>
              <w:rPr>
                <w:rFonts w:ascii="Times New Roman" w:hAnsi="Times New Roman" w:cs="Times New Roman"/>
                <w:sz w:val="28"/>
                <w:szCs w:val="28"/>
              </w:rPr>
            </w:pPr>
            <w:r w:rsidRPr="00F95580">
              <w:rPr>
                <w:rFonts w:ascii="Times New Roman" w:hAnsi="Times New Roman" w:cs="Times New Roman"/>
                <w:sz w:val="28"/>
                <w:szCs w:val="28"/>
              </w:rPr>
              <w:t>руб.</w:t>
            </w:r>
          </w:p>
        </w:tc>
        <w:tc>
          <w:tcPr>
            <w:tcW w:w="0" w:type="auto"/>
            <w:vAlign w:val="center"/>
            <w:hideMark/>
          </w:tcPr>
          <w:p w:rsidR="001E6E27" w:rsidRPr="00F95580" w:rsidRDefault="001E6E27" w:rsidP="007A52FD">
            <w:pPr>
              <w:rPr>
                <w:rFonts w:ascii="Times New Roman" w:hAnsi="Times New Roman" w:cs="Times New Roman"/>
                <w:sz w:val="28"/>
                <w:szCs w:val="28"/>
              </w:rPr>
            </w:pPr>
            <w:r w:rsidRPr="00F95580">
              <w:rPr>
                <w:rFonts w:ascii="Times New Roman" w:hAnsi="Times New Roman" w:cs="Times New Roman"/>
                <w:sz w:val="28"/>
                <w:szCs w:val="28"/>
                <w:lang w:val="en-US"/>
              </w:rPr>
              <w:t> </w:t>
            </w:r>
          </w:p>
        </w:tc>
      </w:tr>
      <w:tr w:rsidR="001E6E27" w:rsidRPr="00F95580" w:rsidTr="00A5631D">
        <w:trPr>
          <w:tblCellSpacing w:w="15" w:type="dxa"/>
        </w:trPr>
        <w:tc>
          <w:tcPr>
            <w:tcW w:w="0" w:type="auto"/>
            <w:vAlign w:val="center"/>
            <w:hideMark/>
          </w:tcPr>
          <w:p w:rsidR="001E6E27" w:rsidRPr="00F95580" w:rsidRDefault="001E6E27" w:rsidP="001E6E27">
            <w:pPr>
              <w:rPr>
                <w:rFonts w:ascii="Times New Roman" w:hAnsi="Times New Roman" w:cs="Times New Roman"/>
                <w:sz w:val="28"/>
                <w:szCs w:val="28"/>
              </w:rPr>
            </w:pPr>
            <w:r w:rsidRPr="00F95580">
              <w:rPr>
                <w:rFonts w:ascii="Times New Roman" w:hAnsi="Times New Roman" w:cs="Times New Roman"/>
                <w:sz w:val="28"/>
                <w:szCs w:val="28"/>
              </w:rPr>
              <w:t>Объем реализуемой продукции в стоимостном выражении</w:t>
            </w:r>
          </w:p>
        </w:tc>
        <w:tc>
          <w:tcPr>
            <w:tcW w:w="0" w:type="auto"/>
            <w:vAlign w:val="center"/>
            <w:hideMark/>
          </w:tcPr>
          <w:p w:rsidR="001E6E27" w:rsidRPr="00F95580" w:rsidRDefault="001E6E27" w:rsidP="001E6E27">
            <w:pPr>
              <w:rPr>
                <w:rFonts w:ascii="Times New Roman" w:hAnsi="Times New Roman" w:cs="Times New Roman"/>
                <w:sz w:val="28"/>
                <w:szCs w:val="28"/>
              </w:rPr>
            </w:pPr>
            <w:r w:rsidRPr="00F95580">
              <w:rPr>
                <w:rFonts w:ascii="Times New Roman" w:hAnsi="Times New Roman" w:cs="Times New Roman"/>
                <w:sz w:val="28"/>
                <w:szCs w:val="28"/>
              </w:rPr>
              <w:t>руб.</w:t>
            </w:r>
          </w:p>
        </w:tc>
        <w:tc>
          <w:tcPr>
            <w:tcW w:w="0" w:type="auto"/>
            <w:vAlign w:val="center"/>
            <w:hideMark/>
          </w:tcPr>
          <w:p w:rsidR="001E6E27" w:rsidRPr="00F95580" w:rsidRDefault="001E6E27" w:rsidP="007A52FD">
            <w:pPr>
              <w:rPr>
                <w:rFonts w:ascii="Times New Roman" w:hAnsi="Times New Roman" w:cs="Times New Roman"/>
                <w:sz w:val="28"/>
                <w:szCs w:val="28"/>
              </w:rPr>
            </w:pPr>
            <w:r w:rsidRPr="00F95580">
              <w:rPr>
                <w:rFonts w:ascii="Times New Roman" w:hAnsi="Times New Roman" w:cs="Times New Roman"/>
                <w:sz w:val="28"/>
                <w:szCs w:val="28"/>
                <w:lang w:val="en-US"/>
              </w:rPr>
              <w:t> </w:t>
            </w:r>
          </w:p>
        </w:tc>
      </w:tr>
    </w:tbl>
    <w:p w:rsidR="00A5631D" w:rsidRDefault="00A5631D" w:rsidP="001E6E27">
      <w:pPr>
        <w:rPr>
          <w:rFonts w:ascii="Times New Roman" w:hAnsi="Times New Roman" w:cs="Times New Roman"/>
          <w:sz w:val="28"/>
          <w:szCs w:val="28"/>
          <w:lang w:val="en-US"/>
        </w:rPr>
      </w:pPr>
    </w:p>
    <w:p w:rsidR="00664B54" w:rsidRDefault="00664B54" w:rsidP="001E6E27">
      <w:pPr>
        <w:rPr>
          <w:rFonts w:ascii="Times New Roman" w:hAnsi="Times New Roman" w:cs="Times New Roman"/>
          <w:sz w:val="28"/>
          <w:szCs w:val="28"/>
          <w:lang w:val="en-US"/>
        </w:rPr>
      </w:pPr>
    </w:p>
    <w:p w:rsidR="00664B54" w:rsidRPr="00664B54" w:rsidRDefault="00664B54" w:rsidP="001E6E27">
      <w:pPr>
        <w:rPr>
          <w:rFonts w:ascii="Times New Roman" w:hAnsi="Times New Roman" w:cs="Times New Roman"/>
          <w:sz w:val="28"/>
          <w:szCs w:val="28"/>
          <w:lang w:val="en-US"/>
        </w:rPr>
      </w:pPr>
    </w:p>
    <w:p w:rsidR="000425F2" w:rsidRDefault="000425F2" w:rsidP="000425F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4.Трудовые ресурсы организации.</w:t>
      </w:r>
    </w:p>
    <w:p w:rsidR="000425F2" w:rsidRDefault="000425F2" w:rsidP="000425F2">
      <w:pPr>
        <w:spacing w:after="0" w:line="360" w:lineRule="auto"/>
        <w:ind w:firstLine="709"/>
        <w:jc w:val="center"/>
        <w:rPr>
          <w:rFonts w:ascii="Times New Roman" w:hAnsi="Times New Roman" w:cs="Times New Roman"/>
          <w:b/>
          <w:bCs/>
          <w:sz w:val="28"/>
          <w:szCs w:val="28"/>
        </w:rPr>
      </w:pPr>
    </w:p>
    <w:p w:rsidR="000425F2" w:rsidRPr="000425F2"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b/>
          <w:bCs/>
          <w:iCs/>
          <w:sz w:val="28"/>
          <w:szCs w:val="28"/>
          <w:lang w:eastAsia="ru-RU"/>
        </w:rPr>
        <w:t>Трудовые ресурсы</w:t>
      </w:r>
      <w:r w:rsidRPr="000425F2">
        <w:rPr>
          <w:rFonts w:ascii="Times New Roman" w:hAnsi="Times New Roman" w:cs="Times New Roman"/>
          <w:sz w:val="28"/>
          <w:szCs w:val="28"/>
          <w:lang w:eastAsia="ru-RU"/>
        </w:rPr>
        <w:t xml:space="preserve"> — главная производительная сила общества, </w:t>
      </w:r>
    </w:p>
    <w:p w:rsidR="000425F2"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включающая трудоспособную часть населения страны, которая об</w:t>
      </w:r>
      <w:r w:rsidRPr="000425F2">
        <w:rPr>
          <w:rFonts w:ascii="Times New Roman" w:hAnsi="Times New Roman" w:cs="Times New Roman"/>
          <w:sz w:val="28"/>
          <w:szCs w:val="28"/>
          <w:lang w:eastAsia="ru-RU"/>
        </w:rPr>
        <w:softHyphen/>
        <w:t xml:space="preserve">ладает </w:t>
      </w:r>
    </w:p>
    <w:p w:rsidR="000425F2"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xml:space="preserve">физическими и интеллектуальными возможностями для производства </w:t>
      </w:r>
    </w:p>
    <w:p w:rsidR="000425F2"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материальных благ и услуг. К трудовым ресурсам от</w:t>
      </w:r>
      <w:r w:rsidRPr="000425F2">
        <w:rPr>
          <w:rFonts w:ascii="Times New Roman" w:hAnsi="Times New Roman" w:cs="Times New Roman"/>
          <w:sz w:val="28"/>
          <w:szCs w:val="28"/>
          <w:lang w:eastAsia="ru-RU"/>
        </w:rPr>
        <w:softHyphen/>
        <w:t xml:space="preserve">носятся граждане как </w:t>
      </w:r>
    </w:p>
    <w:p w:rsidR="000425F2" w:rsidRPr="000425F2" w:rsidRDefault="000425F2" w:rsidP="007936EF">
      <w:pPr>
        <w:jc w:val="both"/>
        <w:rPr>
          <w:rFonts w:ascii="Times New Roman" w:hAnsi="Times New Roman" w:cs="Times New Roman"/>
          <w:b/>
          <w:bCs/>
          <w:color w:val="555555"/>
          <w:sz w:val="28"/>
          <w:szCs w:val="28"/>
          <w:lang w:eastAsia="ru-RU"/>
        </w:rPr>
      </w:pPr>
      <w:r w:rsidRPr="000425F2">
        <w:rPr>
          <w:rFonts w:ascii="Times New Roman" w:hAnsi="Times New Roman" w:cs="Times New Roman"/>
          <w:sz w:val="28"/>
          <w:szCs w:val="28"/>
          <w:lang w:eastAsia="ru-RU"/>
        </w:rPr>
        <w:t>занятые в экономике, так и не занятые, но способные трудиться.</w:t>
      </w:r>
    </w:p>
    <w:p w:rsidR="000425F2"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Необходимые для осуществления трудовой деятельности физи</w:t>
      </w:r>
      <w:r w:rsidRPr="000425F2">
        <w:rPr>
          <w:rFonts w:ascii="Times New Roman" w:hAnsi="Times New Roman" w:cs="Times New Roman"/>
          <w:sz w:val="28"/>
          <w:szCs w:val="28"/>
          <w:lang w:eastAsia="ru-RU"/>
        </w:rPr>
        <w:softHyphen/>
        <w:t xml:space="preserve">ческие и </w:t>
      </w:r>
    </w:p>
    <w:p w:rsidR="000425F2"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xml:space="preserve">интеллектуальные качества человека зависят от возраста, который выступает </w:t>
      </w:r>
    </w:p>
    <w:p w:rsidR="000425F2"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xml:space="preserve">определенным критерием, позволяющим выделить из всего населения </w:t>
      </w:r>
    </w:p>
    <w:p w:rsidR="000425F2" w:rsidRPr="000425F2" w:rsidRDefault="000425F2" w:rsidP="007936EF">
      <w:pPr>
        <w:jc w:val="both"/>
        <w:rPr>
          <w:rFonts w:ascii="Times New Roman" w:hAnsi="Times New Roman" w:cs="Times New Roman"/>
          <w:b/>
          <w:bCs/>
          <w:color w:val="555555"/>
          <w:sz w:val="28"/>
          <w:szCs w:val="28"/>
          <w:lang w:eastAsia="ru-RU"/>
        </w:rPr>
      </w:pPr>
      <w:r w:rsidRPr="000425F2">
        <w:rPr>
          <w:rFonts w:ascii="Times New Roman" w:hAnsi="Times New Roman" w:cs="Times New Roman"/>
          <w:sz w:val="28"/>
          <w:szCs w:val="28"/>
          <w:lang w:eastAsia="ru-RU"/>
        </w:rPr>
        <w:t>трудовые ресурсы.</w:t>
      </w:r>
    </w:p>
    <w:p w:rsidR="000425F2"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xml:space="preserve">В настоящее время в России в соответствии с трудовым законодательством </w:t>
      </w:r>
    </w:p>
    <w:p w:rsidR="000425F2"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xml:space="preserve">нижней границей трудоспособного возраста считаются 16 лет, а верхней, </w:t>
      </w:r>
    </w:p>
    <w:p w:rsidR="000425F2"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xml:space="preserve">определяемой правом на получение пенсии, — 54 года для женщин и 59 лет </w:t>
      </w:r>
    </w:p>
    <w:p w:rsidR="000425F2"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xml:space="preserve">для мужчин. С 1993 г. в статистике России осуществлен переход по </w:t>
      </w:r>
      <w:proofErr w:type="spellStart"/>
      <w:r w:rsidRPr="000425F2">
        <w:rPr>
          <w:rFonts w:ascii="Times New Roman" w:hAnsi="Times New Roman" w:cs="Times New Roman"/>
          <w:sz w:val="28"/>
          <w:szCs w:val="28"/>
          <w:lang w:eastAsia="ru-RU"/>
        </w:rPr>
        <w:t>рекомен</w:t>
      </w:r>
      <w:proofErr w:type="spellEnd"/>
      <w:r w:rsidRPr="000425F2">
        <w:rPr>
          <w:rFonts w:ascii="Times New Roman" w:hAnsi="Times New Roman" w:cs="Times New Roman"/>
          <w:sz w:val="28"/>
          <w:szCs w:val="28"/>
          <w:lang w:eastAsia="ru-RU"/>
        </w:rPr>
        <w:softHyphen/>
      </w:r>
    </w:p>
    <w:p w:rsidR="000425F2" w:rsidRDefault="000425F2" w:rsidP="007936EF">
      <w:pPr>
        <w:jc w:val="both"/>
        <w:rPr>
          <w:rFonts w:ascii="Times New Roman" w:hAnsi="Times New Roman" w:cs="Times New Roman"/>
          <w:sz w:val="28"/>
          <w:szCs w:val="28"/>
          <w:lang w:eastAsia="ru-RU"/>
        </w:rPr>
      </w:pPr>
      <w:proofErr w:type="spellStart"/>
      <w:r w:rsidRPr="000425F2">
        <w:rPr>
          <w:rFonts w:ascii="Times New Roman" w:hAnsi="Times New Roman" w:cs="Times New Roman"/>
          <w:sz w:val="28"/>
          <w:szCs w:val="28"/>
          <w:lang w:eastAsia="ru-RU"/>
        </w:rPr>
        <w:t>дации</w:t>
      </w:r>
      <w:proofErr w:type="spellEnd"/>
      <w:r w:rsidRPr="000425F2">
        <w:rPr>
          <w:rFonts w:ascii="Times New Roman" w:hAnsi="Times New Roman" w:cs="Times New Roman"/>
          <w:sz w:val="28"/>
          <w:szCs w:val="28"/>
          <w:lang w:eastAsia="ru-RU"/>
        </w:rPr>
        <w:t xml:space="preserve"> Международной организации труда (МОТ) на систему клас</w:t>
      </w:r>
      <w:r w:rsidRPr="000425F2">
        <w:rPr>
          <w:rFonts w:ascii="Times New Roman" w:hAnsi="Times New Roman" w:cs="Times New Roman"/>
          <w:sz w:val="28"/>
          <w:szCs w:val="28"/>
          <w:lang w:eastAsia="ru-RU"/>
        </w:rPr>
        <w:softHyphen/>
        <w:t xml:space="preserve">сификации </w:t>
      </w:r>
    </w:p>
    <w:p w:rsidR="000425F2"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населения. Согласно этой системе все население делит</w:t>
      </w:r>
      <w:r w:rsidRPr="000425F2">
        <w:rPr>
          <w:rFonts w:ascii="Times New Roman" w:hAnsi="Times New Roman" w:cs="Times New Roman"/>
          <w:sz w:val="28"/>
          <w:szCs w:val="28"/>
          <w:lang w:eastAsia="ru-RU"/>
        </w:rPr>
        <w:softHyphen/>
        <w:t xml:space="preserve">ся на экономически </w:t>
      </w:r>
    </w:p>
    <w:p w:rsidR="000425F2" w:rsidRPr="000425F2" w:rsidRDefault="000425F2" w:rsidP="007936EF">
      <w:pPr>
        <w:jc w:val="both"/>
        <w:rPr>
          <w:rFonts w:ascii="Times New Roman" w:hAnsi="Times New Roman" w:cs="Times New Roman"/>
          <w:b/>
          <w:bCs/>
          <w:color w:val="555555"/>
          <w:sz w:val="28"/>
          <w:szCs w:val="28"/>
          <w:lang w:eastAsia="ru-RU"/>
        </w:rPr>
      </w:pPr>
      <w:r w:rsidRPr="000425F2">
        <w:rPr>
          <w:rFonts w:ascii="Times New Roman" w:hAnsi="Times New Roman" w:cs="Times New Roman"/>
          <w:sz w:val="28"/>
          <w:szCs w:val="28"/>
          <w:lang w:eastAsia="ru-RU"/>
        </w:rPr>
        <w:t>активное, в том числе занятые и безработные, и экономически неактивное.</w:t>
      </w:r>
    </w:p>
    <w:p w:rsidR="000425F2"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iCs/>
          <w:sz w:val="28"/>
          <w:szCs w:val="28"/>
          <w:lang w:eastAsia="ru-RU"/>
        </w:rPr>
        <w:t>Экономически активное население</w:t>
      </w:r>
      <w:r w:rsidRPr="000425F2">
        <w:rPr>
          <w:rFonts w:ascii="Times New Roman" w:hAnsi="Times New Roman" w:cs="Times New Roman"/>
          <w:sz w:val="28"/>
          <w:szCs w:val="28"/>
          <w:lang w:eastAsia="ru-RU"/>
        </w:rPr>
        <w:t> — это часть населения, кото</w:t>
      </w:r>
      <w:r w:rsidRPr="000425F2">
        <w:rPr>
          <w:rFonts w:ascii="Times New Roman" w:hAnsi="Times New Roman" w:cs="Times New Roman"/>
          <w:sz w:val="28"/>
          <w:szCs w:val="28"/>
          <w:lang w:eastAsia="ru-RU"/>
        </w:rPr>
        <w:softHyphen/>
        <w:t xml:space="preserve">рая </w:t>
      </w:r>
    </w:p>
    <w:p w:rsidR="000425F2" w:rsidRPr="000425F2" w:rsidRDefault="000425F2" w:rsidP="007936EF">
      <w:pPr>
        <w:jc w:val="both"/>
        <w:rPr>
          <w:rFonts w:ascii="Times New Roman" w:hAnsi="Times New Roman" w:cs="Times New Roman"/>
          <w:b/>
          <w:bCs/>
          <w:color w:val="555555"/>
          <w:sz w:val="28"/>
          <w:szCs w:val="28"/>
          <w:lang w:eastAsia="ru-RU"/>
        </w:rPr>
      </w:pPr>
      <w:r w:rsidRPr="000425F2">
        <w:rPr>
          <w:rFonts w:ascii="Times New Roman" w:hAnsi="Times New Roman" w:cs="Times New Roman"/>
          <w:sz w:val="28"/>
          <w:szCs w:val="28"/>
          <w:lang w:eastAsia="ru-RU"/>
        </w:rPr>
        <w:t>обеспечивает предложение рабочей силы для производства то</w:t>
      </w:r>
      <w:r w:rsidRPr="000425F2">
        <w:rPr>
          <w:rFonts w:ascii="Times New Roman" w:hAnsi="Times New Roman" w:cs="Times New Roman"/>
          <w:sz w:val="28"/>
          <w:szCs w:val="28"/>
          <w:lang w:eastAsia="ru-RU"/>
        </w:rPr>
        <w:softHyphen/>
        <w:t>варов и услуг.</w:t>
      </w:r>
    </w:p>
    <w:p w:rsidR="000425F2"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iCs/>
          <w:sz w:val="28"/>
          <w:szCs w:val="28"/>
          <w:lang w:eastAsia="ru-RU"/>
        </w:rPr>
        <w:t>Экономически неактивное население</w:t>
      </w:r>
      <w:r w:rsidRPr="000425F2">
        <w:rPr>
          <w:rFonts w:ascii="Times New Roman" w:hAnsi="Times New Roman" w:cs="Times New Roman"/>
          <w:sz w:val="28"/>
          <w:szCs w:val="28"/>
          <w:lang w:eastAsia="ru-RU"/>
        </w:rPr>
        <w:t xml:space="preserve"> — это население, которое не входит в </w:t>
      </w:r>
    </w:p>
    <w:p w:rsidR="000425F2" w:rsidRPr="000425F2" w:rsidRDefault="000425F2" w:rsidP="007936EF">
      <w:pPr>
        <w:jc w:val="both"/>
        <w:rPr>
          <w:rFonts w:ascii="Times New Roman" w:hAnsi="Times New Roman" w:cs="Times New Roman"/>
          <w:b/>
          <w:bCs/>
          <w:color w:val="555555"/>
          <w:sz w:val="28"/>
          <w:szCs w:val="28"/>
          <w:lang w:eastAsia="ru-RU"/>
        </w:rPr>
      </w:pPr>
      <w:r w:rsidRPr="000425F2">
        <w:rPr>
          <w:rFonts w:ascii="Times New Roman" w:hAnsi="Times New Roman" w:cs="Times New Roman"/>
          <w:sz w:val="28"/>
          <w:szCs w:val="28"/>
          <w:lang w:eastAsia="ru-RU"/>
        </w:rPr>
        <w:t>состав экономически активного населения и включает следующие категории:</w:t>
      </w:r>
    </w:p>
    <w:p w:rsidR="000425F2"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лица, получающие пенсии по старости и на льготных услови</w:t>
      </w:r>
      <w:r w:rsidRPr="000425F2">
        <w:rPr>
          <w:rFonts w:ascii="Times New Roman" w:hAnsi="Times New Roman" w:cs="Times New Roman"/>
          <w:sz w:val="28"/>
          <w:szCs w:val="28"/>
          <w:lang w:eastAsia="ru-RU"/>
        </w:rPr>
        <w:softHyphen/>
        <w:t xml:space="preserve">ях, а также </w:t>
      </w:r>
    </w:p>
    <w:p w:rsidR="000425F2"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xml:space="preserve">получающие пенсии по случаю потери кормильца при достижении ими </w:t>
      </w:r>
    </w:p>
    <w:p w:rsidR="000425F2" w:rsidRPr="000425F2" w:rsidRDefault="000425F2" w:rsidP="007936EF">
      <w:pPr>
        <w:jc w:val="both"/>
        <w:rPr>
          <w:rFonts w:ascii="Times New Roman" w:hAnsi="Times New Roman" w:cs="Times New Roman"/>
          <w:b/>
          <w:bCs/>
          <w:color w:val="555555"/>
          <w:sz w:val="28"/>
          <w:szCs w:val="28"/>
          <w:lang w:eastAsia="ru-RU"/>
        </w:rPr>
      </w:pPr>
      <w:r w:rsidRPr="000425F2">
        <w:rPr>
          <w:rFonts w:ascii="Times New Roman" w:hAnsi="Times New Roman" w:cs="Times New Roman"/>
          <w:sz w:val="28"/>
          <w:szCs w:val="28"/>
          <w:lang w:eastAsia="ru-RU"/>
        </w:rPr>
        <w:t>пенсионного возраста;</w:t>
      </w:r>
    </w:p>
    <w:p w:rsidR="000425F2" w:rsidRPr="000425F2" w:rsidRDefault="000425F2" w:rsidP="007936EF">
      <w:pPr>
        <w:jc w:val="both"/>
        <w:rPr>
          <w:rFonts w:ascii="Times New Roman" w:hAnsi="Times New Roman" w:cs="Times New Roman"/>
          <w:b/>
          <w:bCs/>
          <w:color w:val="555555"/>
          <w:sz w:val="28"/>
          <w:szCs w:val="28"/>
          <w:lang w:eastAsia="ru-RU"/>
        </w:rPr>
      </w:pPr>
      <w:r w:rsidRPr="000425F2">
        <w:rPr>
          <w:rFonts w:ascii="Times New Roman" w:hAnsi="Times New Roman" w:cs="Times New Roman"/>
          <w:sz w:val="28"/>
          <w:szCs w:val="28"/>
          <w:lang w:eastAsia="ru-RU"/>
        </w:rPr>
        <w:t>•  лица, получающие пенсии по инвалидности (</w:t>
      </w:r>
      <w:r w:rsidRPr="000425F2">
        <w:rPr>
          <w:rFonts w:ascii="Times New Roman" w:hAnsi="Times New Roman" w:cs="Times New Roman"/>
          <w:sz w:val="28"/>
          <w:szCs w:val="28"/>
          <w:lang w:val="en-US" w:eastAsia="ru-RU"/>
        </w:rPr>
        <w:t>I</w:t>
      </w:r>
      <w:r w:rsidRPr="000425F2">
        <w:rPr>
          <w:rFonts w:ascii="Times New Roman" w:hAnsi="Times New Roman" w:cs="Times New Roman"/>
          <w:sz w:val="28"/>
          <w:szCs w:val="28"/>
          <w:lang w:eastAsia="ru-RU"/>
        </w:rPr>
        <w:t>, </w:t>
      </w:r>
      <w:r w:rsidRPr="000425F2">
        <w:rPr>
          <w:rFonts w:ascii="Times New Roman" w:hAnsi="Times New Roman" w:cs="Times New Roman"/>
          <w:sz w:val="28"/>
          <w:szCs w:val="28"/>
          <w:lang w:val="en-US" w:eastAsia="ru-RU"/>
        </w:rPr>
        <w:t>II</w:t>
      </w:r>
      <w:r w:rsidRPr="000425F2">
        <w:rPr>
          <w:rFonts w:ascii="Times New Roman" w:hAnsi="Times New Roman" w:cs="Times New Roman"/>
          <w:sz w:val="28"/>
          <w:szCs w:val="28"/>
          <w:lang w:eastAsia="ru-RU"/>
        </w:rPr>
        <w:t>, </w:t>
      </w:r>
      <w:r w:rsidRPr="000425F2">
        <w:rPr>
          <w:rFonts w:ascii="Times New Roman" w:hAnsi="Times New Roman" w:cs="Times New Roman"/>
          <w:sz w:val="28"/>
          <w:szCs w:val="28"/>
          <w:lang w:val="en-US" w:eastAsia="ru-RU"/>
        </w:rPr>
        <w:t>III</w:t>
      </w:r>
      <w:r w:rsidRPr="000425F2">
        <w:rPr>
          <w:rFonts w:ascii="Times New Roman" w:hAnsi="Times New Roman" w:cs="Times New Roman"/>
          <w:sz w:val="28"/>
          <w:szCs w:val="28"/>
          <w:lang w:eastAsia="ru-RU"/>
        </w:rPr>
        <w:t> группы);</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xml:space="preserve">•  лица,   занятые   ведением  домашнего  хозяйства,   уходом   за детьми, </w:t>
      </w:r>
    </w:p>
    <w:p w:rsidR="000425F2" w:rsidRPr="000425F2" w:rsidRDefault="000425F2" w:rsidP="007936EF">
      <w:pPr>
        <w:jc w:val="both"/>
        <w:rPr>
          <w:rFonts w:ascii="Times New Roman" w:hAnsi="Times New Roman" w:cs="Times New Roman"/>
          <w:b/>
          <w:bCs/>
          <w:color w:val="555555"/>
          <w:sz w:val="28"/>
          <w:szCs w:val="28"/>
          <w:lang w:eastAsia="ru-RU"/>
        </w:rPr>
      </w:pPr>
      <w:r w:rsidRPr="000425F2">
        <w:rPr>
          <w:rFonts w:ascii="Times New Roman" w:hAnsi="Times New Roman" w:cs="Times New Roman"/>
          <w:sz w:val="28"/>
          <w:szCs w:val="28"/>
          <w:lang w:eastAsia="ru-RU"/>
        </w:rPr>
        <w:t>больными родственниками и т.п.;</w:t>
      </w:r>
    </w:p>
    <w:p w:rsidR="000425F2" w:rsidRPr="000425F2" w:rsidRDefault="000425F2" w:rsidP="007936EF">
      <w:pPr>
        <w:jc w:val="both"/>
        <w:rPr>
          <w:rFonts w:ascii="Times New Roman" w:hAnsi="Times New Roman" w:cs="Times New Roman"/>
          <w:b/>
          <w:bCs/>
          <w:color w:val="555555"/>
          <w:sz w:val="28"/>
          <w:szCs w:val="28"/>
          <w:lang w:eastAsia="ru-RU"/>
        </w:rPr>
      </w:pPr>
      <w:r w:rsidRPr="000425F2">
        <w:rPr>
          <w:rFonts w:ascii="Times New Roman" w:hAnsi="Times New Roman" w:cs="Times New Roman"/>
          <w:sz w:val="28"/>
          <w:szCs w:val="28"/>
          <w:lang w:eastAsia="ru-RU"/>
        </w:rPr>
        <w:t>•  лица, отчаявшиеся найти работу, т.е. прекратившие ее поиск;</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lastRenderedPageBreak/>
        <w:t xml:space="preserve">• лица, у которых нет необходимости работать,   независимо  с источника </w:t>
      </w:r>
    </w:p>
    <w:p w:rsidR="000425F2" w:rsidRPr="000425F2" w:rsidRDefault="000425F2" w:rsidP="007936EF">
      <w:pPr>
        <w:jc w:val="both"/>
        <w:rPr>
          <w:rFonts w:ascii="Times New Roman" w:hAnsi="Times New Roman" w:cs="Times New Roman"/>
          <w:b/>
          <w:bCs/>
          <w:color w:val="555555"/>
          <w:sz w:val="28"/>
          <w:szCs w:val="28"/>
          <w:lang w:eastAsia="ru-RU"/>
        </w:rPr>
      </w:pPr>
      <w:r w:rsidRPr="000425F2">
        <w:rPr>
          <w:rFonts w:ascii="Times New Roman" w:hAnsi="Times New Roman" w:cs="Times New Roman"/>
          <w:sz w:val="28"/>
          <w:szCs w:val="28"/>
          <w:lang w:eastAsia="ru-RU"/>
        </w:rPr>
        <w:t>дохода.</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Кроме понятия «трудовые ресурсы» в науке и практике эконо</w:t>
      </w:r>
      <w:r w:rsidRPr="000425F2">
        <w:rPr>
          <w:rFonts w:ascii="Times New Roman" w:hAnsi="Times New Roman" w:cs="Times New Roman"/>
          <w:sz w:val="28"/>
          <w:szCs w:val="28"/>
          <w:lang w:eastAsia="ru-RU"/>
        </w:rPr>
        <w:softHyphen/>
        <w:t xml:space="preserve">мики,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управления применяется термин «трудовой потенциал» об</w:t>
      </w:r>
      <w:r w:rsidRPr="000425F2">
        <w:rPr>
          <w:rFonts w:ascii="Times New Roman" w:hAnsi="Times New Roman" w:cs="Times New Roman"/>
          <w:sz w:val="28"/>
          <w:szCs w:val="28"/>
          <w:lang w:eastAsia="ru-RU"/>
        </w:rPr>
        <w:softHyphen/>
        <w:t xml:space="preserve">щества,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xml:space="preserve">организации, отдельного работника. Это более объемное понятие,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xml:space="preserve">разностороннее, поскольку его основой является термин «потенциал» —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xml:space="preserve">источник возможностей, средств, запаса, которые могут быть приведены в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действие, использованы для решения ка</w:t>
      </w:r>
      <w:r w:rsidRPr="000425F2">
        <w:rPr>
          <w:rFonts w:ascii="Times New Roman" w:hAnsi="Times New Roman" w:cs="Times New Roman"/>
          <w:sz w:val="28"/>
          <w:szCs w:val="28"/>
          <w:lang w:eastAsia="ru-RU"/>
        </w:rPr>
        <w:softHyphen/>
        <w:t xml:space="preserve">кой-либо задачи или достижения </w:t>
      </w:r>
    </w:p>
    <w:p w:rsidR="000425F2" w:rsidRPr="000425F2" w:rsidRDefault="000425F2" w:rsidP="007936EF">
      <w:pPr>
        <w:jc w:val="both"/>
        <w:rPr>
          <w:rFonts w:ascii="Times New Roman" w:hAnsi="Times New Roman" w:cs="Times New Roman"/>
          <w:b/>
          <w:bCs/>
          <w:color w:val="555555"/>
          <w:sz w:val="28"/>
          <w:szCs w:val="28"/>
          <w:lang w:eastAsia="ru-RU"/>
        </w:rPr>
      </w:pPr>
      <w:r w:rsidRPr="000425F2">
        <w:rPr>
          <w:rFonts w:ascii="Times New Roman" w:hAnsi="Times New Roman" w:cs="Times New Roman"/>
          <w:sz w:val="28"/>
          <w:szCs w:val="28"/>
          <w:lang w:eastAsia="ru-RU"/>
        </w:rPr>
        <w:t>определенной цели.</w:t>
      </w:r>
    </w:p>
    <w:p w:rsidR="007936EF" w:rsidRDefault="000425F2" w:rsidP="007936EF">
      <w:pPr>
        <w:jc w:val="both"/>
        <w:rPr>
          <w:rFonts w:ascii="Times New Roman" w:hAnsi="Times New Roman" w:cs="Times New Roman"/>
          <w:sz w:val="28"/>
          <w:szCs w:val="28"/>
          <w:lang w:eastAsia="ru-RU"/>
        </w:rPr>
      </w:pPr>
      <w:r w:rsidRPr="007936EF">
        <w:rPr>
          <w:rFonts w:ascii="Times New Roman" w:hAnsi="Times New Roman" w:cs="Times New Roman"/>
          <w:b/>
          <w:bCs/>
          <w:iCs/>
          <w:sz w:val="28"/>
          <w:szCs w:val="28"/>
          <w:lang w:eastAsia="ru-RU"/>
        </w:rPr>
        <w:t>Трудовой потенциал</w:t>
      </w:r>
      <w:r w:rsidRPr="000425F2">
        <w:rPr>
          <w:rFonts w:ascii="Times New Roman" w:hAnsi="Times New Roman" w:cs="Times New Roman"/>
          <w:sz w:val="28"/>
          <w:szCs w:val="28"/>
          <w:lang w:eastAsia="ru-RU"/>
        </w:rPr>
        <w:t> представляет собой обобщающую харак</w:t>
      </w:r>
      <w:r w:rsidRPr="000425F2">
        <w:rPr>
          <w:rFonts w:ascii="Times New Roman" w:hAnsi="Times New Roman" w:cs="Times New Roman"/>
          <w:sz w:val="28"/>
          <w:szCs w:val="28"/>
          <w:lang w:eastAsia="ru-RU"/>
        </w:rPr>
        <w:softHyphen/>
        <w:t xml:space="preserve">теристику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меры и качества совокупной способности к труду тру</w:t>
      </w:r>
      <w:r w:rsidRPr="000425F2">
        <w:rPr>
          <w:rFonts w:ascii="Times New Roman" w:hAnsi="Times New Roman" w:cs="Times New Roman"/>
          <w:sz w:val="28"/>
          <w:szCs w:val="28"/>
          <w:lang w:eastAsia="ru-RU"/>
        </w:rPr>
        <w:softHyphen/>
        <w:t xml:space="preserve">довых ресурсов, их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xml:space="preserve">динамизм как непрерывный, развивающийся процесс, характеризующий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xml:space="preserve">скрытые, не проявившие еще себя возможности или способности в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соответствующих сферах жизне</w:t>
      </w:r>
      <w:r w:rsidRPr="000425F2">
        <w:rPr>
          <w:rFonts w:ascii="Times New Roman" w:hAnsi="Times New Roman" w:cs="Times New Roman"/>
          <w:sz w:val="28"/>
          <w:szCs w:val="28"/>
          <w:lang w:eastAsia="ru-RU"/>
        </w:rPr>
        <w:softHyphen/>
        <w:t xml:space="preserve">деятельности. Трудовой потенциал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отдельного работника служит исходной единицей, образующей основу</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xml:space="preserve"> формирования трудовых потен</w:t>
      </w:r>
      <w:r w:rsidRPr="000425F2">
        <w:rPr>
          <w:rFonts w:ascii="Times New Roman" w:hAnsi="Times New Roman" w:cs="Times New Roman"/>
          <w:sz w:val="28"/>
          <w:szCs w:val="28"/>
          <w:lang w:eastAsia="ru-RU"/>
        </w:rPr>
        <w:softHyphen/>
        <w:t>циалов более высоких структурных уровней:</w:t>
      </w:r>
    </w:p>
    <w:p w:rsidR="000425F2" w:rsidRPr="000425F2" w:rsidRDefault="000425F2" w:rsidP="007936EF">
      <w:pPr>
        <w:jc w:val="both"/>
        <w:rPr>
          <w:rFonts w:ascii="Times New Roman" w:hAnsi="Times New Roman" w:cs="Times New Roman"/>
          <w:b/>
          <w:bCs/>
          <w:color w:val="555555"/>
          <w:sz w:val="28"/>
          <w:szCs w:val="28"/>
          <w:lang w:eastAsia="ru-RU"/>
        </w:rPr>
      </w:pPr>
      <w:r w:rsidRPr="000425F2">
        <w:rPr>
          <w:rFonts w:ascii="Times New Roman" w:hAnsi="Times New Roman" w:cs="Times New Roman"/>
          <w:sz w:val="28"/>
          <w:szCs w:val="28"/>
          <w:lang w:eastAsia="ru-RU"/>
        </w:rPr>
        <w:t xml:space="preserve"> организации, обще</w:t>
      </w:r>
      <w:r w:rsidRPr="000425F2">
        <w:rPr>
          <w:rFonts w:ascii="Times New Roman" w:hAnsi="Times New Roman" w:cs="Times New Roman"/>
          <w:sz w:val="28"/>
          <w:szCs w:val="28"/>
          <w:lang w:eastAsia="ru-RU"/>
        </w:rPr>
        <w:softHyphen/>
        <w:t>ства в целом.</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В понятие «трудовой потенциал работника» входят совокуп</w:t>
      </w:r>
      <w:r w:rsidRPr="000425F2">
        <w:rPr>
          <w:rFonts w:ascii="Times New Roman" w:hAnsi="Times New Roman" w:cs="Times New Roman"/>
          <w:sz w:val="28"/>
          <w:szCs w:val="28"/>
          <w:lang w:eastAsia="ru-RU"/>
        </w:rPr>
        <w:softHyphen/>
        <w:t>ность физических</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xml:space="preserve"> и интеллектуальных качеств человека, опреде</w:t>
      </w:r>
      <w:r w:rsidRPr="000425F2">
        <w:rPr>
          <w:rFonts w:ascii="Times New Roman" w:hAnsi="Times New Roman" w:cs="Times New Roman"/>
          <w:sz w:val="28"/>
          <w:szCs w:val="28"/>
          <w:lang w:eastAsia="ru-RU"/>
        </w:rPr>
        <w:softHyphen/>
        <w:t xml:space="preserve">ляющих возможность и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границы его участия в трудовой деятель</w:t>
      </w:r>
      <w:r w:rsidRPr="000425F2">
        <w:rPr>
          <w:rFonts w:ascii="Times New Roman" w:hAnsi="Times New Roman" w:cs="Times New Roman"/>
          <w:sz w:val="28"/>
          <w:szCs w:val="28"/>
          <w:lang w:eastAsia="ru-RU"/>
        </w:rPr>
        <w:softHyphen/>
        <w:t xml:space="preserve">ности, способность достигать в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определенных условиях сущест</w:t>
      </w:r>
      <w:r w:rsidRPr="000425F2">
        <w:rPr>
          <w:rFonts w:ascii="Times New Roman" w:hAnsi="Times New Roman" w:cs="Times New Roman"/>
          <w:sz w:val="28"/>
          <w:szCs w:val="28"/>
          <w:lang w:eastAsia="ru-RU"/>
        </w:rPr>
        <w:softHyphen/>
        <w:t xml:space="preserve">венных результатов; а также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совершенствоваться в процессе тру</w:t>
      </w:r>
      <w:r w:rsidRPr="000425F2">
        <w:rPr>
          <w:rFonts w:ascii="Times New Roman" w:hAnsi="Times New Roman" w:cs="Times New Roman"/>
          <w:sz w:val="28"/>
          <w:szCs w:val="28"/>
          <w:lang w:eastAsia="ru-RU"/>
        </w:rPr>
        <w:softHyphen/>
        <w:t xml:space="preserve">да. Трудовой потенциал отдельного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человека — это часть его ин</w:t>
      </w:r>
      <w:r w:rsidRPr="000425F2">
        <w:rPr>
          <w:rFonts w:ascii="Times New Roman" w:hAnsi="Times New Roman" w:cs="Times New Roman"/>
          <w:sz w:val="28"/>
          <w:szCs w:val="28"/>
          <w:lang w:eastAsia="ru-RU"/>
        </w:rPr>
        <w:softHyphen/>
        <w:t xml:space="preserve">дивидуального, человеческого потенциала, более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широкого и всестороннего, на масштабы и глубину которого влияют разно</w:t>
      </w:r>
      <w:r w:rsidRPr="000425F2">
        <w:rPr>
          <w:rFonts w:ascii="Times New Roman" w:hAnsi="Times New Roman" w:cs="Times New Roman"/>
          <w:sz w:val="28"/>
          <w:szCs w:val="28"/>
          <w:lang w:eastAsia="ru-RU"/>
        </w:rPr>
        <w:softHyphen/>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образные факторы, такие, как способности, воспитание, окру</w:t>
      </w:r>
      <w:r w:rsidRPr="000425F2">
        <w:rPr>
          <w:rFonts w:ascii="Times New Roman" w:hAnsi="Times New Roman" w:cs="Times New Roman"/>
          <w:sz w:val="28"/>
          <w:szCs w:val="28"/>
          <w:lang w:eastAsia="ru-RU"/>
        </w:rPr>
        <w:softHyphen/>
        <w:t xml:space="preserve">жающая среда и </w:t>
      </w:r>
    </w:p>
    <w:p w:rsidR="000425F2" w:rsidRPr="000425F2" w:rsidRDefault="000425F2" w:rsidP="007936EF">
      <w:pPr>
        <w:jc w:val="both"/>
        <w:rPr>
          <w:rFonts w:ascii="Times New Roman" w:hAnsi="Times New Roman" w:cs="Times New Roman"/>
          <w:b/>
          <w:bCs/>
          <w:color w:val="555555"/>
          <w:sz w:val="28"/>
          <w:szCs w:val="28"/>
          <w:lang w:eastAsia="ru-RU"/>
        </w:rPr>
      </w:pPr>
      <w:r w:rsidRPr="000425F2">
        <w:rPr>
          <w:rFonts w:ascii="Times New Roman" w:hAnsi="Times New Roman" w:cs="Times New Roman"/>
          <w:sz w:val="28"/>
          <w:szCs w:val="28"/>
          <w:lang w:eastAsia="ru-RU"/>
        </w:rPr>
        <w:t>др.</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xml:space="preserve">Трудовой потенциал работника может, как увеличиваться, так и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уменьшаться. В процессе трудовой деятельности способности ра</w:t>
      </w:r>
      <w:r w:rsidRPr="000425F2">
        <w:rPr>
          <w:rFonts w:ascii="Times New Roman" w:hAnsi="Times New Roman" w:cs="Times New Roman"/>
          <w:sz w:val="28"/>
          <w:szCs w:val="28"/>
          <w:lang w:eastAsia="ru-RU"/>
        </w:rPr>
        <w:softHyphen/>
        <w:t xml:space="preserve">ботника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повышаются по мере накопления новых знаний и навы</w:t>
      </w:r>
      <w:r w:rsidRPr="000425F2">
        <w:rPr>
          <w:rFonts w:ascii="Times New Roman" w:hAnsi="Times New Roman" w:cs="Times New Roman"/>
          <w:sz w:val="28"/>
          <w:szCs w:val="28"/>
          <w:lang w:eastAsia="ru-RU"/>
        </w:rPr>
        <w:softHyphen/>
        <w:t xml:space="preserve">ков, улучшения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lastRenderedPageBreak/>
        <w:t>условий труда и могут уменьшаться при ужесточе</w:t>
      </w:r>
      <w:r w:rsidRPr="000425F2">
        <w:rPr>
          <w:rFonts w:ascii="Times New Roman" w:hAnsi="Times New Roman" w:cs="Times New Roman"/>
          <w:sz w:val="28"/>
          <w:szCs w:val="28"/>
          <w:lang w:eastAsia="ru-RU"/>
        </w:rPr>
        <w:softHyphen/>
        <w:t xml:space="preserve">нии режима работы, </w:t>
      </w:r>
    </w:p>
    <w:p w:rsidR="000425F2" w:rsidRPr="000425F2" w:rsidRDefault="000425F2" w:rsidP="007936EF">
      <w:pPr>
        <w:jc w:val="both"/>
        <w:rPr>
          <w:rFonts w:ascii="Times New Roman" w:hAnsi="Times New Roman" w:cs="Times New Roman"/>
          <w:b/>
          <w:bCs/>
          <w:color w:val="555555"/>
          <w:sz w:val="28"/>
          <w:szCs w:val="28"/>
          <w:lang w:eastAsia="ru-RU"/>
        </w:rPr>
      </w:pPr>
      <w:r w:rsidRPr="000425F2">
        <w:rPr>
          <w:rFonts w:ascii="Times New Roman" w:hAnsi="Times New Roman" w:cs="Times New Roman"/>
          <w:sz w:val="28"/>
          <w:szCs w:val="28"/>
          <w:lang w:eastAsia="ru-RU"/>
        </w:rPr>
        <w:t>ухудшении здоровья и т.п.</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Трудовой потенциал общества имеет количественные и качест</w:t>
      </w:r>
      <w:r w:rsidRPr="000425F2">
        <w:rPr>
          <w:rFonts w:ascii="Times New Roman" w:hAnsi="Times New Roman" w:cs="Times New Roman"/>
          <w:sz w:val="28"/>
          <w:szCs w:val="28"/>
          <w:lang w:eastAsia="ru-RU"/>
        </w:rPr>
        <w:softHyphen/>
        <w:t xml:space="preserve">венные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xml:space="preserve">характеристики: численность трудоспособного населения; количество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xml:space="preserve">рабочего времени, отрабатываемого трудоспособным населением; состояние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здоровья, развитие и физическая дееспо</w:t>
      </w:r>
      <w:r w:rsidRPr="000425F2">
        <w:rPr>
          <w:rFonts w:ascii="Times New Roman" w:hAnsi="Times New Roman" w:cs="Times New Roman"/>
          <w:sz w:val="28"/>
          <w:szCs w:val="28"/>
          <w:lang w:eastAsia="ru-RU"/>
        </w:rPr>
        <w:softHyphen/>
        <w:t xml:space="preserve">собность трудоспособных членов </w:t>
      </w:r>
    </w:p>
    <w:p w:rsidR="007936EF" w:rsidRDefault="000425F2" w:rsidP="007936EF">
      <w:pPr>
        <w:jc w:val="both"/>
        <w:rPr>
          <w:rFonts w:ascii="Times New Roman" w:hAnsi="Times New Roman" w:cs="Times New Roman"/>
          <w:sz w:val="28"/>
          <w:szCs w:val="28"/>
          <w:lang w:eastAsia="ru-RU"/>
        </w:rPr>
      </w:pPr>
      <w:r w:rsidRPr="000425F2">
        <w:rPr>
          <w:rFonts w:ascii="Times New Roman" w:hAnsi="Times New Roman" w:cs="Times New Roman"/>
          <w:sz w:val="28"/>
          <w:szCs w:val="28"/>
          <w:lang w:eastAsia="ru-RU"/>
        </w:rPr>
        <w:t xml:space="preserve">общества; образовательный и квалификационный уровень; нравственное </w:t>
      </w:r>
    </w:p>
    <w:p w:rsidR="000425F2" w:rsidRPr="000425F2" w:rsidRDefault="000425F2" w:rsidP="007936EF">
      <w:pPr>
        <w:jc w:val="both"/>
        <w:rPr>
          <w:rFonts w:ascii="Times New Roman" w:hAnsi="Times New Roman" w:cs="Times New Roman"/>
          <w:b/>
          <w:bCs/>
          <w:color w:val="555555"/>
          <w:sz w:val="28"/>
          <w:szCs w:val="28"/>
          <w:lang w:eastAsia="ru-RU"/>
        </w:rPr>
      </w:pPr>
      <w:r w:rsidRPr="000425F2">
        <w:rPr>
          <w:rFonts w:ascii="Times New Roman" w:hAnsi="Times New Roman" w:cs="Times New Roman"/>
          <w:sz w:val="28"/>
          <w:szCs w:val="28"/>
          <w:lang w:eastAsia="ru-RU"/>
        </w:rPr>
        <w:t>состояние трудоспо</w:t>
      </w:r>
      <w:r w:rsidRPr="000425F2">
        <w:rPr>
          <w:rFonts w:ascii="Times New Roman" w:hAnsi="Times New Roman" w:cs="Times New Roman"/>
          <w:sz w:val="28"/>
          <w:szCs w:val="28"/>
          <w:lang w:eastAsia="ru-RU"/>
        </w:rPr>
        <w:softHyphen/>
        <w:t>собного населения.</w:t>
      </w:r>
    </w:p>
    <w:p w:rsidR="000425F2" w:rsidRPr="000425F2" w:rsidRDefault="000425F2" w:rsidP="007936EF">
      <w:pPr>
        <w:jc w:val="both"/>
        <w:rPr>
          <w:rFonts w:ascii="Times New Roman" w:hAnsi="Times New Roman" w:cs="Times New Roman"/>
          <w:b/>
          <w:bCs/>
          <w:color w:val="555555"/>
          <w:sz w:val="28"/>
          <w:szCs w:val="28"/>
          <w:lang w:eastAsia="ru-RU"/>
        </w:rPr>
      </w:pPr>
      <w:r w:rsidRPr="000425F2">
        <w:rPr>
          <w:rFonts w:ascii="Times New Roman" w:hAnsi="Times New Roman" w:cs="Times New Roman"/>
          <w:sz w:val="28"/>
          <w:szCs w:val="28"/>
          <w:lang w:eastAsia="ru-RU"/>
        </w:rPr>
        <w:t> </w:t>
      </w:r>
    </w:p>
    <w:p w:rsidR="000425F2" w:rsidRPr="000425F2" w:rsidRDefault="000425F2" w:rsidP="007936EF">
      <w:pPr>
        <w:jc w:val="both"/>
        <w:rPr>
          <w:rFonts w:ascii="Times New Roman" w:hAnsi="Times New Roman" w:cs="Times New Roman"/>
          <w:b/>
          <w:bCs/>
          <w:sz w:val="28"/>
          <w:szCs w:val="28"/>
        </w:rPr>
      </w:pPr>
    </w:p>
    <w:p w:rsidR="000425F2" w:rsidRPr="000425F2" w:rsidRDefault="000425F2" w:rsidP="007936EF">
      <w:pPr>
        <w:jc w:val="both"/>
        <w:rPr>
          <w:rFonts w:ascii="Times New Roman" w:hAnsi="Times New Roman" w:cs="Times New Roman"/>
          <w:b/>
          <w:bCs/>
          <w:sz w:val="28"/>
          <w:szCs w:val="28"/>
        </w:rPr>
      </w:pPr>
    </w:p>
    <w:p w:rsidR="000425F2" w:rsidRPr="000425F2" w:rsidRDefault="000425F2" w:rsidP="000425F2">
      <w:pP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7936EF" w:rsidP="007936E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5.Управление ресурсами на предприятии.</w:t>
      </w:r>
    </w:p>
    <w:p w:rsidR="007936EF" w:rsidRDefault="007936EF" w:rsidP="007936EF">
      <w:pPr>
        <w:spacing w:after="0" w:line="360" w:lineRule="auto"/>
        <w:ind w:firstLine="709"/>
        <w:jc w:val="center"/>
        <w:rPr>
          <w:rFonts w:ascii="Times New Roman" w:hAnsi="Times New Roman" w:cs="Times New Roman"/>
          <w:b/>
          <w:bCs/>
          <w:sz w:val="28"/>
          <w:szCs w:val="28"/>
        </w:rPr>
      </w:pP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Оперативное управление ресурсами состоит в выполнении следующих задач:</w:t>
      </w:r>
    </w:p>
    <w:p w:rsid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 xml:space="preserve">1. Принятие правильных оперативных решений, руководствуясь стратегией, </w:t>
      </w: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опираясь на тактику, учитывая настоящую ситуацию, прогнозируя будущую.</w:t>
      </w:r>
    </w:p>
    <w:p w:rsid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 xml:space="preserve">2. Осуществлять правильные действия по выполнению решений на </w:t>
      </w: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основании рациональных технологий бизнес-процессов.</w:t>
      </w:r>
    </w:p>
    <w:p w:rsid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 xml:space="preserve">3. Обеспечивать своевременное и бесперебойное привлечение необходимых </w:t>
      </w: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и достаточных ресурсов.</w:t>
      </w:r>
    </w:p>
    <w:p w:rsid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 xml:space="preserve">4. Распределять ресурсы между бизнес-процессами и центрами управления. </w:t>
      </w: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Осуществлять координацию и балансирование в использовании ресурсов.</w:t>
      </w:r>
    </w:p>
    <w:p w:rsid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 xml:space="preserve">5. Сбор, обработка, предоставление информации на основании измерений и </w:t>
      </w:r>
    </w:p>
    <w:p w:rsid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 xml:space="preserve">оценок решений, действий, результатов. Сопоставление с плановыми </w:t>
      </w: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показателями, анализ отклонений, причин и следствий.</w:t>
      </w:r>
    </w:p>
    <w:p w:rsid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6. Мониторинг внешних и внутренних изменений, влияющих на выполнение</w:t>
      </w:r>
    </w:p>
    <w:p w:rsid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 xml:space="preserve"> стратегии, принятие решений. Корректировка в случае необходимости </w:t>
      </w: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стратегии и тактики.</w:t>
      </w:r>
    </w:p>
    <w:p w:rsid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 xml:space="preserve">7. Обеспечить взаимодействие между центрами управления в использовании </w:t>
      </w:r>
    </w:p>
    <w:p w:rsid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 xml:space="preserve">ресурсов: организация (структура, правила, технологии); мотивация; </w:t>
      </w: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психология.</w:t>
      </w: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8. Контроль и анализ деятельности.</w:t>
      </w: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9. Опора на кадры и финансы.</w:t>
      </w: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10. Развитие ресурсной базы на основе инвестиций.</w:t>
      </w: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Организация и управление ресурсами должны обеспечивать:</w:t>
      </w:r>
    </w:p>
    <w:p w:rsid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 xml:space="preserve">- Рациональность – наличие ресурсов по количеству и качеству для </w:t>
      </w: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выполнения бизнес – процессов, развития бизнеса.</w:t>
      </w:r>
    </w:p>
    <w:p w:rsid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 xml:space="preserve">- Оптимальность – затраты ресурсов в достаточных и необходимых объемах </w:t>
      </w: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для получения целевых результатов.</w:t>
      </w: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 Результативность – ориентированы на цели, создают продукт деятельности.</w:t>
      </w:r>
    </w:p>
    <w:p w:rsid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lastRenderedPageBreak/>
        <w:t xml:space="preserve">- Эффективность – затраты ресурсов окупаются доходами и положительно </w:t>
      </w: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оцениваются инвесторами (выручка, прибыль и гуд – вилл).</w:t>
      </w:r>
    </w:p>
    <w:p w:rsid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 xml:space="preserve">Оперативное управление ресурсами выражается в финансовой модели </w:t>
      </w: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управления ресурсами:</w:t>
      </w:r>
    </w:p>
    <w:p w:rsidR="007C78F0" w:rsidRDefault="007C78F0" w:rsidP="007C78F0">
      <w:pPr>
        <w:rPr>
          <w:rFonts w:ascii="Times New Roman" w:hAnsi="Times New Roman" w:cs="Times New Roman"/>
          <w:b/>
          <w:bCs/>
          <w:sz w:val="28"/>
          <w:szCs w:val="28"/>
        </w:rPr>
      </w:pPr>
      <w:r w:rsidRPr="007C78F0">
        <w:rPr>
          <w:rFonts w:ascii="Times New Roman" w:hAnsi="Times New Roman" w:cs="Times New Roman"/>
          <w:b/>
          <w:bCs/>
          <w:sz w:val="28"/>
          <w:szCs w:val="28"/>
        </w:rPr>
        <w:t xml:space="preserve">Ресурсы = Активы _ Пассивы _ Доходы – Расходы = Результаты </w:t>
      </w: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b/>
          <w:bCs/>
          <w:sz w:val="28"/>
          <w:szCs w:val="28"/>
        </w:rPr>
        <w:t>(прибыль, гуд-вилл, чистый приток денежных средств).</w:t>
      </w: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Схема оперативного управления ресурсами.</w:t>
      </w: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noProof/>
          <w:sz w:val="28"/>
          <w:szCs w:val="28"/>
          <w:lang w:eastAsia="ru-RU"/>
        </w:rPr>
        <w:drawing>
          <wp:inline distT="0" distB="0" distL="0" distR="0">
            <wp:extent cx="3609975" cy="2286000"/>
            <wp:effectExtent l="19050" t="0" r="9525" b="0"/>
            <wp:docPr id="18" name="Рисунок 1" descr="Модель управления ресурс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дель управления ресурсами"/>
                    <pic:cNvPicPr>
                      <a:picLocks noChangeAspect="1" noChangeArrowheads="1"/>
                    </pic:cNvPicPr>
                  </pic:nvPicPr>
                  <pic:blipFill>
                    <a:blip r:embed="rId23" cstate="print"/>
                    <a:srcRect/>
                    <a:stretch>
                      <a:fillRect/>
                    </a:stretch>
                  </pic:blipFill>
                  <pic:spPr bwMode="auto">
                    <a:xfrm>
                      <a:off x="0" y="0"/>
                      <a:ext cx="3609975" cy="2286000"/>
                    </a:xfrm>
                    <a:prstGeom prst="rect">
                      <a:avLst/>
                    </a:prstGeom>
                    <a:noFill/>
                    <a:ln w="9525">
                      <a:noFill/>
                      <a:miter lim="800000"/>
                      <a:headEnd/>
                      <a:tailEnd/>
                    </a:ln>
                  </pic:spPr>
                </pic:pic>
              </a:graphicData>
            </a:graphic>
          </wp:inline>
        </w:drawing>
      </w:r>
    </w:p>
    <w:p w:rsid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 xml:space="preserve">Оперативное управление обеспечивает кругооборот ресурсов в деятельности: </w:t>
      </w:r>
    </w:p>
    <w:p w:rsid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 xml:space="preserve">формируются активы за счет пассивов (затраты), активы потребляются </w:t>
      </w:r>
    </w:p>
    <w:p w:rsid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 xml:space="preserve">бизнес-процессами, превращаясь в продукт, реализация продуктов приносит </w:t>
      </w:r>
    </w:p>
    <w:p w:rsid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 xml:space="preserve">доход, разница между доходами и расходами увеличивает (уменьшает) </w:t>
      </w:r>
    </w:p>
    <w:p w:rsid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t xml:space="preserve">пассивы, увеличение пассивов (капитала) инвестируется в активы за минусом </w:t>
      </w:r>
    </w:p>
    <w:p w:rsidR="007C78F0" w:rsidRDefault="007C78F0" w:rsidP="007C78F0">
      <w:r w:rsidRPr="007C78F0">
        <w:rPr>
          <w:rFonts w:ascii="Times New Roman" w:hAnsi="Times New Roman" w:cs="Times New Roman"/>
          <w:sz w:val="28"/>
          <w:szCs w:val="28"/>
        </w:rPr>
        <w:t>выплаты вознаграждений</w:t>
      </w:r>
      <w:r>
        <w:t>.</w:t>
      </w: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0425F2" w:rsidRDefault="000425F2" w:rsidP="007A52FD">
      <w:pPr>
        <w:spacing w:after="0" w:line="360" w:lineRule="auto"/>
        <w:ind w:firstLine="709"/>
        <w:jc w:val="center"/>
        <w:rPr>
          <w:rFonts w:ascii="Times New Roman" w:hAnsi="Times New Roman" w:cs="Times New Roman"/>
          <w:b/>
          <w:bCs/>
          <w:sz w:val="28"/>
          <w:szCs w:val="28"/>
        </w:rPr>
      </w:pPr>
    </w:p>
    <w:p w:rsidR="007C78F0" w:rsidRDefault="007C78F0" w:rsidP="007A52FD">
      <w:pPr>
        <w:spacing w:after="0" w:line="360" w:lineRule="auto"/>
        <w:ind w:firstLine="709"/>
        <w:jc w:val="center"/>
        <w:rPr>
          <w:rFonts w:ascii="Times New Roman" w:hAnsi="Times New Roman" w:cs="Times New Roman"/>
          <w:b/>
          <w:bCs/>
          <w:sz w:val="28"/>
          <w:szCs w:val="28"/>
        </w:rPr>
      </w:pPr>
    </w:p>
    <w:p w:rsidR="007C78F0" w:rsidRDefault="007C78F0" w:rsidP="007A52FD">
      <w:pPr>
        <w:spacing w:after="0" w:line="360" w:lineRule="auto"/>
        <w:ind w:firstLine="709"/>
        <w:jc w:val="center"/>
        <w:rPr>
          <w:rFonts w:ascii="Times New Roman" w:hAnsi="Times New Roman" w:cs="Times New Roman"/>
          <w:b/>
          <w:bCs/>
          <w:sz w:val="28"/>
          <w:szCs w:val="28"/>
        </w:rPr>
      </w:pPr>
    </w:p>
    <w:p w:rsidR="007C78F0" w:rsidRDefault="007C78F0" w:rsidP="007A52FD">
      <w:pPr>
        <w:spacing w:after="0" w:line="360" w:lineRule="auto"/>
        <w:ind w:firstLine="709"/>
        <w:jc w:val="center"/>
        <w:rPr>
          <w:rFonts w:ascii="Times New Roman" w:hAnsi="Times New Roman" w:cs="Times New Roman"/>
          <w:b/>
          <w:bCs/>
          <w:sz w:val="28"/>
          <w:szCs w:val="28"/>
        </w:rPr>
      </w:pPr>
    </w:p>
    <w:p w:rsidR="007C78F0" w:rsidRDefault="007C78F0" w:rsidP="007C78F0">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6.Пути повышения эффективности и использования ресурсов предприятия.</w:t>
      </w:r>
    </w:p>
    <w:p w:rsidR="007C78F0" w:rsidRDefault="007C78F0" w:rsidP="007C78F0">
      <w:pPr>
        <w:spacing w:after="0" w:line="360" w:lineRule="auto"/>
        <w:ind w:firstLine="709"/>
        <w:jc w:val="center"/>
        <w:rPr>
          <w:rFonts w:ascii="Times New Roman" w:hAnsi="Times New Roman" w:cs="Times New Roman"/>
          <w:b/>
          <w:bCs/>
          <w:sz w:val="28"/>
          <w:szCs w:val="28"/>
        </w:rPr>
      </w:pP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Для улучшения использования трудовых ресурсов необходимо пересмотреть </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их структуру и разработать мероприятия по улучшению использования </w:t>
      </w:r>
    </w:p>
    <w:p w:rsidR="007C78F0" w:rsidRP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рабочего времени. Особое внимание необходимо уделить:</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упорядочению практики предоставления кратковременных </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административных отпусков без сохранения содержания, так как эти отпуска</w:t>
      </w:r>
    </w:p>
    <w:p w:rsidR="007C78F0" w:rsidRP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нередко даются на предприятиях без серьезных намерений;</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изучению каждого случая нарушений трудовой дисциплины в организации </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с целью ее укрепления, используя для этого не только административные</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меры, но и формы как морального, так и материального воздействия на ее </w:t>
      </w:r>
    </w:p>
    <w:p w:rsidR="007C78F0" w:rsidRP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нарушителей;</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тщательному изучению (по листкам нетрудоспособности) характера </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заболеваемости у отдельных групп работающих и разработке на этой основе </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профилактических мероприятий (например, по улучшению охраны труда и</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технике безопасности, организации диетического питания и др.),</w:t>
      </w:r>
    </w:p>
    <w:p w:rsidR="007C78F0" w:rsidRP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обеспечивающих снижение заболеваемости.</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Особое внимание следует уделять и организации производства и труда, так </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как соблюдение принципов рациональной организации производственного</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процесса является основой нормального ведения финансово- хозяйственной</w:t>
      </w:r>
    </w:p>
    <w:p w:rsidR="007C78F0" w:rsidRP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деятельности с наиболее благоприятными экономическими показателями.</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Основными мероприятиями рациональной организации производства и труда </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являются: разделение труда и расстановка работников на производстве; </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организация рабочих мест и их обслуживание; внедрение рациональных </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трудовых процессов; создание благоприятной трудовой обстановки;</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организация заработной платы и материального стимулирования; </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организация производственного обучения; охрана труда и техника </w:t>
      </w:r>
    </w:p>
    <w:p w:rsidR="007C78F0" w:rsidRP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безопасности.</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lastRenderedPageBreak/>
        <w:t xml:space="preserve">На предприятии необходимо проводить и мероприятия по повышению </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производственной культуры (соблюдение порядка и чистоты в цехах,</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организация медицинского обслуживания, клумбы, газоны на территории и</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т.п.). Эти мероприятия не только облегчают труд человека, но и существенно</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влияют на экономические показатели. Например, умелая организация </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цветовой среды и освещения может повысить производительность труда на</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15 - 25%. И наоборот, унылый, серый колорит многих заводских помещений </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поглощает львиную долю света (до 80 - 85%). Цветовое оформление</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обойдется намного дешевле, чем потери от производственного травматизма</w:t>
      </w:r>
    </w:p>
    <w:p w:rsid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и снижения работоспособности, вызываемого к концу рабочего дня.</w:t>
      </w:r>
    </w:p>
    <w:p w:rsidR="004B0476"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Установление правильной научно- обоснованной системы вентиляции </w:t>
      </w:r>
    </w:p>
    <w:p w:rsidR="004B0476"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содействует повышению производительности труда примерно на 15 - 10%. </w:t>
      </w:r>
    </w:p>
    <w:p w:rsidR="004B0476"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От 5 до 10% повышается производительность труда, если уменьшить до</w:t>
      </w:r>
    </w:p>
    <w:p w:rsidR="007C78F0" w:rsidRP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нормы производственные шумы.</w:t>
      </w:r>
    </w:p>
    <w:p w:rsidR="004B0476"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Необходимо совершенствовать состояние промышленной эстетики и </w:t>
      </w:r>
    </w:p>
    <w:p w:rsidR="004B0476"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культуры производства. Это важно не только для обеспечения показателей</w:t>
      </w:r>
    </w:p>
    <w:p w:rsidR="007C78F0" w:rsidRP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нормальной хозяйственной деятельности, но и для здоровья работающих.</w:t>
      </w:r>
    </w:p>
    <w:p w:rsidR="004B0476"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Таким образом, главными направлениями повышения эффективности </w:t>
      </w:r>
    </w:p>
    <w:p w:rsidR="007C78F0" w:rsidRP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использования трудовых ресурсов являются:</w:t>
      </w:r>
    </w:p>
    <w:p w:rsidR="007C78F0" w:rsidRP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повышение производительности труда;</w:t>
      </w:r>
    </w:p>
    <w:p w:rsidR="004B0476"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сокращение потерь рабочего времени; рациональная организация труда и </w:t>
      </w:r>
    </w:p>
    <w:p w:rsidR="007C78F0" w:rsidRP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производства;</w:t>
      </w:r>
    </w:p>
    <w:p w:rsidR="007C78F0" w:rsidRP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материальная заинтересованность работников;</w:t>
      </w:r>
    </w:p>
    <w:p w:rsidR="004B0476"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 xml:space="preserve">· подготовка кадров на предприятии; социальное развитие трудового </w:t>
      </w:r>
    </w:p>
    <w:p w:rsidR="007C78F0" w:rsidRPr="007C78F0" w:rsidRDefault="007C78F0" w:rsidP="007C78F0">
      <w:pPr>
        <w:jc w:val="both"/>
        <w:rPr>
          <w:rFonts w:ascii="Times New Roman" w:hAnsi="Times New Roman" w:cs="Times New Roman"/>
          <w:sz w:val="28"/>
          <w:szCs w:val="28"/>
        </w:rPr>
      </w:pPr>
      <w:r w:rsidRPr="007C78F0">
        <w:rPr>
          <w:rFonts w:ascii="Times New Roman" w:hAnsi="Times New Roman" w:cs="Times New Roman"/>
          <w:sz w:val="28"/>
          <w:szCs w:val="28"/>
        </w:rPr>
        <w:t>коллектива.</w:t>
      </w:r>
    </w:p>
    <w:p w:rsidR="007C78F0" w:rsidRDefault="007C78F0" w:rsidP="007C78F0">
      <w:pPr>
        <w:spacing w:after="0" w:line="360" w:lineRule="auto"/>
        <w:ind w:firstLine="709"/>
        <w:jc w:val="center"/>
        <w:rPr>
          <w:rFonts w:ascii="Times New Roman" w:hAnsi="Times New Roman" w:cs="Times New Roman"/>
          <w:b/>
          <w:bCs/>
          <w:sz w:val="28"/>
          <w:szCs w:val="28"/>
        </w:rPr>
      </w:pPr>
    </w:p>
    <w:p w:rsidR="007C78F0" w:rsidRDefault="007C78F0" w:rsidP="007C78F0">
      <w:pPr>
        <w:spacing w:after="0" w:line="360" w:lineRule="auto"/>
        <w:ind w:firstLine="709"/>
        <w:jc w:val="center"/>
        <w:rPr>
          <w:rFonts w:ascii="Times New Roman" w:hAnsi="Times New Roman" w:cs="Times New Roman"/>
          <w:b/>
          <w:bCs/>
          <w:sz w:val="28"/>
          <w:szCs w:val="28"/>
        </w:rPr>
      </w:pPr>
    </w:p>
    <w:p w:rsidR="007C78F0" w:rsidRDefault="007C78F0" w:rsidP="007C78F0">
      <w:pPr>
        <w:spacing w:after="0" w:line="360" w:lineRule="auto"/>
        <w:ind w:firstLine="709"/>
        <w:jc w:val="center"/>
        <w:rPr>
          <w:rFonts w:ascii="Times New Roman" w:hAnsi="Times New Roman" w:cs="Times New Roman"/>
          <w:b/>
          <w:bCs/>
          <w:sz w:val="28"/>
          <w:szCs w:val="28"/>
        </w:rPr>
      </w:pPr>
    </w:p>
    <w:p w:rsidR="007C78F0" w:rsidRDefault="007C78F0" w:rsidP="007A52FD">
      <w:pPr>
        <w:spacing w:after="0" w:line="360" w:lineRule="auto"/>
        <w:ind w:firstLine="709"/>
        <w:jc w:val="center"/>
        <w:rPr>
          <w:rFonts w:ascii="Times New Roman" w:hAnsi="Times New Roman" w:cs="Times New Roman"/>
          <w:b/>
          <w:bCs/>
          <w:sz w:val="28"/>
          <w:szCs w:val="28"/>
        </w:rPr>
      </w:pPr>
    </w:p>
    <w:p w:rsidR="007C78F0" w:rsidRDefault="007C78F0" w:rsidP="007A52FD">
      <w:pPr>
        <w:spacing w:after="0" w:line="360" w:lineRule="auto"/>
        <w:ind w:firstLine="709"/>
        <w:jc w:val="center"/>
        <w:rPr>
          <w:rFonts w:ascii="Times New Roman" w:hAnsi="Times New Roman" w:cs="Times New Roman"/>
          <w:b/>
          <w:bCs/>
          <w:sz w:val="28"/>
          <w:szCs w:val="28"/>
        </w:rPr>
      </w:pPr>
    </w:p>
    <w:p w:rsidR="001E6E27" w:rsidRPr="00653332" w:rsidRDefault="001E6E27" w:rsidP="007A52FD">
      <w:pPr>
        <w:spacing w:after="0" w:line="360" w:lineRule="auto"/>
        <w:ind w:firstLine="709"/>
        <w:jc w:val="center"/>
        <w:rPr>
          <w:rFonts w:ascii="Times New Roman" w:hAnsi="Times New Roman" w:cs="Times New Roman"/>
          <w:b/>
          <w:bCs/>
          <w:sz w:val="28"/>
          <w:szCs w:val="28"/>
        </w:rPr>
      </w:pPr>
      <w:r w:rsidRPr="00653332">
        <w:rPr>
          <w:rFonts w:ascii="Times New Roman" w:hAnsi="Times New Roman" w:cs="Times New Roman"/>
          <w:b/>
          <w:bCs/>
          <w:sz w:val="28"/>
          <w:szCs w:val="28"/>
        </w:rPr>
        <w:t>Заключение</w:t>
      </w:r>
    </w:p>
    <w:p w:rsidR="001E6E27" w:rsidRPr="00653332" w:rsidRDefault="00653332" w:rsidP="0065333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w:t>
      </w:r>
      <w:r w:rsidR="001E6E27" w:rsidRPr="00653332">
        <w:rPr>
          <w:rFonts w:ascii="Times New Roman" w:hAnsi="Times New Roman" w:cs="Times New Roman"/>
          <w:sz w:val="28"/>
          <w:szCs w:val="28"/>
        </w:rPr>
        <w:t>сновными ресурсами предприятия являются: трудовые и финансовые ресурсы, основные и оборотные фонды предприятия и прибыль. Совокупность всех этих ресурсов предприятия выполняет в современной экономике важнейшие функции: во-первых, содействует более эффективному  производству товаров и услуг (при изменении цен фирмы стремятся совершенствовать свои методы производства с тем, чтобы применять больше дешевых и меньше дорогих ресурсов); во-вторых, помогает определить, для кого производятся товары и услуги, так как плата за отчуждаемые экономические ресурсы является основным доходом большинства людей.</w:t>
      </w:r>
    </w:p>
    <w:p w:rsidR="001E6E27" w:rsidRPr="00653332" w:rsidRDefault="001E6E27" w:rsidP="00653332">
      <w:pPr>
        <w:spacing w:after="0" w:line="360" w:lineRule="auto"/>
        <w:ind w:firstLine="709"/>
        <w:rPr>
          <w:rFonts w:ascii="Times New Roman" w:hAnsi="Times New Roman" w:cs="Times New Roman"/>
          <w:sz w:val="28"/>
          <w:szCs w:val="28"/>
        </w:rPr>
      </w:pPr>
      <w:r w:rsidRPr="00653332">
        <w:rPr>
          <w:rFonts w:ascii="Times New Roman" w:hAnsi="Times New Roman" w:cs="Times New Roman"/>
          <w:sz w:val="28"/>
          <w:szCs w:val="28"/>
        </w:rPr>
        <w:t>Все виды ресурсов необходимы и используются всеми предприятиями. Различие состоит не в перечне видов потребляемых ресурсов, а в их конкретных проявлениях, в масштабах потребления каждого из них, в соотношении этих масштабов.</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Оценка состава и структуры источников финансовых ресурсов, проведенная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в работе выявила тенденцию увеличения доли привлеченных финансовых</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 ресурсов при несущественном увеличении собственных источников.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Финансовые ресурсы трансформируются в активы предприятия. Динамика</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 активов свидетельствует об увеличении доли мобильных активов в составе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имущества предприятия при соответствующем снижении доли в</w:t>
      </w:r>
      <w:r>
        <w:rPr>
          <w:rFonts w:ascii="Times New Roman" w:hAnsi="Times New Roman" w:cs="Times New Roman"/>
          <w:sz w:val="28"/>
          <w:szCs w:val="28"/>
        </w:rPr>
        <w:t xml:space="preserve"> </w:t>
      </w:r>
      <w:r w:rsidRPr="00A6699D">
        <w:rPr>
          <w:rFonts w:ascii="Times New Roman" w:hAnsi="Times New Roman" w:cs="Times New Roman"/>
          <w:sz w:val="28"/>
          <w:szCs w:val="28"/>
        </w:rPr>
        <w:t xml:space="preserve">необоротных активов. Увеличение доли мобильных активов произошло за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счет роста дебиторской задолженности и денежных средств, на фоне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уменьшения товара, что говорит об успешной коммерческой деятельности</w:t>
      </w:r>
    </w:p>
    <w:p w:rsidR="00A6699D" w:rsidRP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 предприятия, т.е. надежный способ повышения мобильности имущества.</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Эффективность использования финансовых ресурсов влияет на финансовую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устойчивость предприятия, его ликвидность, платежеспособность, деловую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активность и рентабельность. Финансовая устойчивость предприятия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оценивается как "нормальная", но более глубокий ее анализ на основе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lastRenderedPageBreak/>
        <w:t xml:space="preserve">относительных показателей выявляет низкую обеспеченность предприятия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собственными средствами для финансирования запасов и затрат. Это</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 подтверждает анализ ликвидности и платежеспособности.</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 Платежеспособность предприятия очень низкая и не подлежит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восстановлению до норматива в ближайшее время. Уровень деловой</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 активности довольно высок в силу специфики продажи фармацевтических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изделий, связанной с небольшим сроком коммерческого цикла. Но динамика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показателей деловой активности говорит о снижении оборачиваемости, а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следовательно уменьшении прибыли предприятия. Однако, эту тенденцию </w:t>
      </w:r>
    </w:p>
    <w:p w:rsidR="00A6699D" w:rsidRP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опровергает высокий уровень показателей рентабельности.</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Анализ организации финансовой работы на предприятии и управления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финансовыми ресурсами показал практическое отсутствие системы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управления финансами. Экономической работой на предприятии занимается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учетно-финансовый отдел, совмещающий в себе функции бухгалтерии и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управления финансовыми ресурсами. Финансовая работа этого отдела</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 сводится к чисто оперативным задачам - это оформление платежных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документов, организация расчетов с другими предприятиями, бюджетом,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рабочими и служащими. Руководит учетно-финансовым отделом главный</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 бухгалтер, который выполняет так же функции финансового директора. Это </w:t>
      </w:r>
    </w:p>
    <w:p w:rsidR="00A6699D" w:rsidRP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обстоятельство отрицательно влияет на организацию финансов предприятия.</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В результате внедрения этих мероприятий значительно увеличится приток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собственных финансовых ресурсов, которые могут быть направлены на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финансирование </w:t>
      </w:r>
      <w:proofErr w:type="spellStart"/>
      <w:r w:rsidRPr="00A6699D">
        <w:rPr>
          <w:rFonts w:ascii="Times New Roman" w:hAnsi="Times New Roman" w:cs="Times New Roman"/>
          <w:sz w:val="28"/>
          <w:szCs w:val="28"/>
        </w:rPr>
        <w:t>товаро</w:t>
      </w:r>
      <w:proofErr w:type="spellEnd"/>
      <w:r w:rsidRPr="00A6699D">
        <w:rPr>
          <w:rFonts w:ascii="Times New Roman" w:hAnsi="Times New Roman" w:cs="Times New Roman"/>
          <w:sz w:val="28"/>
          <w:szCs w:val="28"/>
        </w:rPr>
        <w:t xml:space="preserve"> - материальных запасов и на выплату кредиторской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задолженности. Это повысит финансовую устойчивость и</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 платежеспособность предприятия. В следствии притока финансовых</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 ресурсов повысится деловая активность, ликвидность и рентабельность</w:t>
      </w:r>
    </w:p>
    <w:p w:rsidR="00A6699D" w:rsidRP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 предприятия.</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Эти мероприятия невозможно эффективно внедрять без создания</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 рациональной структуры управления финансовыми ресурсами. По этому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lastRenderedPageBreak/>
        <w:t xml:space="preserve">одним из первоочередных мероприятий на предприятии должна стать </w:t>
      </w:r>
    </w:p>
    <w:p w:rsid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 xml:space="preserve">разработка рациональной структуры управления финансами. Проведение </w:t>
      </w:r>
    </w:p>
    <w:p w:rsidR="00A6699D" w:rsidRPr="00A6699D" w:rsidRDefault="00A6699D" w:rsidP="00A6699D">
      <w:pPr>
        <w:jc w:val="both"/>
        <w:rPr>
          <w:rFonts w:ascii="Times New Roman" w:hAnsi="Times New Roman" w:cs="Times New Roman"/>
          <w:sz w:val="28"/>
          <w:szCs w:val="28"/>
        </w:rPr>
      </w:pPr>
      <w:r w:rsidRPr="00A6699D">
        <w:rPr>
          <w:rFonts w:ascii="Times New Roman" w:hAnsi="Times New Roman" w:cs="Times New Roman"/>
          <w:sz w:val="28"/>
          <w:szCs w:val="28"/>
        </w:rPr>
        <w:t>этих мероприятий повысит эффективность управления финансовыми ресурсами.</w:t>
      </w:r>
    </w:p>
    <w:p w:rsidR="007A52FD" w:rsidRDefault="007A52F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Default="00A6699D" w:rsidP="00A6699D">
      <w:pPr>
        <w:jc w:val="both"/>
        <w:rPr>
          <w:rFonts w:ascii="Times New Roman" w:hAnsi="Times New Roman" w:cs="Times New Roman"/>
          <w:sz w:val="28"/>
          <w:szCs w:val="28"/>
        </w:rPr>
      </w:pPr>
    </w:p>
    <w:p w:rsidR="00A6699D" w:rsidRPr="00A6699D" w:rsidRDefault="00A6699D" w:rsidP="00A6699D">
      <w:pPr>
        <w:jc w:val="both"/>
        <w:rPr>
          <w:rFonts w:ascii="Times New Roman" w:hAnsi="Times New Roman" w:cs="Times New Roman"/>
          <w:sz w:val="28"/>
          <w:szCs w:val="28"/>
        </w:rPr>
      </w:pPr>
    </w:p>
    <w:p w:rsidR="001E6E27" w:rsidRPr="00653332" w:rsidRDefault="001E6E27" w:rsidP="007A52FD">
      <w:pPr>
        <w:spacing w:after="0" w:line="360" w:lineRule="auto"/>
        <w:ind w:firstLine="709"/>
        <w:jc w:val="center"/>
        <w:rPr>
          <w:rFonts w:ascii="Times New Roman" w:hAnsi="Times New Roman" w:cs="Times New Roman"/>
          <w:b/>
          <w:bCs/>
          <w:sz w:val="28"/>
          <w:szCs w:val="28"/>
        </w:rPr>
      </w:pPr>
      <w:r w:rsidRPr="00653332">
        <w:rPr>
          <w:rFonts w:ascii="Times New Roman" w:hAnsi="Times New Roman" w:cs="Times New Roman"/>
          <w:b/>
          <w:bCs/>
          <w:sz w:val="28"/>
          <w:szCs w:val="28"/>
        </w:rPr>
        <w:lastRenderedPageBreak/>
        <w:t>Список литературы</w:t>
      </w:r>
    </w:p>
    <w:p w:rsidR="001E6E27" w:rsidRPr="00653332" w:rsidRDefault="001E6E27" w:rsidP="00653332">
      <w:pPr>
        <w:numPr>
          <w:ilvl w:val="0"/>
          <w:numId w:val="2"/>
        </w:numPr>
        <w:spacing w:after="0" w:line="360" w:lineRule="auto"/>
        <w:ind w:left="0" w:firstLine="709"/>
        <w:rPr>
          <w:rFonts w:ascii="Times New Roman" w:hAnsi="Times New Roman" w:cs="Times New Roman"/>
          <w:sz w:val="28"/>
          <w:szCs w:val="28"/>
        </w:rPr>
      </w:pPr>
      <w:r w:rsidRPr="00653332">
        <w:rPr>
          <w:rFonts w:ascii="Times New Roman" w:hAnsi="Times New Roman" w:cs="Times New Roman"/>
          <w:sz w:val="28"/>
          <w:szCs w:val="28"/>
        </w:rPr>
        <w:t> </w:t>
      </w:r>
      <w:proofErr w:type="spellStart"/>
      <w:r w:rsidRPr="00653332">
        <w:rPr>
          <w:rFonts w:ascii="Times New Roman" w:hAnsi="Times New Roman" w:cs="Times New Roman"/>
          <w:sz w:val="28"/>
          <w:szCs w:val="28"/>
        </w:rPr>
        <w:t>Абдукаримов</w:t>
      </w:r>
      <w:proofErr w:type="spellEnd"/>
      <w:r w:rsidRPr="00653332">
        <w:rPr>
          <w:rFonts w:ascii="Times New Roman" w:hAnsi="Times New Roman" w:cs="Times New Roman"/>
          <w:sz w:val="28"/>
          <w:szCs w:val="28"/>
        </w:rPr>
        <w:t xml:space="preserve"> И.П. Анализ хозяйственной деятельности / </w:t>
      </w:r>
      <w:proofErr w:type="spellStart"/>
      <w:r w:rsidRPr="00653332">
        <w:rPr>
          <w:rFonts w:ascii="Times New Roman" w:hAnsi="Times New Roman" w:cs="Times New Roman"/>
          <w:sz w:val="28"/>
          <w:szCs w:val="28"/>
        </w:rPr>
        <w:t>И.П.Абдукаримов</w:t>
      </w:r>
      <w:proofErr w:type="spellEnd"/>
      <w:r w:rsidRPr="00653332">
        <w:rPr>
          <w:rFonts w:ascii="Times New Roman" w:hAnsi="Times New Roman" w:cs="Times New Roman"/>
          <w:sz w:val="28"/>
          <w:szCs w:val="28"/>
        </w:rPr>
        <w:t xml:space="preserve"> . - Издател</w:t>
      </w:r>
      <w:r w:rsidR="002A168B">
        <w:rPr>
          <w:rFonts w:ascii="Times New Roman" w:hAnsi="Times New Roman" w:cs="Times New Roman"/>
          <w:sz w:val="28"/>
          <w:szCs w:val="28"/>
        </w:rPr>
        <w:t>ьство ТГУ им. Г.Р.Державина 20</w:t>
      </w:r>
      <w:r w:rsidR="002A168B">
        <w:rPr>
          <w:rFonts w:ascii="Times New Roman" w:hAnsi="Times New Roman" w:cs="Times New Roman"/>
          <w:sz w:val="28"/>
          <w:szCs w:val="28"/>
          <w:lang w:val="en-US"/>
        </w:rPr>
        <w:t>11</w:t>
      </w:r>
      <w:bookmarkStart w:id="0" w:name="_GoBack"/>
      <w:bookmarkEnd w:id="0"/>
      <w:r w:rsidRPr="00653332">
        <w:rPr>
          <w:rFonts w:ascii="Times New Roman" w:hAnsi="Times New Roman" w:cs="Times New Roman"/>
          <w:sz w:val="28"/>
          <w:szCs w:val="28"/>
        </w:rPr>
        <w:t>. – 223с.</w:t>
      </w:r>
    </w:p>
    <w:p w:rsidR="001E6E27" w:rsidRPr="00653332" w:rsidRDefault="001E6E27" w:rsidP="00653332">
      <w:pPr>
        <w:numPr>
          <w:ilvl w:val="0"/>
          <w:numId w:val="2"/>
        </w:numPr>
        <w:spacing w:after="0" w:line="360" w:lineRule="auto"/>
        <w:ind w:left="0" w:firstLine="709"/>
        <w:rPr>
          <w:rFonts w:ascii="Times New Roman" w:hAnsi="Times New Roman" w:cs="Times New Roman"/>
          <w:sz w:val="28"/>
          <w:szCs w:val="28"/>
        </w:rPr>
      </w:pPr>
      <w:r w:rsidRPr="00653332">
        <w:rPr>
          <w:rFonts w:ascii="Times New Roman" w:hAnsi="Times New Roman" w:cs="Times New Roman"/>
          <w:sz w:val="28"/>
          <w:szCs w:val="28"/>
        </w:rPr>
        <w:t xml:space="preserve"> Абдуллаев Н. Формирование системы анализа финансового состояния предприятия / </w:t>
      </w:r>
      <w:proofErr w:type="spellStart"/>
      <w:r w:rsidRPr="00653332">
        <w:rPr>
          <w:rFonts w:ascii="Times New Roman" w:hAnsi="Times New Roman" w:cs="Times New Roman"/>
          <w:sz w:val="28"/>
          <w:szCs w:val="28"/>
        </w:rPr>
        <w:t>Абдулаев</w:t>
      </w:r>
      <w:proofErr w:type="spellEnd"/>
      <w:r w:rsidRPr="00653332">
        <w:rPr>
          <w:rFonts w:ascii="Times New Roman" w:hAnsi="Times New Roman" w:cs="Times New Roman"/>
          <w:sz w:val="28"/>
          <w:szCs w:val="28"/>
        </w:rPr>
        <w:t xml:space="preserve"> Н., </w:t>
      </w:r>
      <w:proofErr w:type="spellStart"/>
      <w:r w:rsidRPr="00653332">
        <w:rPr>
          <w:rFonts w:ascii="Times New Roman" w:hAnsi="Times New Roman" w:cs="Times New Roman"/>
          <w:sz w:val="28"/>
          <w:szCs w:val="28"/>
        </w:rPr>
        <w:t>Зайнетдинов</w:t>
      </w:r>
      <w:proofErr w:type="spellEnd"/>
      <w:r w:rsidR="002A168B">
        <w:rPr>
          <w:rFonts w:ascii="Times New Roman" w:hAnsi="Times New Roman" w:cs="Times New Roman"/>
          <w:sz w:val="28"/>
          <w:szCs w:val="28"/>
        </w:rPr>
        <w:t xml:space="preserve"> Ф. // Финансовая газета. - 20</w:t>
      </w:r>
      <w:r w:rsidR="002A168B" w:rsidRPr="002A168B">
        <w:rPr>
          <w:rFonts w:ascii="Times New Roman" w:hAnsi="Times New Roman" w:cs="Times New Roman"/>
          <w:sz w:val="28"/>
          <w:szCs w:val="28"/>
        </w:rPr>
        <w:t>12</w:t>
      </w:r>
      <w:r w:rsidRPr="00653332">
        <w:rPr>
          <w:rFonts w:ascii="Times New Roman" w:hAnsi="Times New Roman" w:cs="Times New Roman"/>
          <w:sz w:val="28"/>
          <w:szCs w:val="28"/>
        </w:rPr>
        <w:t>. -№28. – С.13-16.</w:t>
      </w:r>
    </w:p>
    <w:p w:rsidR="001E6E27" w:rsidRPr="00653332" w:rsidRDefault="001E6E27" w:rsidP="00653332">
      <w:pPr>
        <w:numPr>
          <w:ilvl w:val="0"/>
          <w:numId w:val="2"/>
        </w:numPr>
        <w:spacing w:after="0" w:line="360" w:lineRule="auto"/>
        <w:ind w:left="0" w:firstLine="709"/>
        <w:rPr>
          <w:rFonts w:ascii="Times New Roman" w:hAnsi="Times New Roman" w:cs="Times New Roman"/>
          <w:sz w:val="28"/>
          <w:szCs w:val="28"/>
        </w:rPr>
      </w:pPr>
      <w:r w:rsidRPr="00653332">
        <w:rPr>
          <w:rFonts w:ascii="Times New Roman" w:hAnsi="Times New Roman" w:cs="Times New Roman"/>
          <w:sz w:val="28"/>
          <w:szCs w:val="28"/>
        </w:rPr>
        <w:t> </w:t>
      </w:r>
      <w:proofErr w:type="spellStart"/>
      <w:r w:rsidRPr="00653332">
        <w:rPr>
          <w:rFonts w:ascii="Times New Roman" w:hAnsi="Times New Roman" w:cs="Times New Roman"/>
          <w:sz w:val="28"/>
          <w:szCs w:val="28"/>
        </w:rPr>
        <w:t>Абрютина</w:t>
      </w:r>
      <w:proofErr w:type="spellEnd"/>
      <w:r w:rsidRPr="00653332">
        <w:rPr>
          <w:rFonts w:ascii="Times New Roman" w:hAnsi="Times New Roman" w:cs="Times New Roman"/>
          <w:sz w:val="28"/>
          <w:szCs w:val="28"/>
        </w:rPr>
        <w:t xml:space="preserve"> М. С. Экспресс-анализ бухгалтерской отчетности: Методика. Практические рекомендации / </w:t>
      </w:r>
      <w:proofErr w:type="spellStart"/>
      <w:r w:rsidRPr="00653332">
        <w:rPr>
          <w:rFonts w:ascii="Times New Roman" w:hAnsi="Times New Roman" w:cs="Times New Roman"/>
          <w:sz w:val="28"/>
          <w:szCs w:val="28"/>
        </w:rPr>
        <w:t>М.С.Абрюти</w:t>
      </w:r>
      <w:r w:rsidR="002A168B">
        <w:rPr>
          <w:rFonts w:ascii="Times New Roman" w:hAnsi="Times New Roman" w:cs="Times New Roman"/>
          <w:sz w:val="28"/>
          <w:szCs w:val="28"/>
        </w:rPr>
        <w:t>на</w:t>
      </w:r>
      <w:proofErr w:type="spellEnd"/>
      <w:r w:rsidR="002A168B">
        <w:rPr>
          <w:rFonts w:ascii="Times New Roman" w:hAnsi="Times New Roman" w:cs="Times New Roman"/>
          <w:sz w:val="28"/>
          <w:szCs w:val="28"/>
        </w:rPr>
        <w:t>. — М.: Издательство ДИС, 20</w:t>
      </w:r>
      <w:r w:rsidR="002A168B" w:rsidRPr="002A168B">
        <w:rPr>
          <w:rFonts w:ascii="Times New Roman" w:hAnsi="Times New Roman" w:cs="Times New Roman"/>
          <w:sz w:val="28"/>
          <w:szCs w:val="28"/>
        </w:rPr>
        <w:t>11</w:t>
      </w:r>
      <w:r w:rsidRPr="00653332">
        <w:rPr>
          <w:rFonts w:ascii="Times New Roman" w:hAnsi="Times New Roman" w:cs="Times New Roman"/>
          <w:sz w:val="28"/>
          <w:szCs w:val="28"/>
        </w:rPr>
        <w:t>.- 256с.</w:t>
      </w:r>
    </w:p>
    <w:p w:rsidR="001E6E27" w:rsidRPr="00653332" w:rsidRDefault="001E6E27" w:rsidP="00653332">
      <w:pPr>
        <w:numPr>
          <w:ilvl w:val="0"/>
          <w:numId w:val="2"/>
        </w:numPr>
        <w:spacing w:after="0" w:line="360" w:lineRule="auto"/>
        <w:ind w:left="0" w:firstLine="709"/>
        <w:rPr>
          <w:rFonts w:ascii="Times New Roman" w:hAnsi="Times New Roman" w:cs="Times New Roman"/>
          <w:sz w:val="28"/>
          <w:szCs w:val="28"/>
        </w:rPr>
      </w:pPr>
      <w:r w:rsidRPr="00653332">
        <w:rPr>
          <w:rFonts w:ascii="Times New Roman" w:hAnsi="Times New Roman" w:cs="Times New Roman"/>
          <w:sz w:val="28"/>
          <w:szCs w:val="28"/>
        </w:rPr>
        <w:t xml:space="preserve"> Баканов М.И. Теория экономического анализа: Учебник / Баканов М.И., </w:t>
      </w:r>
      <w:proofErr w:type="spellStart"/>
      <w:r w:rsidRPr="00653332">
        <w:rPr>
          <w:rFonts w:ascii="Times New Roman" w:hAnsi="Times New Roman" w:cs="Times New Roman"/>
          <w:sz w:val="28"/>
          <w:szCs w:val="28"/>
        </w:rPr>
        <w:t>Шеремет</w:t>
      </w:r>
      <w:proofErr w:type="spellEnd"/>
      <w:r w:rsidRPr="00653332">
        <w:rPr>
          <w:rFonts w:ascii="Times New Roman" w:hAnsi="Times New Roman" w:cs="Times New Roman"/>
          <w:sz w:val="28"/>
          <w:szCs w:val="28"/>
        </w:rPr>
        <w:t xml:space="preserve"> А.Д. Изд.4-е </w:t>
      </w:r>
      <w:r w:rsidR="002A168B">
        <w:rPr>
          <w:rFonts w:ascii="Times New Roman" w:hAnsi="Times New Roman" w:cs="Times New Roman"/>
          <w:sz w:val="28"/>
          <w:szCs w:val="28"/>
        </w:rPr>
        <w:t>– М.: Финансы и статистика, 20</w:t>
      </w:r>
      <w:r w:rsidR="002A168B" w:rsidRPr="002A168B">
        <w:rPr>
          <w:rFonts w:ascii="Times New Roman" w:hAnsi="Times New Roman" w:cs="Times New Roman"/>
          <w:sz w:val="28"/>
          <w:szCs w:val="28"/>
        </w:rPr>
        <w:t>11</w:t>
      </w:r>
      <w:r w:rsidRPr="00653332">
        <w:rPr>
          <w:rFonts w:ascii="Times New Roman" w:hAnsi="Times New Roman" w:cs="Times New Roman"/>
          <w:sz w:val="28"/>
          <w:szCs w:val="28"/>
        </w:rPr>
        <w:t>.- 536с.</w:t>
      </w:r>
    </w:p>
    <w:p w:rsidR="001E6E27" w:rsidRPr="00653332" w:rsidRDefault="001E6E27" w:rsidP="00653332">
      <w:pPr>
        <w:numPr>
          <w:ilvl w:val="0"/>
          <w:numId w:val="2"/>
        </w:numPr>
        <w:spacing w:after="0" w:line="360" w:lineRule="auto"/>
        <w:ind w:left="0" w:firstLine="709"/>
        <w:rPr>
          <w:rFonts w:ascii="Times New Roman" w:hAnsi="Times New Roman" w:cs="Times New Roman"/>
          <w:sz w:val="28"/>
          <w:szCs w:val="28"/>
        </w:rPr>
      </w:pPr>
      <w:r w:rsidRPr="00653332">
        <w:rPr>
          <w:rFonts w:ascii="Times New Roman" w:hAnsi="Times New Roman" w:cs="Times New Roman"/>
          <w:sz w:val="28"/>
          <w:szCs w:val="28"/>
        </w:rPr>
        <w:t> Игнатова Е.А. Анализ финансовых результатов деятельности предприятий / Игнатов Е.А., Пушкарева Г.М.</w:t>
      </w:r>
      <w:r w:rsidR="002A168B">
        <w:rPr>
          <w:rFonts w:ascii="Times New Roman" w:hAnsi="Times New Roman" w:cs="Times New Roman"/>
          <w:sz w:val="28"/>
          <w:szCs w:val="28"/>
        </w:rPr>
        <w:t>- М.: Финансы и статистика, 20</w:t>
      </w:r>
      <w:r w:rsidR="002A168B" w:rsidRPr="002A168B">
        <w:rPr>
          <w:rFonts w:ascii="Times New Roman" w:hAnsi="Times New Roman" w:cs="Times New Roman"/>
          <w:sz w:val="28"/>
          <w:szCs w:val="28"/>
        </w:rPr>
        <w:t>12</w:t>
      </w:r>
      <w:r w:rsidRPr="00653332">
        <w:rPr>
          <w:rFonts w:ascii="Times New Roman" w:hAnsi="Times New Roman" w:cs="Times New Roman"/>
          <w:sz w:val="28"/>
          <w:szCs w:val="28"/>
        </w:rPr>
        <w:t>. – 362с.</w:t>
      </w:r>
    </w:p>
    <w:p w:rsidR="001E6E27" w:rsidRPr="00653332" w:rsidRDefault="001E6E27" w:rsidP="00653332">
      <w:pPr>
        <w:numPr>
          <w:ilvl w:val="0"/>
          <w:numId w:val="2"/>
        </w:numPr>
        <w:spacing w:after="0" w:line="360" w:lineRule="auto"/>
        <w:ind w:left="0" w:firstLine="709"/>
        <w:rPr>
          <w:rFonts w:ascii="Times New Roman" w:hAnsi="Times New Roman" w:cs="Times New Roman"/>
          <w:sz w:val="28"/>
          <w:szCs w:val="28"/>
        </w:rPr>
      </w:pPr>
      <w:r w:rsidRPr="00653332">
        <w:rPr>
          <w:rFonts w:ascii="Times New Roman" w:hAnsi="Times New Roman" w:cs="Times New Roman"/>
          <w:sz w:val="28"/>
          <w:szCs w:val="28"/>
        </w:rPr>
        <w:t xml:space="preserve"> Ковалев В. В. Финансовый анализ: Управление капиталом, выбор инвестиций. Анализ отчетности.  / В.В. Ковалев </w:t>
      </w:r>
      <w:r w:rsidR="002A168B">
        <w:rPr>
          <w:rFonts w:ascii="Times New Roman" w:hAnsi="Times New Roman" w:cs="Times New Roman"/>
          <w:sz w:val="28"/>
          <w:szCs w:val="28"/>
        </w:rPr>
        <w:t>- М.: Финансы и статистика, 20</w:t>
      </w:r>
      <w:r w:rsidR="002A168B" w:rsidRPr="00C738CE">
        <w:rPr>
          <w:rFonts w:ascii="Times New Roman" w:hAnsi="Times New Roman" w:cs="Times New Roman"/>
          <w:sz w:val="28"/>
          <w:szCs w:val="28"/>
        </w:rPr>
        <w:t>12</w:t>
      </w:r>
      <w:r w:rsidRPr="00653332">
        <w:rPr>
          <w:rFonts w:ascii="Times New Roman" w:hAnsi="Times New Roman" w:cs="Times New Roman"/>
          <w:sz w:val="28"/>
          <w:szCs w:val="28"/>
        </w:rPr>
        <w:t xml:space="preserve">. - 512 </w:t>
      </w:r>
      <w:proofErr w:type="gramStart"/>
      <w:r w:rsidRPr="00653332">
        <w:rPr>
          <w:rFonts w:ascii="Times New Roman" w:hAnsi="Times New Roman" w:cs="Times New Roman"/>
          <w:sz w:val="28"/>
          <w:szCs w:val="28"/>
        </w:rPr>
        <w:t>с</w:t>
      </w:r>
      <w:proofErr w:type="gramEnd"/>
      <w:r w:rsidRPr="00653332">
        <w:rPr>
          <w:rFonts w:ascii="Times New Roman" w:hAnsi="Times New Roman" w:cs="Times New Roman"/>
          <w:sz w:val="28"/>
          <w:szCs w:val="28"/>
        </w:rPr>
        <w:t>. </w:t>
      </w:r>
    </w:p>
    <w:p w:rsidR="001E6E27" w:rsidRPr="00365244" w:rsidRDefault="001E6E27" w:rsidP="00365244">
      <w:pPr>
        <w:numPr>
          <w:ilvl w:val="0"/>
          <w:numId w:val="2"/>
        </w:numPr>
        <w:spacing w:after="0" w:line="360" w:lineRule="auto"/>
        <w:ind w:left="0" w:firstLine="709"/>
        <w:rPr>
          <w:rFonts w:ascii="Times New Roman" w:hAnsi="Times New Roman" w:cs="Times New Roman"/>
          <w:sz w:val="28"/>
          <w:szCs w:val="28"/>
        </w:rPr>
      </w:pPr>
      <w:r w:rsidRPr="00653332">
        <w:rPr>
          <w:rFonts w:ascii="Times New Roman" w:hAnsi="Times New Roman" w:cs="Times New Roman"/>
          <w:sz w:val="28"/>
          <w:szCs w:val="28"/>
        </w:rPr>
        <w:t xml:space="preserve"> Ковалев В.В. Анализ хозяйственной деятельности предприятия / В.В.Ковалев. </w:t>
      </w:r>
      <w:r w:rsidR="002A168B">
        <w:rPr>
          <w:rFonts w:ascii="Times New Roman" w:hAnsi="Times New Roman" w:cs="Times New Roman"/>
          <w:sz w:val="28"/>
          <w:szCs w:val="28"/>
        </w:rPr>
        <w:t>– М.: Финансы и статистика, 20</w:t>
      </w:r>
      <w:r w:rsidR="002A168B" w:rsidRPr="002A168B">
        <w:rPr>
          <w:rFonts w:ascii="Times New Roman" w:hAnsi="Times New Roman" w:cs="Times New Roman"/>
          <w:sz w:val="28"/>
          <w:szCs w:val="28"/>
        </w:rPr>
        <w:t>11</w:t>
      </w:r>
      <w:r w:rsidRPr="00653332">
        <w:rPr>
          <w:rFonts w:ascii="Times New Roman" w:hAnsi="Times New Roman" w:cs="Times New Roman"/>
          <w:sz w:val="28"/>
          <w:szCs w:val="28"/>
        </w:rPr>
        <w:t>.- 424с.</w:t>
      </w:r>
    </w:p>
    <w:p w:rsidR="001E6E27" w:rsidRPr="00653332" w:rsidRDefault="001E6E27" w:rsidP="00653332">
      <w:pPr>
        <w:numPr>
          <w:ilvl w:val="0"/>
          <w:numId w:val="2"/>
        </w:numPr>
        <w:spacing w:after="0" w:line="360" w:lineRule="auto"/>
        <w:ind w:left="0" w:firstLine="709"/>
        <w:rPr>
          <w:rFonts w:ascii="Times New Roman" w:hAnsi="Times New Roman" w:cs="Times New Roman"/>
          <w:sz w:val="28"/>
          <w:szCs w:val="28"/>
        </w:rPr>
      </w:pPr>
      <w:r w:rsidRPr="00653332">
        <w:rPr>
          <w:rFonts w:ascii="Times New Roman" w:hAnsi="Times New Roman" w:cs="Times New Roman"/>
          <w:sz w:val="28"/>
          <w:szCs w:val="28"/>
        </w:rPr>
        <w:t> Экономический анализ: ситуации, тесты, примеры: Учебное пособие</w:t>
      </w:r>
      <w:proofErr w:type="gramStart"/>
      <w:r w:rsidRPr="00653332">
        <w:rPr>
          <w:rFonts w:ascii="Times New Roman" w:hAnsi="Times New Roman" w:cs="Times New Roman"/>
          <w:sz w:val="28"/>
          <w:szCs w:val="28"/>
        </w:rPr>
        <w:t xml:space="preserve"> / П</w:t>
      </w:r>
      <w:proofErr w:type="gramEnd"/>
      <w:r w:rsidRPr="00653332">
        <w:rPr>
          <w:rFonts w:ascii="Times New Roman" w:hAnsi="Times New Roman" w:cs="Times New Roman"/>
          <w:sz w:val="28"/>
          <w:szCs w:val="28"/>
        </w:rPr>
        <w:t xml:space="preserve">од ред. </w:t>
      </w:r>
      <w:proofErr w:type="spellStart"/>
      <w:r w:rsidRPr="00653332">
        <w:rPr>
          <w:rFonts w:ascii="Times New Roman" w:hAnsi="Times New Roman" w:cs="Times New Roman"/>
          <w:sz w:val="28"/>
          <w:szCs w:val="28"/>
        </w:rPr>
        <w:t>Баканова</w:t>
      </w:r>
      <w:proofErr w:type="spellEnd"/>
      <w:r w:rsidRPr="00653332">
        <w:rPr>
          <w:rFonts w:ascii="Times New Roman" w:hAnsi="Times New Roman" w:cs="Times New Roman"/>
          <w:sz w:val="28"/>
          <w:szCs w:val="28"/>
        </w:rPr>
        <w:t xml:space="preserve"> М.И., </w:t>
      </w:r>
      <w:proofErr w:type="spellStart"/>
      <w:r w:rsidRPr="00653332">
        <w:rPr>
          <w:rFonts w:ascii="Times New Roman" w:hAnsi="Times New Roman" w:cs="Times New Roman"/>
          <w:sz w:val="28"/>
          <w:szCs w:val="28"/>
        </w:rPr>
        <w:t>Шеремета</w:t>
      </w:r>
      <w:proofErr w:type="spellEnd"/>
      <w:r w:rsidRPr="00653332">
        <w:rPr>
          <w:rFonts w:ascii="Times New Roman" w:hAnsi="Times New Roman" w:cs="Times New Roman"/>
          <w:sz w:val="28"/>
          <w:szCs w:val="28"/>
        </w:rPr>
        <w:t xml:space="preserve"> А.Д.</w:t>
      </w:r>
      <w:r w:rsidR="002A168B">
        <w:rPr>
          <w:rFonts w:ascii="Times New Roman" w:hAnsi="Times New Roman" w:cs="Times New Roman"/>
          <w:sz w:val="28"/>
          <w:szCs w:val="28"/>
        </w:rPr>
        <w:t xml:space="preserve"> - </w:t>
      </w:r>
      <w:proofErr w:type="spellStart"/>
      <w:r w:rsidR="002A168B">
        <w:rPr>
          <w:rFonts w:ascii="Times New Roman" w:hAnsi="Times New Roman" w:cs="Times New Roman"/>
          <w:sz w:val="28"/>
          <w:szCs w:val="28"/>
        </w:rPr>
        <w:t>М.:Финансы</w:t>
      </w:r>
      <w:proofErr w:type="spellEnd"/>
      <w:r w:rsidR="002A168B">
        <w:rPr>
          <w:rFonts w:ascii="Times New Roman" w:hAnsi="Times New Roman" w:cs="Times New Roman"/>
          <w:sz w:val="28"/>
          <w:szCs w:val="28"/>
        </w:rPr>
        <w:t xml:space="preserve"> и статистика, 20</w:t>
      </w:r>
      <w:r w:rsidR="002A168B" w:rsidRPr="002A168B">
        <w:rPr>
          <w:rFonts w:ascii="Times New Roman" w:hAnsi="Times New Roman" w:cs="Times New Roman"/>
          <w:sz w:val="28"/>
          <w:szCs w:val="28"/>
        </w:rPr>
        <w:t>12</w:t>
      </w:r>
      <w:r w:rsidRPr="00653332">
        <w:rPr>
          <w:rFonts w:ascii="Times New Roman" w:hAnsi="Times New Roman" w:cs="Times New Roman"/>
          <w:sz w:val="28"/>
          <w:szCs w:val="28"/>
        </w:rPr>
        <w:t>.- 656с.</w:t>
      </w:r>
    </w:p>
    <w:p w:rsidR="001E6E27" w:rsidRPr="00653332" w:rsidRDefault="001E6E27" w:rsidP="00653332">
      <w:pPr>
        <w:numPr>
          <w:ilvl w:val="0"/>
          <w:numId w:val="2"/>
        </w:numPr>
        <w:spacing w:after="0" w:line="360" w:lineRule="auto"/>
        <w:ind w:left="0" w:firstLine="709"/>
        <w:rPr>
          <w:rFonts w:ascii="Times New Roman" w:hAnsi="Times New Roman" w:cs="Times New Roman"/>
          <w:sz w:val="28"/>
          <w:szCs w:val="28"/>
        </w:rPr>
      </w:pPr>
      <w:r w:rsidRPr="00653332">
        <w:rPr>
          <w:rFonts w:ascii="Times New Roman" w:hAnsi="Times New Roman" w:cs="Times New Roman"/>
          <w:sz w:val="28"/>
          <w:szCs w:val="28"/>
        </w:rPr>
        <w:t> Экономика. Учебник / Под</w:t>
      </w:r>
      <w:proofErr w:type="gramStart"/>
      <w:r w:rsidRPr="00653332">
        <w:rPr>
          <w:rFonts w:ascii="Times New Roman" w:hAnsi="Times New Roman" w:cs="Times New Roman"/>
          <w:sz w:val="28"/>
          <w:szCs w:val="28"/>
        </w:rPr>
        <w:t>.</w:t>
      </w:r>
      <w:proofErr w:type="gramEnd"/>
      <w:r w:rsidRPr="00653332">
        <w:rPr>
          <w:rFonts w:ascii="Times New Roman" w:hAnsi="Times New Roman" w:cs="Times New Roman"/>
          <w:sz w:val="28"/>
          <w:szCs w:val="28"/>
        </w:rPr>
        <w:t xml:space="preserve"> </w:t>
      </w:r>
      <w:proofErr w:type="gramStart"/>
      <w:r w:rsidRPr="00653332">
        <w:rPr>
          <w:rFonts w:ascii="Times New Roman" w:hAnsi="Times New Roman" w:cs="Times New Roman"/>
          <w:sz w:val="28"/>
          <w:szCs w:val="28"/>
        </w:rPr>
        <w:t>р</w:t>
      </w:r>
      <w:proofErr w:type="gramEnd"/>
      <w:r w:rsidRPr="00653332">
        <w:rPr>
          <w:rFonts w:ascii="Times New Roman" w:hAnsi="Times New Roman" w:cs="Times New Roman"/>
          <w:sz w:val="28"/>
          <w:szCs w:val="28"/>
        </w:rPr>
        <w:t xml:space="preserve">ед. доц. А.С.Булатова. 2-е изд., </w:t>
      </w:r>
      <w:proofErr w:type="spellStart"/>
      <w:r w:rsidRPr="00653332">
        <w:rPr>
          <w:rFonts w:ascii="Times New Roman" w:hAnsi="Times New Roman" w:cs="Times New Roman"/>
          <w:sz w:val="28"/>
          <w:szCs w:val="28"/>
        </w:rPr>
        <w:t>перераб</w:t>
      </w:r>
      <w:proofErr w:type="spellEnd"/>
      <w:r w:rsidRPr="00653332">
        <w:rPr>
          <w:rFonts w:ascii="Times New Roman" w:hAnsi="Times New Roman" w:cs="Times New Roman"/>
          <w:sz w:val="28"/>
          <w:szCs w:val="28"/>
        </w:rPr>
        <w:t>. и д</w:t>
      </w:r>
      <w:r w:rsidR="002A168B">
        <w:rPr>
          <w:rFonts w:ascii="Times New Roman" w:hAnsi="Times New Roman" w:cs="Times New Roman"/>
          <w:sz w:val="28"/>
          <w:szCs w:val="28"/>
        </w:rPr>
        <w:t>оп. — М.: Издательство БЕК, 20</w:t>
      </w:r>
      <w:r w:rsidR="002A168B" w:rsidRPr="002A168B">
        <w:rPr>
          <w:rFonts w:ascii="Times New Roman" w:hAnsi="Times New Roman" w:cs="Times New Roman"/>
          <w:sz w:val="28"/>
          <w:szCs w:val="28"/>
        </w:rPr>
        <w:t>11</w:t>
      </w:r>
      <w:r w:rsidRPr="00653332">
        <w:rPr>
          <w:rFonts w:ascii="Times New Roman" w:hAnsi="Times New Roman" w:cs="Times New Roman"/>
          <w:sz w:val="28"/>
          <w:szCs w:val="28"/>
        </w:rPr>
        <w:t>. – 831с.</w:t>
      </w:r>
    </w:p>
    <w:p w:rsidR="001E6E27" w:rsidRPr="00653332" w:rsidRDefault="001E6E27" w:rsidP="00653332">
      <w:pPr>
        <w:numPr>
          <w:ilvl w:val="0"/>
          <w:numId w:val="2"/>
        </w:numPr>
        <w:spacing w:after="0" w:line="360" w:lineRule="auto"/>
        <w:ind w:left="0" w:firstLine="709"/>
        <w:rPr>
          <w:rFonts w:ascii="Times New Roman" w:hAnsi="Times New Roman" w:cs="Times New Roman"/>
          <w:sz w:val="28"/>
          <w:szCs w:val="28"/>
        </w:rPr>
      </w:pPr>
      <w:r w:rsidRPr="00653332">
        <w:rPr>
          <w:rFonts w:ascii="Times New Roman" w:hAnsi="Times New Roman" w:cs="Times New Roman"/>
          <w:sz w:val="28"/>
          <w:szCs w:val="28"/>
        </w:rPr>
        <w:t xml:space="preserve"> Экономический анализ деятельности предприятий и объединений. / Под ред. В.В. Федоровой, Г.М. Яковлевой. </w:t>
      </w:r>
      <w:r w:rsidR="002A168B">
        <w:rPr>
          <w:rFonts w:ascii="Times New Roman" w:hAnsi="Times New Roman" w:cs="Times New Roman"/>
          <w:sz w:val="28"/>
          <w:szCs w:val="28"/>
        </w:rPr>
        <w:t>- М.: Финансы и статистика, 20</w:t>
      </w:r>
      <w:r w:rsidR="002A168B" w:rsidRPr="002A168B">
        <w:rPr>
          <w:rFonts w:ascii="Times New Roman" w:hAnsi="Times New Roman" w:cs="Times New Roman"/>
          <w:sz w:val="28"/>
          <w:szCs w:val="28"/>
        </w:rPr>
        <w:t>11</w:t>
      </w:r>
      <w:r w:rsidRPr="00653332">
        <w:rPr>
          <w:rFonts w:ascii="Times New Roman" w:hAnsi="Times New Roman" w:cs="Times New Roman"/>
          <w:sz w:val="28"/>
          <w:szCs w:val="28"/>
        </w:rPr>
        <w:t xml:space="preserve">. – 360с. </w:t>
      </w:r>
    </w:p>
    <w:p w:rsidR="001E6E27" w:rsidRPr="00653332" w:rsidRDefault="003A1B29" w:rsidP="0065333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11</w:t>
      </w:r>
      <w:r w:rsidRPr="003A1B29">
        <w:rPr>
          <w:rFonts w:ascii="Times New Roman" w:hAnsi="Times New Roman" w:cs="Times New Roman"/>
          <w:sz w:val="28"/>
          <w:szCs w:val="28"/>
        </w:rPr>
        <w:t xml:space="preserve">.         </w:t>
      </w:r>
      <w:proofErr w:type="spellStart"/>
      <w:r w:rsidRPr="003A1B29">
        <w:rPr>
          <w:rFonts w:ascii="Times New Roman" w:hAnsi="Times New Roman" w:cs="Times New Roman"/>
          <w:sz w:val="28"/>
          <w:szCs w:val="28"/>
        </w:rPr>
        <w:t>Акулич</w:t>
      </w:r>
      <w:proofErr w:type="spellEnd"/>
      <w:r w:rsidRPr="003A1B29">
        <w:rPr>
          <w:rFonts w:ascii="Times New Roman" w:hAnsi="Times New Roman" w:cs="Times New Roman"/>
          <w:sz w:val="28"/>
          <w:szCs w:val="28"/>
        </w:rPr>
        <w:t xml:space="preserve">, В.А. Исследуем трудовые ресурсы / </w:t>
      </w:r>
      <w:proofErr w:type="spellStart"/>
      <w:r w:rsidRPr="003A1B29">
        <w:rPr>
          <w:rFonts w:ascii="Times New Roman" w:hAnsi="Times New Roman" w:cs="Times New Roman"/>
          <w:sz w:val="28"/>
          <w:szCs w:val="28"/>
        </w:rPr>
        <w:t>В.А.Акули</w:t>
      </w:r>
      <w:r w:rsidR="002A168B">
        <w:rPr>
          <w:rFonts w:ascii="Times New Roman" w:hAnsi="Times New Roman" w:cs="Times New Roman"/>
          <w:sz w:val="28"/>
          <w:szCs w:val="28"/>
        </w:rPr>
        <w:t>ч</w:t>
      </w:r>
      <w:proofErr w:type="spellEnd"/>
      <w:r w:rsidR="002A168B">
        <w:rPr>
          <w:rFonts w:ascii="Times New Roman" w:hAnsi="Times New Roman" w:cs="Times New Roman"/>
          <w:sz w:val="28"/>
          <w:szCs w:val="28"/>
        </w:rPr>
        <w:t xml:space="preserve"> // Финансовый директор. – 20</w:t>
      </w:r>
      <w:r w:rsidR="002A168B" w:rsidRPr="002A168B">
        <w:rPr>
          <w:rFonts w:ascii="Times New Roman" w:hAnsi="Times New Roman" w:cs="Times New Roman"/>
          <w:sz w:val="28"/>
          <w:szCs w:val="28"/>
        </w:rPr>
        <w:t>10</w:t>
      </w:r>
      <w:r w:rsidRPr="003A1B29">
        <w:rPr>
          <w:rFonts w:ascii="Times New Roman" w:hAnsi="Times New Roman" w:cs="Times New Roman"/>
          <w:sz w:val="28"/>
          <w:szCs w:val="28"/>
        </w:rPr>
        <w:t>. - №5. – С.33-45.</w:t>
      </w:r>
    </w:p>
    <w:p w:rsidR="00AB3509" w:rsidRDefault="0021078E" w:rsidP="00A6699D">
      <w:pPr>
        <w:rPr>
          <w:rFonts w:ascii="Times New Roman" w:hAnsi="Times New Roman" w:cs="Times New Roman"/>
          <w:sz w:val="28"/>
          <w:szCs w:val="28"/>
        </w:rPr>
      </w:pPr>
      <w:r w:rsidRPr="00A6699D">
        <w:rPr>
          <w:rFonts w:ascii="Times New Roman" w:hAnsi="Times New Roman" w:cs="Times New Roman"/>
          <w:sz w:val="28"/>
          <w:szCs w:val="28"/>
        </w:rPr>
        <w:lastRenderedPageBreak/>
        <w:t>1</w:t>
      </w:r>
      <w:r w:rsidR="00A6699D">
        <w:rPr>
          <w:rFonts w:ascii="Times New Roman" w:hAnsi="Times New Roman" w:cs="Times New Roman"/>
          <w:sz w:val="28"/>
          <w:szCs w:val="28"/>
        </w:rPr>
        <w:t>2</w:t>
      </w:r>
      <w:r w:rsidRPr="00A6699D">
        <w:rPr>
          <w:rFonts w:ascii="Times New Roman" w:hAnsi="Times New Roman" w:cs="Times New Roman"/>
          <w:sz w:val="28"/>
          <w:szCs w:val="28"/>
        </w:rPr>
        <w:t xml:space="preserve">. Основы управления персоналом / под ред. </w:t>
      </w:r>
      <w:proofErr w:type="gramStart"/>
      <w:r w:rsidRPr="00A6699D">
        <w:rPr>
          <w:rFonts w:ascii="Times New Roman" w:hAnsi="Times New Roman" w:cs="Times New Roman"/>
          <w:sz w:val="28"/>
          <w:szCs w:val="28"/>
        </w:rPr>
        <w:t>Ген</w:t>
      </w:r>
      <w:r w:rsidR="00A6699D">
        <w:rPr>
          <w:rFonts w:ascii="Times New Roman" w:hAnsi="Times New Roman" w:cs="Times New Roman"/>
          <w:sz w:val="28"/>
          <w:szCs w:val="28"/>
        </w:rPr>
        <w:t>кина</w:t>
      </w:r>
      <w:proofErr w:type="gramEnd"/>
      <w:r w:rsidR="00A6699D">
        <w:rPr>
          <w:rFonts w:ascii="Times New Roman" w:hAnsi="Times New Roman" w:cs="Times New Roman"/>
          <w:sz w:val="28"/>
          <w:szCs w:val="28"/>
        </w:rPr>
        <w:t xml:space="preserve"> Б. М., — М.: </w:t>
      </w:r>
    </w:p>
    <w:p w:rsidR="0021078E" w:rsidRPr="00A6699D" w:rsidRDefault="00A6699D" w:rsidP="00A6699D">
      <w:pPr>
        <w:rPr>
          <w:rFonts w:ascii="Times New Roman" w:hAnsi="Times New Roman" w:cs="Times New Roman"/>
          <w:sz w:val="28"/>
          <w:szCs w:val="28"/>
        </w:rPr>
      </w:pPr>
      <w:r>
        <w:rPr>
          <w:rFonts w:ascii="Times New Roman" w:hAnsi="Times New Roman" w:cs="Times New Roman"/>
          <w:sz w:val="28"/>
          <w:szCs w:val="28"/>
        </w:rPr>
        <w:t>Проспект, 2010</w:t>
      </w:r>
      <w:r w:rsidR="0021078E" w:rsidRPr="00A6699D">
        <w:rPr>
          <w:rFonts w:ascii="Times New Roman" w:hAnsi="Times New Roman" w:cs="Times New Roman"/>
          <w:sz w:val="28"/>
          <w:szCs w:val="28"/>
        </w:rPr>
        <w:t>. — 356 с.</w:t>
      </w:r>
    </w:p>
    <w:p w:rsidR="00AB3509" w:rsidRDefault="00A6699D" w:rsidP="00A6699D">
      <w:pPr>
        <w:rPr>
          <w:rFonts w:ascii="Times New Roman" w:hAnsi="Times New Roman" w:cs="Times New Roman"/>
          <w:sz w:val="28"/>
          <w:szCs w:val="28"/>
        </w:rPr>
      </w:pPr>
      <w:r>
        <w:rPr>
          <w:rFonts w:ascii="Times New Roman" w:hAnsi="Times New Roman" w:cs="Times New Roman"/>
          <w:sz w:val="28"/>
          <w:szCs w:val="28"/>
        </w:rPr>
        <w:t>13</w:t>
      </w:r>
      <w:r w:rsidR="0021078E" w:rsidRPr="00A6699D">
        <w:rPr>
          <w:rFonts w:ascii="Times New Roman" w:hAnsi="Times New Roman" w:cs="Times New Roman"/>
          <w:sz w:val="28"/>
          <w:szCs w:val="28"/>
        </w:rPr>
        <w:t>. Теория управления: Учебник</w:t>
      </w:r>
      <w:proofErr w:type="gramStart"/>
      <w:r w:rsidR="0021078E" w:rsidRPr="00A6699D">
        <w:rPr>
          <w:rFonts w:ascii="Times New Roman" w:hAnsi="Times New Roman" w:cs="Times New Roman"/>
          <w:sz w:val="28"/>
          <w:szCs w:val="28"/>
        </w:rPr>
        <w:t xml:space="preserve"> / П</w:t>
      </w:r>
      <w:proofErr w:type="gramEnd"/>
      <w:r w:rsidR="0021078E" w:rsidRPr="00A6699D">
        <w:rPr>
          <w:rFonts w:ascii="Times New Roman" w:hAnsi="Times New Roman" w:cs="Times New Roman"/>
          <w:sz w:val="28"/>
          <w:szCs w:val="28"/>
        </w:rPr>
        <w:t xml:space="preserve">од ред. Ю.В. Васильева, Н.В. </w:t>
      </w:r>
      <w:proofErr w:type="spellStart"/>
      <w:r w:rsidR="0021078E" w:rsidRPr="00A6699D">
        <w:rPr>
          <w:rFonts w:ascii="Times New Roman" w:hAnsi="Times New Roman" w:cs="Times New Roman"/>
          <w:sz w:val="28"/>
          <w:szCs w:val="28"/>
        </w:rPr>
        <w:t>Парахиной</w:t>
      </w:r>
      <w:proofErr w:type="spellEnd"/>
      <w:r w:rsidR="0021078E" w:rsidRPr="00A6699D">
        <w:rPr>
          <w:rFonts w:ascii="Times New Roman" w:hAnsi="Times New Roman" w:cs="Times New Roman"/>
          <w:sz w:val="28"/>
          <w:szCs w:val="28"/>
        </w:rPr>
        <w:t xml:space="preserve">, </w:t>
      </w:r>
    </w:p>
    <w:p w:rsidR="0021078E" w:rsidRPr="00A6699D" w:rsidRDefault="0021078E" w:rsidP="00A6699D">
      <w:pPr>
        <w:rPr>
          <w:rFonts w:ascii="Times New Roman" w:hAnsi="Times New Roman" w:cs="Times New Roman"/>
          <w:sz w:val="28"/>
          <w:szCs w:val="28"/>
        </w:rPr>
      </w:pPr>
      <w:proofErr w:type="spellStart"/>
      <w:r w:rsidRPr="00A6699D">
        <w:rPr>
          <w:rFonts w:ascii="Times New Roman" w:hAnsi="Times New Roman" w:cs="Times New Roman"/>
          <w:sz w:val="28"/>
          <w:szCs w:val="28"/>
        </w:rPr>
        <w:t>Л.И.Ушвицкого</w:t>
      </w:r>
      <w:proofErr w:type="spellEnd"/>
      <w:r w:rsidRPr="00A6699D">
        <w:rPr>
          <w:rFonts w:ascii="Times New Roman" w:hAnsi="Times New Roman" w:cs="Times New Roman"/>
          <w:sz w:val="28"/>
          <w:szCs w:val="28"/>
        </w:rPr>
        <w:t xml:space="preserve">. 2-е изд., доп. </w:t>
      </w:r>
      <w:r w:rsidR="00A6699D">
        <w:rPr>
          <w:rFonts w:ascii="Times New Roman" w:hAnsi="Times New Roman" w:cs="Times New Roman"/>
          <w:sz w:val="28"/>
          <w:szCs w:val="28"/>
        </w:rPr>
        <w:t>– М.: Финансы и статистика, 2011</w:t>
      </w:r>
      <w:r w:rsidRPr="00A6699D">
        <w:rPr>
          <w:rFonts w:ascii="Times New Roman" w:hAnsi="Times New Roman" w:cs="Times New Roman"/>
          <w:sz w:val="28"/>
          <w:szCs w:val="28"/>
        </w:rPr>
        <w:t xml:space="preserve"> г.</w:t>
      </w:r>
    </w:p>
    <w:p w:rsidR="0021078E" w:rsidRPr="00A6699D" w:rsidRDefault="00A6699D" w:rsidP="00A6699D">
      <w:pPr>
        <w:rPr>
          <w:rFonts w:ascii="Times New Roman" w:hAnsi="Times New Roman" w:cs="Times New Roman"/>
          <w:sz w:val="28"/>
          <w:szCs w:val="28"/>
        </w:rPr>
      </w:pPr>
      <w:r>
        <w:rPr>
          <w:rFonts w:ascii="Times New Roman" w:hAnsi="Times New Roman" w:cs="Times New Roman"/>
          <w:sz w:val="28"/>
          <w:szCs w:val="28"/>
        </w:rPr>
        <w:t>14</w:t>
      </w:r>
      <w:r w:rsidR="0021078E" w:rsidRPr="00A6699D">
        <w:rPr>
          <w:rFonts w:ascii="Times New Roman" w:hAnsi="Times New Roman" w:cs="Times New Roman"/>
          <w:sz w:val="28"/>
          <w:szCs w:val="28"/>
        </w:rPr>
        <w:t xml:space="preserve">. Под ред. А. </w:t>
      </w:r>
      <w:proofErr w:type="spellStart"/>
      <w:r w:rsidR="0021078E" w:rsidRPr="00A6699D">
        <w:rPr>
          <w:rFonts w:ascii="Times New Roman" w:hAnsi="Times New Roman" w:cs="Times New Roman"/>
          <w:sz w:val="28"/>
          <w:szCs w:val="28"/>
        </w:rPr>
        <w:t>Кибанова</w:t>
      </w:r>
      <w:proofErr w:type="spellEnd"/>
      <w:r w:rsidR="0021078E" w:rsidRPr="00A6699D">
        <w:rPr>
          <w:rFonts w:ascii="Times New Roman" w:hAnsi="Times New Roman" w:cs="Times New Roman"/>
          <w:sz w:val="28"/>
          <w:szCs w:val="28"/>
        </w:rPr>
        <w:t>. “Управление</w:t>
      </w:r>
      <w:r>
        <w:rPr>
          <w:rFonts w:ascii="Times New Roman" w:hAnsi="Times New Roman" w:cs="Times New Roman"/>
          <w:sz w:val="28"/>
          <w:szCs w:val="28"/>
        </w:rPr>
        <w:t xml:space="preserve"> персоналом”, М. “</w:t>
      </w:r>
      <w:proofErr w:type="spellStart"/>
      <w:r>
        <w:rPr>
          <w:rFonts w:ascii="Times New Roman" w:hAnsi="Times New Roman" w:cs="Times New Roman"/>
          <w:sz w:val="28"/>
          <w:szCs w:val="28"/>
        </w:rPr>
        <w:t>Инфра-М</w:t>
      </w:r>
      <w:proofErr w:type="spellEnd"/>
      <w:r>
        <w:rPr>
          <w:rFonts w:ascii="Times New Roman" w:hAnsi="Times New Roman" w:cs="Times New Roman"/>
          <w:sz w:val="28"/>
          <w:szCs w:val="28"/>
        </w:rPr>
        <w:t>”, 2011</w:t>
      </w:r>
      <w:r w:rsidR="0021078E" w:rsidRPr="00A6699D">
        <w:rPr>
          <w:rFonts w:ascii="Times New Roman" w:hAnsi="Times New Roman" w:cs="Times New Roman"/>
          <w:sz w:val="28"/>
          <w:szCs w:val="28"/>
        </w:rPr>
        <w:t>г.</w:t>
      </w:r>
    </w:p>
    <w:p w:rsidR="00AB3509" w:rsidRDefault="00A6699D" w:rsidP="00A6699D">
      <w:pPr>
        <w:rPr>
          <w:rFonts w:ascii="Times New Roman" w:hAnsi="Times New Roman" w:cs="Times New Roman"/>
          <w:sz w:val="28"/>
          <w:szCs w:val="28"/>
        </w:rPr>
      </w:pPr>
      <w:r>
        <w:rPr>
          <w:rFonts w:ascii="Times New Roman" w:hAnsi="Times New Roman" w:cs="Times New Roman"/>
          <w:sz w:val="28"/>
          <w:szCs w:val="28"/>
        </w:rPr>
        <w:t>15</w:t>
      </w:r>
      <w:r w:rsidR="0021078E" w:rsidRPr="00A6699D">
        <w:rPr>
          <w:rFonts w:ascii="Times New Roman" w:hAnsi="Times New Roman" w:cs="Times New Roman"/>
          <w:sz w:val="28"/>
          <w:szCs w:val="28"/>
        </w:rPr>
        <w:t>. Управление персоналом организации: Учебник</w:t>
      </w:r>
      <w:proofErr w:type="gramStart"/>
      <w:r w:rsidR="0021078E" w:rsidRPr="00A6699D">
        <w:rPr>
          <w:rFonts w:ascii="Times New Roman" w:hAnsi="Times New Roman" w:cs="Times New Roman"/>
          <w:sz w:val="28"/>
          <w:szCs w:val="28"/>
        </w:rPr>
        <w:t>/ П</w:t>
      </w:r>
      <w:proofErr w:type="gramEnd"/>
      <w:r w:rsidR="0021078E" w:rsidRPr="00A6699D">
        <w:rPr>
          <w:rFonts w:ascii="Times New Roman" w:hAnsi="Times New Roman" w:cs="Times New Roman"/>
          <w:sz w:val="28"/>
          <w:szCs w:val="28"/>
        </w:rPr>
        <w:t xml:space="preserve">од ред. А.Я. </w:t>
      </w:r>
      <w:proofErr w:type="spellStart"/>
      <w:r w:rsidR="0021078E" w:rsidRPr="00A6699D">
        <w:rPr>
          <w:rFonts w:ascii="Times New Roman" w:hAnsi="Times New Roman" w:cs="Times New Roman"/>
          <w:sz w:val="28"/>
          <w:szCs w:val="28"/>
        </w:rPr>
        <w:t>Кибанова</w:t>
      </w:r>
      <w:proofErr w:type="spellEnd"/>
      <w:r w:rsidR="0021078E" w:rsidRPr="00A6699D">
        <w:rPr>
          <w:rFonts w:ascii="Times New Roman" w:hAnsi="Times New Roman" w:cs="Times New Roman"/>
          <w:sz w:val="28"/>
          <w:szCs w:val="28"/>
        </w:rPr>
        <w:t xml:space="preserve">. </w:t>
      </w:r>
    </w:p>
    <w:p w:rsidR="0021078E" w:rsidRPr="00A6699D" w:rsidRDefault="0021078E" w:rsidP="00A6699D">
      <w:pPr>
        <w:rPr>
          <w:rFonts w:ascii="Times New Roman" w:hAnsi="Times New Roman" w:cs="Times New Roman"/>
          <w:sz w:val="28"/>
          <w:szCs w:val="28"/>
        </w:rPr>
      </w:pPr>
      <w:r w:rsidRPr="00A6699D">
        <w:rPr>
          <w:rFonts w:ascii="Times New Roman" w:hAnsi="Times New Roman" w:cs="Times New Roman"/>
          <w:sz w:val="28"/>
          <w:szCs w:val="28"/>
        </w:rPr>
        <w:t>– 3</w:t>
      </w:r>
      <w:r w:rsidRPr="00A6699D">
        <w:rPr>
          <w:rFonts w:ascii="Times New Roman" w:hAnsi="Times New Roman" w:cs="Times New Roman"/>
          <w:sz w:val="28"/>
          <w:szCs w:val="28"/>
        </w:rPr>
        <w:noBreakHyphen/>
        <w:t>е изд., доп</w:t>
      </w:r>
      <w:r w:rsidR="00A6699D">
        <w:rPr>
          <w:rFonts w:ascii="Times New Roman" w:hAnsi="Times New Roman" w:cs="Times New Roman"/>
          <w:sz w:val="28"/>
          <w:szCs w:val="28"/>
        </w:rPr>
        <w:t xml:space="preserve">. и </w:t>
      </w:r>
      <w:proofErr w:type="spellStart"/>
      <w:r w:rsidR="00A6699D">
        <w:rPr>
          <w:rFonts w:ascii="Times New Roman" w:hAnsi="Times New Roman" w:cs="Times New Roman"/>
          <w:sz w:val="28"/>
          <w:szCs w:val="28"/>
        </w:rPr>
        <w:t>перераб</w:t>
      </w:r>
      <w:proofErr w:type="spellEnd"/>
      <w:r w:rsidR="00A6699D">
        <w:rPr>
          <w:rFonts w:ascii="Times New Roman" w:hAnsi="Times New Roman" w:cs="Times New Roman"/>
          <w:sz w:val="28"/>
          <w:szCs w:val="28"/>
        </w:rPr>
        <w:t>. – М.: ИНФРА</w:t>
      </w:r>
      <w:r w:rsidR="00A6699D">
        <w:rPr>
          <w:rFonts w:ascii="Times New Roman" w:hAnsi="Times New Roman" w:cs="Times New Roman"/>
          <w:sz w:val="28"/>
          <w:szCs w:val="28"/>
        </w:rPr>
        <w:noBreakHyphen/>
        <w:t>М, 2010</w:t>
      </w:r>
      <w:r w:rsidRPr="00A6699D">
        <w:rPr>
          <w:rFonts w:ascii="Times New Roman" w:hAnsi="Times New Roman" w:cs="Times New Roman"/>
          <w:sz w:val="28"/>
          <w:szCs w:val="28"/>
        </w:rPr>
        <w:t>. – 638 с.</w:t>
      </w:r>
    </w:p>
    <w:p w:rsidR="00AB3509" w:rsidRDefault="00A6699D" w:rsidP="00A6699D">
      <w:pPr>
        <w:rPr>
          <w:rFonts w:ascii="Times New Roman" w:hAnsi="Times New Roman" w:cs="Times New Roman"/>
          <w:sz w:val="28"/>
          <w:szCs w:val="28"/>
        </w:rPr>
      </w:pPr>
      <w:r>
        <w:rPr>
          <w:rFonts w:ascii="Times New Roman" w:hAnsi="Times New Roman" w:cs="Times New Roman"/>
          <w:sz w:val="28"/>
          <w:szCs w:val="28"/>
        </w:rPr>
        <w:t>16</w:t>
      </w:r>
      <w:r w:rsidR="0021078E" w:rsidRPr="00A6699D">
        <w:rPr>
          <w:rFonts w:ascii="Times New Roman" w:hAnsi="Times New Roman" w:cs="Times New Roman"/>
          <w:sz w:val="28"/>
          <w:szCs w:val="28"/>
        </w:rPr>
        <w:t>. Дмитриев Ю., Краев А. Управление персоналом в современных</w:t>
      </w:r>
      <w:r>
        <w:rPr>
          <w:rFonts w:ascii="Times New Roman" w:hAnsi="Times New Roman" w:cs="Times New Roman"/>
          <w:sz w:val="28"/>
          <w:szCs w:val="28"/>
        </w:rPr>
        <w:t xml:space="preserve"> </w:t>
      </w:r>
    </w:p>
    <w:p w:rsidR="0021078E" w:rsidRPr="00A6699D" w:rsidRDefault="00A6699D" w:rsidP="00A6699D">
      <w:pPr>
        <w:rPr>
          <w:rFonts w:ascii="Times New Roman" w:hAnsi="Times New Roman" w:cs="Times New Roman"/>
          <w:sz w:val="28"/>
          <w:szCs w:val="28"/>
        </w:rPr>
      </w:pPr>
      <w:r>
        <w:rPr>
          <w:rFonts w:ascii="Times New Roman" w:hAnsi="Times New Roman" w:cs="Times New Roman"/>
          <w:sz w:val="28"/>
          <w:szCs w:val="28"/>
        </w:rPr>
        <w:t>условиях.</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ладимир, Собор, 2012</w:t>
      </w:r>
      <w:r w:rsidR="0021078E" w:rsidRPr="00A6699D">
        <w:rPr>
          <w:rFonts w:ascii="Times New Roman" w:hAnsi="Times New Roman" w:cs="Times New Roman"/>
          <w:sz w:val="28"/>
          <w:szCs w:val="28"/>
        </w:rPr>
        <w:t>. – 272 с.</w:t>
      </w:r>
    </w:p>
    <w:p w:rsidR="00AB3509" w:rsidRDefault="00A6699D" w:rsidP="00A6699D">
      <w:pPr>
        <w:rPr>
          <w:rFonts w:ascii="Times New Roman" w:hAnsi="Times New Roman" w:cs="Times New Roman"/>
          <w:sz w:val="28"/>
          <w:szCs w:val="28"/>
        </w:rPr>
      </w:pPr>
      <w:r>
        <w:rPr>
          <w:rFonts w:ascii="Times New Roman" w:hAnsi="Times New Roman" w:cs="Times New Roman"/>
          <w:sz w:val="28"/>
          <w:szCs w:val="28"/>
        </w:rPr>
        <w:t>17</w:t>
      </w:r>
      <w:r w:rsidR="0021078E" w:rsidRPr="00A6699D">
        <w:rPr>
          <w:rFonts w:ascii="Times New Roman" w:hAnsi="Times New Roman" w:cs="Times New Roman"/>
          <w:sz w:val="28"/>
          <w:szCs w:val="28"/>
        </w:rPr>
        <w:t xml:space="preserve">. </w:t>
      </w:r>
      <w:proofErr w:type="spellStart"/>
      <w:r w:rsidR="0021078E" w:rsidRPr="00A6699D">
        <w:rPr>
          <w:rFonts w:ascii="Times New Roman" w:hAnsi="Times New Roman" w:cs="Times New Roman"/>
          <w:sz w:val="28"/>
          <w:szCs w:val="28"/>
        </w:rPr>
        <w:t>Кибанов</w:t>
      </w:r>
      <w:proofErr w:type="spellEnd"/>
      <w:r w:rsidR="0021078E" w:rsidRPr="00A6699D">
        <w:rPr>
          <w:rFonts w:ascii="Times New Roman" w:hAnsi="Times New Roman" w:cs="Times New Roman"/>
          <w:sz w:val="28"/>
          <w:szCs w:val="28"/>
        </w:rPr>
        <w:t xml:space="preserve"> А.Я. Основы управления персоналом: Учебник. – М.:ИНФРА</w:t>
      </w:r>
      <w:r w:rsidR="0021078E" w:rsidRPr="00A6699D">
        <w:rPr>
          <w:rFonts w:ascii="Times New Roman" w:hAnsi="Times New Roman" w:cs="Times New Roman"/>
          <w:sz w:val="28"/>
          <w:szCs w:val="28"/>
        </w:rPr>
        <w:noBreakHyphen/>
        <w:t>М</w:t>
      </w:r>
      <w:r>
        <w:rPr>
          <w:rFonts w:ascii="Times New Roman" w:hAnsi="Times New Roman" w:cs="Times New Roman"/>
          <w:sz w:val="28"/>
          <w:szCs w:val="28"/>
        </w:rPr>
        <w:t xml:space="preserve">, </w:t>
      </w:r>
    </w:p>
    <w:p w:rsidR="0021078E" w:rsidRPr="00A6699D" w:rsidRDefault="00A6699D" w:rsidP="00A6699D">
      <w:pPr>
        <w:rPr>
          <w:rFonts w:ascii="Times New Roman" w:hAnsi="Times New Roman" w:cs="Times New Roman"/>
          <w:sz w:val="28"/>
          <w:szCs w:val="28"/>
        </w:rPr>
      </w:pPr>
      <w:r>
        <w:rPr>
          <w:rFonts w:ascii="Times New Roman" w:hAnsi="Times New Roman" w:cs="Times New Roman"/>
          <w:sz w:val="28"/>
          <w:szCs w:val="28"/>
        </w:rPr>
        <w:t>2010</w:t>
      </w:r>
      <w:r w:rsidR="0021078E" w:rsidRPr="00A6699D">
        <w:rPr>
          <w:rFonts w:ascii="Times New Roman" w:hAnsi="Times New Roman" w:cs="Times New Roman"/>
          <w:sz w:val="28"/>
          <w:szCs w:val="28"/>
        </w:rPr>
        <w:t>.-567 с.</w:t>
      </w:r>
    </w:p>
    <w:p w:rsidR="00AB3509" w:rsidRDefault="00A6699D" w:rsidP="00A6699D">
      <w:pPr>
        <w:rPr>
          <w:rFonts w:ascii="Times New Roman" w:hAnsi="Times New Roman" w:cs="Times New Roman"/>
          <w:sz w:val="28"/>
          <w:szCs w:val="28"/>
        </w:rPr>
      </w:pPr>
      <w:r>
        <w:rPr>
          <w:rFonts w:ascii="Times New Roman" w:hAnsi="Times New Roman" w:cs="Times New Roman"/>
          <w:sz w:val="28"/>
          <w:szCs w:val="28"/>
        </w:rPr>
        <w:t>18</w:t>
      </w:r>
      <w:r w:rsidR="0021078E" w:rsidRPr="00A6699D">
        <w:rPr>
          <w:rFonts w:ascii="Times New Roman" w:hAnsi="Times New Roman" w:cs="Times New Roman"/>
          <w:sz w:val="28"/>
          <w:szCs w:val="28"/>
        </w:rPr>
        <w:t>. Управление персоналом: Учебное пособие для студентов вузов</w:t>
      </w:r>
      <w:proofErr w:type="gramStart"/>
      <w:r w:rsidR="0021078E" w:rsidRPr="00A6699D">
        <w:rPr>
          <w:rFonts w:ascii="Times New Roman" w:hAnsi="Times New Roman" w:cs="Times New Roman"/>
          <w:sz w:val="28"/>
          <w:szCs w:val="28"/>
        </w:rPr>
        <w:t>/ П</w:t>
      </w:r>
      <w:proofErr w:type="gramEnd"/>
      <w:r w:rsidR="0021078E" w:rsidRPr="00A6699D">
        <w:rPr>
          <w:rFonts w:ascii="Times New Roman" w:hAnsi="Times New Roman" w:cs="Times New Roman"/>
          <w:sz w:val="28"/>
          <w:szCs w:val="28"/>
        </w:rPr>
        <w:t xml:space="preserve">од ред. </w:t>
      </w:r>
    </w:p>
    <w:p w:rsidR="0021078E" w:rsidRPr="00A6699D" w:rsidRDefault="0021078E" w:rsidP="00A6699D">
      <w:pPr>
        <w:rPr>
          <w:rFonts w:ascii="Times New Roman" w:hAnsi="Times New Roman" w:cs="Times New Roman"/>
          <w:sz w:val="28"/>
          <w:szCs w:val="28"/>
        </w:rPr>
      </w:pPr>
      <w:r w:rsidRPr="00A6699D">
        <w:rPr>
          <w:rFonts w:ascii="Times New Roman" w:hAnsi="Times New Roman" w:cs="Times New Roman"/>
          <w:sz w:val="28"/>
          <w:szCs w:val="28"/>
        </w:rPr>
        <w:t xml:space="preserve">проф. П.Э. </w:t>
      </w:r>
      <w:proofErr w:type="spellStart"/>
      <w:r w:rsidRPr="00A6699D">
        <w:rPr>
          <w:rFonts w:ascii="Times New Roman" w:hAnsi="Times New Roman" w:cs="Times New Roman"/>
          <w:sz w:val="28"/>
          <w:szCs w:val="28"/>
        </w:rPr>
        <w:t>Шл</w:t>
      </w:r>
      <w:r w:rsidR="00A6699D">
        <w:rPr>
          <w:rFonts w:ascii="Times New Roman" w:hAnsi="Times New Roman" w:cs="Times New Roman"/>
          <w:sz w:val="28"/>
          <w:szCs w:val="28"/>
        </w:rPr>
        <w:t>ендера</w:t>
      </w:r>
      <w:proofErr w:type="spellEnd"/>
      <w:r w:rsidR="00A6699D">
        <w:rPr>
          <w:rFonts w:ascii="Times New Roman" w:hAnsi="Times New Roman" w:cs="Times New Roman"/>
          <w:sz w:val="28"/>
          <w:szCs w:val="28"/>
        </w:rPr>
        <w:t>. – М.: ЮНИТИ – ДАНА, 2011</w:t>
      </w:r>
      <w:r w:rsidRPr="00A6699D">
        <w:rPr>
          <w:rFonts w:ascii="Times New Roman" w:hAnsi="Times New Roman" w:cs="Times New Roman"/>
          <w:sz w:val="28"/>
          <w:szCs w:val="28"/>
        </w:rPr>
        <w:t>. – 320 с.</w:t>
      </w:r>
    </w:p>
    <w:p w:rsidR="00AB3509" w:rsidRDefault="00A6699D" w:rsidP="00A6699D">
      <w:pPr>
        <w:rPr>
          <w:rFonts w:ascii="Times New Roman" w:hAnsi="Times New Roman" w:cs="Times New Roman"/>
          <w:sz w:val="28"/>
          <w:szCs w:val="28"/>
        </w:rPr>
      </w:pPr>
      <w:r>
        <w:rPr>
          <w:rFonts w:ascii="Times New Roman" w:hAnsi="Times New Roman" w:cs="Times New Roman"/>
          <w:sz w:val="28"/>
          <w:szCs w:val="28"/>
        </w:rPr>
        <w:t>19</w:t>
      </w:r>
      <w:r w:rsidR="0021078E" w:rsidRPr="00A6699D">
        <w:rPr>
          <w:rFonts w:ascii="Times New Roman" w:hAnsi="Times New Roman" w:cs="Times New Roman"/>
          <w:sz w:val="28"/>
          <w:szCs w:val="28"/>
        </w:rPr>
        <w:t xml:space="preserve">. </w:t>
      </w:r>
      <w:proofErr w:type="spellStart"/>
      <w:r w:rsidR="0021078E" w:rsidRPr="00A6699D">
        <w:rPr>
          <w:rFonts w:ascii="Times New Roman" w:hAnsi="Times New Roman" w:cs="Times New Roman"/>
          <w:sz w:val="28"/>
          <w:szCs w:val="28"/>
        </w:rPr>
        <w:t>Ансофф</w:t>
      </w:r>
      <w:proofErr w:type="spellEnd"/>
      <w:r w:rsidR="0021078E" w:rsidRPr="00A6699D">
        <w:rPr>
          <w:rFonts w:ascii="Times New Roman" w:hAnsi="Times New Roman" w:cs="Times New Roman"/>
          <w:sz w:val="28"/>
          <w:szCs w:val="28"/>
        </w:rPr>
        <w:t xml:space="preserve"> И. Стратегическое управление /</w:t>
      </w:r>
      <w:r>
        <w:rPr>
          <w:rFonts w:ascii="Times New Roman" w:hAnsi="Times New Roman" w:cs="Times New Roman"/>
          <w:sz w:val="28"/>
          <w:szCs w:val="28"/>
        </w:rPr>
        <w:t xml:space="preserve"> Пер. с англ. М.: Экономика, </w:t>
      </w:r>
    </w:p>
    <w:p w:rsidR="0021078E" w:rsidRPr="00A6699D" w:rsidRDefault="00A6699D" w:rsidP="00A6699D">
      <w:pPr>
        <w:rPr>
          <w:rFonts w:ascii="Times New Roman" w:hAnsi="Times New Roman" w:cs="Times New Roman"/>
          <w:sz w:val="28"/>
          <w:szCs w:val="28"/>
        </w:rPr>
      </w:pPr>
      <w:r>
        <w:rPr>
          <w:rFonts w:ascii="Times New Roman" w:hAnsi="Times New Roman" w:cs="Times New Roman"/>
          <w:sz w:val="28"/>
          <w:szCs w:val="28"/>
        </w:rPr>
        <w:t>2010</w:t>
      </w:r>
      <w:r w:rsidR="0021078E" w:rsidRPr="00A6699D">
        <w:rPr>
          <w:rFonts w:ascii="Times New Roman" w:hAnsi="Times New Roman" w:cs="Times New Roman"/>
          <w:sz w:val="28"/>
          <w:szCs w:val="28"/>
        </w:rPr>
        <w:t>.</w:t>
      </w:r>
    </w:p>
    <w:p w:rsidR="00AB3509" w:rsidRDefault="00A6699D" w:rsidP="00A6699D">
      <w:pPr>
        <w:rPr>
          <w:rFonts w:ascii="Times New Roman" w:hAnsi="Times New Roman" w:cs="Times New Roman"/>
          <w:sz w:val="28"/>
          <w:szCs w:val="28"/>
        </w:rPr>
      </w:pPr>
      <w:r>
        <w:rPr>
          <w:rFonts w:ascii="Times New Roman" w:hAnsi="Times New Roman" w:cs="Times New Roman"/>
          <w:sz w:val="28"/>
          <w:szCs w:val="28"/>
        </w:rPr>
        <w:t>20</w:t>
      </w:r>
      <w:r w:rsidR="0021078E" w:rsidRPr="00A6699D">
        <w:rPr>
          <w:rFonts w:ascii="Times New Roman" w:hAnsi="Times New Roman" w:cs="Times New Roman"/>
          <w:sz w:val="28"/>
          <w:szCs w:val="28"/>
        </w:rPr>
        <w:t>. Бочкарев А., Кондратьев В., Краснова В. и др. Семь нот менеджмента</w:t>
      </w:r>
      <w:r>
        <w:rPr>
          <w:rFonts w:ascii="Times New Roman" w:hAnsi="Times New Roman" w:cs="Times New Roman"/>
          <w:sz w:val="28"/>
          <w:szCs w:val="28"/>
        </w:rPr>
        <w:t xml:space="preserve">. М.: </w:t>
      </w:r>
    </w:p>
    <w:p w:rsidR="0021078E" w:rsidRPr="00A6699D" w:rsidRDefault="00A6699D" w:rsidP="00A6699D">
      <w:pPr>
        <w:rPr>
          <w:rFonts w:ascii="Times New Roman" w:hAnsi="Times New Roman" w:cs="Times New Roman"/>
          <w:sz w:val="28"/>
          <w:szCs w:val="28"/>
        </w:rPr>
      </w:pPr>
      <w:r>
        <w:rPr>
          <w:rFonts w:ascii="Times New Roman" w:hAnsi="Times New Roman" w:cs="Times New Roman"/>
          <w:sz w:val="28"/>
          <w:szCs w:val="28"/>
        </w:rPr>
        <w:t>ЗАО «Журнал Эксперт», 2010</w:t>
      </w:r>
      <w:r w:rsidR="0021078E" w:rsidRPr="00A6699D">
        <w:rPr>
          <w:rFonts w:ascii="Times New Roman" w:hAnsi="Times New Roman" w:cs="Times New Roman"/>
          <w:sz w:val="28"/>
          <w:szCs w:val="28"/>
        </w:rPr>
        <w:t>.</w:t>
      </w:r>
    </w:p>
    <w:p w:rsidR="00AB3509" w:rsidRDefault="00494ACE" w:rsidP="00A6699D">
      <w:pPr>
        <w:rPr>
          <w:rFonts w:ascii="Times New Roman" w:hAnsi="Times New Roman" w:cs="Times New Roman"/>
          <w:sz w:val="28"/>
          <w:szCs w:val="28"/>
        </w:rPr>
      </w:pPr>
      <w:r>
        <w:rPr>
          <w:rFonts w:ascii="Times New Roman" w:hAnsi="Times New Roman" w:cs="Times New Roman"/>
          <w:sz w:val="28"/>
          <w:szCs w:val="28"/>
        </w:rPr>
        <w:t>21</w:t>
      </w:r>
      <w:r w:rsidR="0021078E" w:rsidRPr="00A6699D">
        <w:rPr>
          <w:rFonts w:ascii="Times New Roman" w:hAnsi="Times New Roman" w:cs="Times New Roman"/>
          <w:sz w:val="28"/>
          <w:szCs w:val="28"/>
        </w:rPr>
        <w:t xml:space="preserve">. </w:t>
      </w:r>
      <w:proofErr w:type="spellStart"/>
      <w:r w:rsidR="0021078E" w:rsidRPr="00A6699D">
        <w:rPr>
          <w:rFonts w:ascii="Times New Roman" w:hAnsi="Times New Roman" w:cs="Times New Roman"/>
          <w:sz w:val="28"/>
          <w:szCs w:val="28"/>
        </w:rPr>
        <w:t>Кайм</w:t>
      </w:r>
      <w:proofErr w:type="spellEnd"/>
      <w:r w:rsidR="0021078E" w:rsidRPr="00A6699D">
        <w:rPr>
          <w:rFonts w:ascii="Times New Roman" w:hAnsi="Times New Roman" w:cs="Times New Roman"/>
          <w:sz w:val="28"/>
          <w:szCs w:val="28"/>
        </w:rPr>
        <w:t xml:space="preserve"> Р. Планирование расходов на содержание персонала, </w:t>
      </w:r>
    </w:p>
    <w:p w:rsidR="0021078E" w:rsidRPr="00A6699D" w:rsidRDefault="0021078E" w:rsidP="00A6699D">
      <w:pPr>
        <w:rPr>
          <w:rFonts w:ascii="Times New Roman" w:hAnsi="Times New Roman" w:cs="Times New Roman"/>
          <w:sz w:val="28"/>
          <w:szCs w:val="28"/>
        </w:rPr>
      </w:pPr>
      <w:r w:rsidRPr="00A6699D">
        <w:rPr>
          <w:rFonts w:ascii="Times New Roman" w:hAnsi="Times New Roman" w:cs="Times New Roman"/>
          <w:sz w:val="28"/>
          <w:szCs w:val="28"/>
        </w:rPr>
        <w:t>ориентированное на производител</w:t>
      </w:r>
      <w:r w:rsidR="00494ACE">
        <w:rPr>
          <w:rFonts w:ascii="Times New Roman" w:hAnsi="Times New Roman" w:cs="Times New Roman"/>
          <w:sz w:val="28"/>
          <w:szCs w:val="28"/>
        </w:rPr>
        <w:t>ьность. М.: Человек и труд, 2012</w:t>
      </w:r>
      <w:r w:rsidRPr="00A6699D">
        <w:rPr>
          <w:rFonts w:ascii="Times New Roman" w:hAnsi="Times New Roman" w:cs="Times New Roman"/>
          <w:sz w:val="28"/>
          <w:szCs w:val="28"/>
        </w:rPr>
        <w:t>.</w:t>
      </w:r>
    </w:p>
    <w:sectPr w:rsidR="0021078E" w:rsidRPr="00A6699D" w:rsidSect="00D70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D41"/>
    <w:multiLevelType w:val="multilevel"/>
    <w:tmpl w:val="039A9520"/>
    <w:lvl w:ilvl="0">
      <w:numFmt w:val="bullet"/>
      <w:lvlText w:val="-"/>
      <w:lvlJc w:val="left"/>
      <w:pPr>
        <w:tabs>
          <w:tab w:val="num" w:pos="720"/>
        </w:tabs>
        <w:ind w:left="720" w:hanging="360"/>
      </w:pPr>
      <w:rPr>
        <w:rFonts w:ascii="Times New Roman" w:eastAsia="Times New Roman" w:hAnsi="Times New Roman"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67173"/>
    <w:multiLevelType w:val="multilevel"/>
    <w:tmpl w:val="1798A2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6F3D99"/>
    <w:multiLevelType w:val="hybridMultilevel"/>
    <w:tmpl w:val="81CCF2E2"/>
    <w:lvl w:ilvl="0" w:tplc="9260EDA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7E2126"/>
    <w:multiLevelType w:val="multilevel"/>
    <w:tmpl w:val="F29CE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6164E6"/>
    <w:multiLevelType w:val="multilevel"/>
    <w:tmpl w:val="9560F022"/>
    <w:lvl w:ilvl="0">
      <w:numFmt w:val="bullet"/>
      <w:lvlText w:val="-"/>
      <w:lvlJc w:val="left"/>
      <w:pPr>
        <w:tabs>
          <w:tab w:val="num" w:pos="1710"/>
        </w:tabs>
        <w:ind w:left="1710" w:hanging="360"/>
      </w:pPr>
      <w:rPr>
        <w:rFonts w:ascii="Times New Roman" w:eastAsia="Times New Roman" w:hAnsi="Times New Roman" w:hint="default"/>
      </w:rPr>
    </w:lvl>
    <w:lvl w:ilvl="1" w:tentative="1">
      <w:start w:val="1"/>
      <w:numFmt w:val="bullet"/>
      <w:lvlText w:val="o"/>
      <w:lvlJc w:val="left"/>
      <w:pPr>
        <w:tabs>
          <w:tab w:val="num" w:pos="2430"/>
        </w:tabs>
        <w:ind w:left="2430" w:hanging="360"/>
      </w:pPr>
      <w:rPr>
        <w:rFonts w:ascii="Courier New" w:hAnsi="Courier New" w:hint="default"/>
      </w:rPr>
    </w:lvl>
    <w:lvl w:ilvl="2" w:tentative="1">
      <w:start w:val="1"/>
      <w:numFmt w:val="bullet"/>
      <w:lvlText w:val=""/>
      <w:lvlJc w:val="left"/>
      <w:pPr>
        <w:tabs>
          <w:tab w:val="num" w:pos="3150"/>
        </w:tabs>
        <w:ind w:left="3150" w:hanging="360"/>
      </w:pPr>
      <w:rPr>
        <w:rFonts w:ascii="Wingdings" w:hAnsi="Wingdings" w:hint="default"/>
      </w:rPr>
    </w:lvl>
    <w:lvl w:ilvl="3" w:tentative="1">
      <w:start w:val="1"/>
      <w:numFmt w:val="bullet"/>
      <w:lvlText w:val=""/>
      <w:lvlJc w:val="left"/>
      <w:pPr>
        <w:tabs>
          <w:tab w:val="num" w:pos="3870"/>
        </w:tabs>
        <w:ind w:left="3870" w:hanging="360"/>
      </w:pPr>
      <w:rPr>
        <w:rFonts w:ascii="Symbol" w:hAnsi="Symbol" w:hint="default"/>
      </w:rPr>
    </w:lvl>
    <w:lvl w:ilvl="4" w:tentative="1">
      <w:start w:val="1"/>
      <w:numFmt w:val="bullet"/>
      <w:lvlText w:val="o"/>
      <w:lvlJc w:val="left"/>
      <w:pPr>
        <w:tabs>
          <w:tab w:val="num" w:pos="4590"/>
        </w:tabs>
        <w:ind w:left="4590" w:hanging="360"/>
      </w:pPr>
      <w:rPr>
        <w:rFonts w:ascii="Courier New" w:hAnsi="Courier New" w:hint="default"/>
      </w:rPr>
    </w:lvl>
    <w:lvl w:ilvl="5" w:tentative="1">
      <w:start w:val="1"/>
      <w:numFmt w:val="bullet"/>
      <w:lvlText w:val=""/>
      <w:lvlJc w:val="left"/>
      <w:pPr>
        <w:tabs>
          <w:tab w:val="num" w:pos="5310"/>
        </w:tabs>
        <w:ind w:left="5310" w:hanging="360"/>
      </w:pPr>
      <w:rPr>
        <w:rFonts w:ascii="Wingdings" w:hAnsi="Wingdings" w:hint="default"/>
      </w:rPr>
    </w:lvl>
    <w:lvl w:ilvl="6" w:tentative="1">
      <w:start w:val="1"/>
      <w:numFmt w:val="bullet"/>
      <w:lvlText w:val=""/>
      <w:lvlJc w:val="left"/>
      <w:pPr>
        <w:tabs>
          <w:tab w:val="num" w:pos="6030"/>
        </w:tabs>
        <w:ind w:left="6030" w:hanging="360"/>
      </w:pPr>
      <w:rPr>
        <w:rFonts w:ascii="Symbol" w:hAnsi="Symbol" w:hint="default"/>
      </w:rPr>
    </w:lvl>
    <w:lvl w:ilvl="7" w:tentative="1">
      <w:start w:val="1"/>
      <w:numFmt w:val="bullet"/>
      <w:lvlText w:val="o"/>
      <w:lvlJc w:val="left"/>
      <w:pPr>
        <w:tabs>
          <w:tab w:val="num" w:pos="6750"/>
        </w:tabs>
        <w:ind w:left="6750" w:hanging="360"/>
      </w:pPr>
      <w:rPr>
        <w:rFonts w:ascii="Courier New" w:hAnsi="Courier New" w:hint="default"/>
      </w:rPr>
    </w:lvl>
    <w:lvl w:ilvl="8" w:tentative="1">
      <w:start w:val="1"/>
      <w:numFmt w:val="bullet"/>
      <w:lvlText w:val=""/>
      <w:lvlJc w:val="left"/>
      <w:pPr>
        <w:tabs>
          <w:tab w:val="num" w:pos="7470"/>
        </w:tabs>
        <w:ind w:left="7470" w:hanging="360"/>
      </w:pPr>
      <w:rPr>
        <w:rFonts w:ascii="Wingdings" w:hAnsi="Wingdings" w:hint="default"/>
      </w:rPr>
    </w:lvl>
  </w:abstractNum>
  <w:abstractNum w:abstractNumId="5">
    <w:nsid w:val="27B50E03"/>
    <w:multiLevelType w:val="multilevel"/>
    <w:tmpl w:val="039A9520"/>
    <w:lvl w:ilvl="0">
      <w:numFmt w:val="bullet"/>
      <w:lvlText w:val="-"/>
      <w:lvlJc w:val="left"/>
      <w:pPr>
        <w:tabs>
          <w:tab w:val="num" w:pos="720"/>
        </w:tabs>
        <w:ind w:left="720" w:hanging="360"/>
      </w:pPr>
      <w:rPr>
        <w:rFonts w:ascii="Times New Roman" w:eastAsia="Times New Roman" w:hAnsi="Times New Roman"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07711"/>
    <w:multiLevelType w:val="hybridMultilevel"/>
    <w:tmpl w:val="FC36664E"/>
    <w:lvl w:ilvl="0" w:tplc="9260EDA6">
      <w:numFmt w:val="bullet"/>
      <w:lvlText w:val="-"/>
      <w:lvlJc w:val="left"/>
      <w:pPr>
        <w:ind w:left="720" w:hanging="360"/>
      </w:pPr>
      <w:rPr>
        <w:rFonts w:ascii="Times New Roman" w:eastAsia="Times New Roman" w:hAnsi="Times New Roman" w:hint="default"/>
      </w:rPr>
    </w:lvl>
    <w:lvl w:ilvl="1" w:tplc="9260EDA6">
      <w:numFmt w:val="bullet"/>
      <w:lvlText w:val="-"/>
      <w:lvlJc w:val="left"/>
      <w:pPr>
        <w:ind w:left="1440" w:hanging="360"/>
      </w:pPr>
      <w:rPr>
        <w:rFonts w:ascii="Times New Roman" w:eastAsia="Times New Roman" w:hAnsi="Times New Roman" w:hint="default"/>
      </w:rPr>
    </w:lvl>
    <w:lvl w:ilvl="2" w:tplc="DFE26A72">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267E14"/>
    <w:multiLevelType w:val="multilevel"/>
    <w:tmpl w:val="039A9520"/>
    <w:lvl w:ilvl="0">
      <w:numFmt w:val="bullet"/>
      <w:lvlText w:val="-"/>
      <w:lvlJc w:val="left"/>
      <w:pPr>
        <w:tabs>
          <w:tab w:val="num" w:pos="720"/>
        </w:tabs>
        <w:ind w:left="720" w:hanging="360"/>
      </w:pPr>
      <w:rPr>
        <w:rFonts w:ascii="Times New Roman" w:eastAsia="Times New Roman" w:hAnsi="Times New Roman"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DC7F7C"/>
    <w:multiLevelType w:val="hybridMultilevel"/>
    <w:tmpl w:val="2878010E"/>
    <w:lvl w:ilvl="0" w:tplc="9260EDA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82789A"/>
    <w:multiLevelType w:val="hybridMultilevel"/>
    <w:tmpl w:val="03FC1B98"/>
    <w:lvl w:ilvl="0" w:tplc="9260EDA6">
      <w:numFmt w:val="bullet"/>
      <w:lvlText w:val="-"/>
      <w:lvlJc w:val="left"/>
      <w:pPr>
        <w:ind w:left="773" w:hanging="360"/>
      </w:pPr>
      <w:rPr>
        <w:rFonts w:ascii="Times New Roman" w:eastAsia="Times New Roman" w:hAnsi="Times New Roman" w:hint="default"/>
        <w:sz w:val="16"/>
      </w:rPr>
    </w:lvl>
    <w:lvl w:ilvl="1" w:tplc="04190003" w:tentative="1">
      <w:start w:val="1"/>
      <w:numFmt w:val="bullet"/>
      <w:lvlText w:val="o"/>
      <w:lvlJc w:val="left"/>
      <w:pPr>
        <w:ind w:left="1493" w:hanging="360"/>
      </w:pPr>
      <w:rPr>
        <w:rFonts w:ascii="Courier New" w:hAnsi="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0">
    <w:nsid w:val="5DA83F6B"/>
    <w:multiLevelType w:val="hybridMultilevel"/>
    <w:tmpl w:val="08B8C4F6"/>
    <w:lvl w:ilvl="0" w:tplc="9260EDA6">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5EA17E8C"/>
    <w:multiLevelType w:val="hybridMultilevel"/>
    <w:tmpl w:val="1652CE8E"/>
    <w:lvl w:ilvl="0" w:tplc="9260EDA6">
      <w:numFmt w:val="bullet"/>
      <w:lvlText w:val="-"/>
      <w:lvlJc w:val="left"/>
      <w:pPr>
        <w:ind w:left="1440" w:hanging="360"/>
      </w:pPr>
      <w:rPr>
        <w:rFonts w:ascii="Times New Roman" w:eastAsia="Times New Roman" w:hAnsi="Times New Roman" w:hint="default"/>
        <w:sz w:val="16"/>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4556714"/>
    <w:multiLevelType w:val="hybridMultilevel"/>
    <w:tmpl w:val="52C6CBC2"/>
    <w:lvl w:ilvl="0" w:tplc="9260EDA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E9027C"/>
    <w:multiLevelType w:val="multilevel"/>
    <w:tmpl w:val="A8184DCA"/>
    <w:lvl w:ilvl="0">
      <w:numFmt w:val="bullet"/>
      <w:lvlText w:val="-"/>
      <w:lvlJc w:val="left"/>
      <w:pPr>
        <w:tabs>
          <w:tab w:val="num" w:pos="720"/>
        </w:tabs>
        <w:ind w:left="720" w:hanging="360"/>
      </w:pPr>
      <w:rPr>
        <w:rFonts w:ascii="Times New Roman" w:eastAsia="Times New Roman" w:hAnsi="Times New Roman" w:hint="default"/>
        <w:sz w:val="16"/>
      </w:rPr>
    </w:lvl>
    <w:lvl w:ilvl="1">
      <w:numFmt w:val="bullet"/>
      <w:lvlText w:val="-"/>
      <w:lvlJc w:val="left"/>
      <w:pPr>
        <w:tabs>
          <w:tab w:val="num" w:pos="1440"/>
        </w:tabs>
        <w:ind w:left="1440" w:hanging="360"/>
      </w:pPr>
      <w:rPr>
        <w:rFonts w:ascii="Times New Roman" w:eastAsia="Times New Roman" w:hAnsi="Times New Roman"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416757"/>
    <w:multiLevelType w:val="hybridMultilevel"/>
    <w:tmpl w:val="64F6B2EE"/>
    <w:lvl w:ilvl="0" w:tplc="9260EDA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25121C"/>
    <w:multiLevelType w:val="multilevel"/>
    <w:tmpl w:val="EDBA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1"/>
  </w:num>
  <w:num w:numId="4">
    <w:abstractNumId w:val="4"/>
  </w:num>
  <w:num w:numId="5">
    <w:abstractNumId w:val="6"/>
  </w:num>
  <w:num w:numId="6">
    <w:abstractNumId w:val="14"/>
  </w:num>
  <w:num w:numId="7">
    <w:abstractNumId w:val="2"/>
  </w:num>
  <w:num w:numId="8">
    <w:abstractNumId w:val="10"/>
  </w:num>
  <w:num w:numId="9">
    <w:abstractNumId w:val="12"/>
  </w:num>
  <w:num w:numId="10">
    <w:abstractNumId w:val="8"/>
  </w:num>
  <w:num w:numId="11">
    <w:abstractNumId w:val="0"/>
  </w:num>
  <w:num w:numId="12">
    <w:abstractNumId w:val="5"/>
  </w:num>
  <w:num w:numId="13">
    <w:abstractNumId w:val="7"/>
  </w:num>
  <w:num w:numId="14">
    <w:abstractNumId w:val="13"/>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135A"/>
    <w:rsid w:val="00002348"/>
    <w:rsid w:val="0002197E"/>
    <w:rsid w:val="00037FE0"/>
    <w:rsid w:val="000425F2"/>
    <w:rsid w:val="00071AA2"/>
    <w:rsid w:val="000D07D5"/>
    <w:rsid w:val="000D0EC3"/>
    <w:rsid w:val="000E3127"/>
    <w:rsid w:val="00135625"/>
    <w:rsid w:val="001C2B2E"/>
    <w:rsid w:val="001D5297"/>
    <w:rsid w:val="001E2B3D"/>
    <w:rsid w:val="001E5CC2"/>
    <w:rsid w:val="001E6E27"/>
    <w:rsid w:val="001F135A"/>
    <w:rsid w:val="0021078E"/>
    <w:rsid w:val="00270B38"/>
    <w:rsid w:val="002A168B"/>
    <w:rsid w:val="002D5E4C"/>
    <w:rsid w:val="002E40EA"/>
    <w:rsid w:val="00345992"/>
    <w:rsid w:val="00355351"/>
    <w:rsid w:val="00365244"/>
    <w:rsid w:val="003A1B29"/>
    <w:rsid w:val="003A783B"/>
    <w:rsid w:val="003D39C6"/>
    <w:rsid w:val="00475BE1"/>
    <w:rsid w:val="00494ACE"/>
    <w:rsid w:val="004B0476"/>
    <w:rsid w:val="005133E5"/>
    <w:rsid w:val="005933C6"/>
    <w:rsid w:val="00653332"/>
    <w:rsid w:val="00664B54"/>
    <w:rsid w:val="006877FB"/>
    <w:rsid w:val="00687F97"/>
    <w:rsid w:val="007936EF"/>
    <w:rsid w:val="007A52FD"/>
    <w:rsid w:val="007C2800"/>
    <w:rsid w:val="007C78F0"/>
    <w:rsid w:val="007F0BA3"/>
    <w:rsid w:val="008A79D3"/>
    <w:rsid w:val="008E40FB"/>
    <w:rsid w:val="008F4AE6"/>
    <w:rsid w:val="009113D6"/>
    <w:rsid w:val="00984196"/>
    <w:rsid w:val="00A51372"/>
    <w:rsid w:val="00A5631D"/>
    <w:rsid w:val="00A6699D"/>
    <w:rsid w:val="00A7070F"/>
    <w:rsid w:val="00AB3509"/>
    <w:rsid w:val="00AC285E"/>
    <w:rsid w:val="00B01D39"/>
    <w:rsid w:val="00B207CC"/>
    <w:rsid w:val="00B43E35"/>
    <w:rsid w:val="00B8349F"/>
    <w:rsid w:val="00B95E9A"/>
    <w:rsid w:val="00B96CE1"/>
    <w:rsid w:val="00BC5C6D"/>
    <w:rsid w:val="00C738CE"/>
    <w:rsid w:val="00C84DE2"/>
    <w:rsid w:val="00CA0EF3"/>
    <w:rsid w:val="00D707BC"/>
    <w:rsid w:val="00DF09A5"/>
    <w:rsid w:val="00E45FE5"/>
    <w:rsid w:val="00EA7581"/>
    <w:rsid w:val="00F95580"/>
    <w:rsid w:val="00FA67B8"/>
    <w:rsid w:val="00FE2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7BC"/>
  </w:style>
  <w:style w:type="paragraph" w:styleId="1">
    <w:name w:val="heading 1"/>
    <w:basedOn w:val="a"/>
    <w:link w:val="10"/>
    <w:uiPriority w:val="9"/>
    <w:qFormat/>
    <w:rsid w:val="001E6E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6E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6E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E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6E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6E27"/>
    <w:rPr>
      <w:rFonts w:ascii="Times New Roman" w:eastAsia="Times New Roman" w:hAnsi="Times New Roman" w:cs="Times New Roman"/>
      <w:b/>
      <w:bCs/>
      <w:sz w:val="27"/>
      <w:szCs w:val="27"/>
      <w:lang w:eastAsia="ru-RU"/>
    </w:rPr>
  </w:style>
  <w:style w:type="paragraph" w:customStyle="1" w:styleId="ita-ppe-ant">
    <w:name w:val="ita-ppe-ant"/>
    <w:basedOn w:val="a"/>
    <w:rsid w:val="001E6E27"/>
    <w:pPr>
      <w:spacing w:before="100" w:beforeAutospacing="1" w:after="100" w:afterAutospacing="1" w:line="240" w:lineRule="auto"/>
    </w:pPr>
    <w:rPr>
      <w:rFonts w:ascii="Times New Roman" w:eastAsia="Times New Roman" w:hAnsi="Times New Roman" w:cs="Times New Roman"/>
      <w:color w:val="A9A9A9"/>
      <w:sz w:val="21"/>
      <w:szCs w:val="21"/>
      <w:lang w:eastAsia="ru-RU"/>
    </w:rPr>
  </w:style>
  <w:style w:type="paragraph" w:customStyle="1" w:styleId="ita-ppe-box">
    <w:name w:val="ita-ppe-box"/>
    <w:basedOn w:val="a"/>
    <w:rsid w:val="001E6E27"/>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ita-ppe-can">
    <w:name w:val="ita-ppe-can"/>
    <w:basedOn w:val="a"/>
    <w:rsid w:val="001E6E27"/>
    <w:pPr>
      <w:spacing w:before="60" w:after="60" w:line="240" w:lineRule="atLeast"/>
      <w:ind w:left="60" w:right="60"/>
    </w:pPr>
    <w:rPr>
      <w:rFonts w:ascii="Times New Roman" w:eastAsia="Times New Roman" w:hAnsi="Times New Roman" w:cs="Times New Roman"/>
      <w:sz w:val="24"/>
      <w:szCs w:val="24"/>
      <w:lang w:eastAsia="ru-RU"/>
    </w:rPr>
  </w:style>
  <w:style w:type="paragraph" w:customStyle="1" w:styleId="ita-ppe-can-list">
    <w:name w:val="ita-ppe-can-list"/>
    <w:basedOn w:val="a"/>
    <w:rsid w:val="001E6E27"/>
    <w:pPr>
      <w:spacing w:before="90" w:after="0" w:line="240" w:lineRule="auto"/>
    </w:pPr>
    <w:rPr>
      <w:rFonts w:ascii="Times New Roman" w:eastAsia="Times New Roman" w:hAnsi="Times New Roman" w:cs="Times New Roman"/>
      <w:sz w:val="24"/>
      <w:szCs w:val="24"/>
      <w:lang w:eastAsia="ru-RU"/>
    </w:rPr>
  </w:style>
  <w:style w:type="paragraph" w:customStyle="1" w:styleId="ita-ppe-cur">
    <w:name w:val="ita-ppe-cur"/>
    <w:basedOn w:val="a"/>
    <w:rsid w:val="001E6E27"/>
    <w:pPr>
      <w:shd w:val="clear" w:color="auto" w:fill="54BD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ppe-edit">
    <w:name w:val="ita-ppe-edit"/>
    <w:basedOn w:val="a"/>
    <w:rsid w:val="001E6E27"/>
    <w:pPr>
      <w:spacing w:before="100" w:beforeAutospacing="1" w:after="100" w:afterAutospacing="1" w:line="300" w:lineRule="atLeast"/>
    </w:pPr>
    <w:rPr>
      <w:rFonts w:ascii="Arial" w:eastAsia="Times New Roman" w:hAnsi="Arial" w:cs="Arial"/>
      <w:sz w:val="27"/>
      <w:szCs w:val="27"/>
      <w:lang w:eastAsia="ru-RU"/>
    </w:rPr>
  </w:style>
  <w:style w:type="paragraph" w:customStyle="1" w:styleId="ita-ppe-div">
    <w:name w:val="ita-ppe-div"/>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ppe-logo">
    <w:name w:val="ita-ppe-logo"/>
    <w:basedOn w:val="a"/>
    <w:rsid w:val="001E6E27"/>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ita-ppe-pgd">
    <w:name w:val="ita-ppe-pgd"/>
    <w:basedOn w:val="a"/>
    <w:rsid w:val="001E6E27"/>
    <w:pPr>
      <w:pBdr>
        <w:top w:val="single" w:sz="6" w:space="0" w:color="808080"/>
        <w:left w:val="single" w:sz="6" w:space="0" w:color="808080"/>
        <w:bottom w:val="single" w:sz="6" w:space="0" w:color="808080"/>
        <w:right w:val="single" w:sz="6" w:space="0" w:color="808080"/>
      </w:pBdr>
      <w:shd w:val="clear" w:color="auto" w:fill="F5F5F5"/>
      <w:spacing w:before="90" w:after="0" w:line="240" w:lineRule="auto"/>
      <w:ind w:right="-15"/>
    </w:pPr>
    <w:rPr>
      <w:rFonts w:ascii="Times New Roman" w:eastAsia="Times New Roman" w:hAnsi="Times New Roman" w:cs="Times New Roman"/>
      <w:sz w:val="24"/>
      <w:szCs w:val="24"/>
      <w:lang w:eastAsia="ru-RU"/>
    </w:rPr>
  </w:style>
  <w:style w:type="paragraph" w:customStyle="1" w:styleId="ita-ppe-pgu">
    <w:name w:val="ita-ppe-pgu"/>
    <w:basedOn w:val="a"/>
    <w:rsid w:val="001E6E27"/>
    <w:pPr>
      <w:pBdr>
        <w:top w:val="single" w:sz="6" w:space="0" w:color="808080"/>
        <w:left w:val="single" w:sz="6" w:space="0" w:color="808080"/>
        <w:bottom w:val="single" w:sz="6" w:space="0" w:color="808080"/>
        <w:right w:val="single" w:sz="6" w:space="0" w:color="808080"/>
      </w:pBdr>
      <w:shd w:val="clear" w:color="auto" w:fill="F5F5F5"/>
      <w:spacing w:before="90" w:after="0" w:line="240" w:lineRule="auto"/>
      <w:ind w:right="-15"/>
    </w:pPr>
    <w:rPr>
      <w:rFonts w:ascii="Times New Roman" w:eastAsia="Times New Roman" w:hAnsi="Times New Roman" w:cs="Times New Roman"/>
      <w:sz w:val="24"/>
      <w:szCs w:val="24"/>
      <w:lang w:eastAsia="ru-RU"/>
    </w:rPr>
  </w:style>
  <w:style w:type="paragraph" w:customStyle="1" w:styleId="ita-ppe-navi-box">
    <w:name w:val="ita-ppe-navi-box"/>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ppe-tbl">
    <w:name w:val="ita-ppe-tbl"/>
    <w:basedOn w:val="a"/>
    <w:rsid w:val="001E6E27"/>
    <w:pPr>
      <w:spacing w:after="0" w:line="240" w:lineRule="auto"/>
    </w:pPr>
    <w:rPr>
      <w:rFonts w:ascii="Times New Roman" w:eastAsia="Times New Roman" w:hAnsi="Times New Roman" w:cs="Times New Roman"/>
      <w:sz w:val="24"/>
      <w:szCs w:val="24"/>
      <w:lang w:eastAsia="ru-RU"/>
    </w:rPr>
  </w:style>
  <w:style w:type="paragraph" w:customStyle="1" w:styleId="ita-ppe-td">
    <w:name w:val="ita-ppe-td"/>
    <w:basedOn w:val="a"/>
    <w:rsid w:val="001E6E27"/>
    <w:pPr>
      <w:spacing w:after="0" w:line="240" w:lineRule="auto"/>
    </w:pPr>
    <w:rPr>
      <w:rFonts w:ascii="Times New Roman" w:eastAsia="Times New Roman" w:hAnsi="Times New Roman" w:cs="Times New Roman"/>
      <w:sz w:val="24"/>
      <w:szCs w:val="24"/>
      <w:lang w:eastAsia="ru-RU"/>
    </w:rPr>
  </w:style>
  <w:style w:type="paragraph" w:customStyle="1" w:styleId="ita-ppe-uds">
    <w:name w:val="ita-ppe-uds"/>
    <w:basedOn w:val="a"/>
    <w:rsid w:val="001E6E27"/>
    <w:pPr>
      <w:pBdr>
        <w:bottom w:val="single" w:sz="12" w:space="0" w:color="auto"/>
      </w:pBdr>
      <w:spacing w:after="0" w:line="240" w:lineRule="auto"/>
      <w:ind w:left="15" w:right="15"/>
    </w:pPr>
    <w:rPr>
      <w:rFonts w:ascii="Times New Roman" w:eastAsia="Times New Roman" w:hAnsi="Times New Roman" w:cs="Times New Roman"/>
      <w:sz w:val="24"/>
      <w:szCs w:val="24"/>
      <w:lang w:eastAsia="ru-RU"/>
    </w:rPr>
  </w:style>
  <w:style w:type="paragraph" w:customStyle="1" w:styleId="ita-ppe-hlt">
    <w:name w:val="ita-ppe-hlt"/>
    <w:basedOn w:val="a"/>
    <w:rsid w:val="001E6E27"/>
    <w:pPr>
      <w:shd w:val="clear" w:color="auto" w:fill="F1F1F1"/>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ita-ppe-dis-text">
    <w:name w:val="ita-ppe-dis-text"/>
    <w:basedOn w:val="a"/>
    <w:rsid w:val="001E6E27"/>
    <w:pPr>
      <w:spacing w:before="100" w:beforeAutospacing="1" w:after="100" w:afterAutospacing="1" w:line="240" w:lineRule="auto"/>
    </w:pPr>
    <w:rPr>
      <w:rFonts w:ascii="Times New Roman" w:eastAsia="Times New Roman" w:hAnsi="Times New Roman" w:cs="Times New Roman"/>
      <w:color w:val="777777"/>
      <w:sz w:val="24"/>
      <w:szCs w:val="24"/>
      <w:lang w:eastAsia="ru-RU"/>
    </w:rPr>
  </w:style>
  <w:style w:type="paragraph" w:customStyle="1" w:styleId="ita-isv">
    <w:name w:val="ita-isv"/>
    <w:basedOn w:val="a"/>
    <w:rsid w:val="001E6E27"/>
    <w:pPr>
      <w:spacing w:after="0" w:line="240" w:lineRule="auto"/>
    </w:pPr>
    <w:rPr>
      <w:rFonts w:ascii="Times New Roman" w:eastAsia="Times New Roman" w:hAnsi="Times New Roman" w:cs="Times New Roman"/>
      <w:sz w:val="24"/>
      <w:szCs w:val="24"/>
      <w:lang w:eastAsia="ru-RU"/>
    </w:rPr>
  </w:style>
  <w:style w:type="paragraph" w:customStyle="1" w:styleId="ita-isv-grey">
    <w:name w:val="ita-isv-grey"/>
    <w:basedOn w:val="a"/>
    <w:rsid w:val="001E6E27"/>
    <w:pPr>
      <w:spacing w:after="100" w:afterAutospacing="1" w:line="240" w:lineRule="auto"/>
    </w:pPr>
    <w:rPr>
      <w:rFonts w:ascii="Times New Roman" w:eastAsia="Times New Roman" w:hAnsi="Times New Roman" w:cs="Times New Roman"/>
      <w:sz w:val="24"/>
      <w:szCs w:val="24"/>
      <w:lang w:eastAsia="ru-RU"/>
    </w:rPr>
  </w:style>
  <w:style w:type="paragraph" w:customStyle="1" w:styleId="ita-isv-red">
    <w:name w:val="ita-isv-red"/>
    <w:basedOn w:val="a"/>
    <w:rsid w:val="001E6E27"/>
    <w:pPr>
      <w:spacing w:after="100" w:afterAutospacing="1" w:line="240" w:lineRule="auto"/>
    </w:pPr>
    <w:rPr>
      <w:rFonts w:ascii="Times New Roman" w:eastAsia="Times New Roman" w:hAnsi="Times New Roman" w:cs="Times New Roman"/>
      <w:sz w:val="24"/>
      <w:szCs w:val="24"/>
      <w:lang w:eastAsia="ru-RU"/>
    </w:rPr>
  </w:style>
  <w:style w:type="paragraph" w:customStyle="1" w:styleId="vk-box">
    <w:name w:val="vk-box"/>
    <w:basedOn w:val="a"/>
    <w:rsid w:val="001E6E27"/>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line="240" w:lineRule="auto"/>
    </w:pPr>
    <w:rPr>
      <w:rFonts w:ascii="Arial" w:eastAsia="Times New Roman" w:hAnsi="Arial" w:cs="Arial"/>
      <w:sz w:val="21"/>
      <w:szCs w:val="21"/>
      <w:lang w:eastAsia="ru-RU"/>
    </w:rPr>
  </w:style>
  <w:style w:type="paragraph" w:customStyle="1" w:styleId="vk-btn">
    <w:name w:val="vk-btn"/>
    <w:basedOn w:val="a"/>
    <w:rsid w:val="001E6E27"/>
    <w:pPr>
      <w:pBdr>
        <w:top w:val="single" w:sz="6" w:space="1" w:color="DCDCDC"/>
        <w:left w:val="single" w:sz="6" w:space="1" w:color="DCDCDC"/>
        <w:bottom w:val="single" w:sz="6" w:space="1" w:color="DCDCDC"/>
        <w:right w:val="single" w:sz="6" w:space="1" w:color="DCDCDC"/>
      </w:pBdr>
      <w:shd w:val="clear" w:color="auto" w:fill="F5F5F5"/>
      <w:spacing w:before="30" w:after="30" w:line="240" w:lineRule="auto"/>
      <w:ind w:left="30" w:right="30"/>
      <w:jc w:val="center"/>
      <w:textAlignment w:val="center"/>
    </w:pPr>
    <w:rPr>
      <w:rFonts w:ascii="Times New Roman" w:eastAsia="Times New Roman" w:hAnsi="Times New Roman" w:cs="Times New Roman"/>
      <w:color w:val="444444"/>
      <w:sz w:val="24"/>
      <w:szCs w:val="24"/>
      <w:lang w:eastAsia="ru-RU"/>
    </w:rPr>
  </w:style>
  <w:style w:type="paragraph" w:customStyle="1" w:styleId="vk-cap">
    <w:name w:val="vk-cap"/>
    <w:basedOn w:val="a"/>
    <w:rsid w:val="001E6E27"/>
    <w:pPr>
      <w:spacing w:before="100" w:beforeAutospacing="1" w:after="100" w:afterAutospacing="1" w:line="375" w:lineRule="atLeast"/>
    </w:pPr>
    <w:rPr>
      <w:rFonts w:ascii="Arial" w:eastAsia="Times New Roman" w:hAnsi="Arial" w:cs="Arial"/>
      <w:sz w:val="21"/>
      <w:szCs w:val="21"/>
      <w:lang w:eastAsia="ru-RU"/>
    </w:rPr>
  </w:style>
  <w:style w:type="paragraph" w:customStyle="1" w:styleId="vk-t">
    <w:name w:val="vk-t"/>
    <w:basedOn w:val="a"/>
    <w:rsid w:val="001E6E27"/>
    <w:pPr>
      <w:spacing w:before="100" w:beforeAutospacing="1" w:after="100" w:afterAutospacing="1" w:line="375" w:lineRule="atLeast"/>
    </w:pPr>
    <w:rPr>
      <w:rFonts w:ascii="Arial" w:eastAsia="Times New Roman" w:hAnsi="Arial" w:cs="Arial"/>
      <w:color w:val="000000"/>
      <w:sz w:val="21"/>
      <w:szCs w:val="21"/>
      <w:lang w:eastAsia="ru-RU"/>
    </w:rPr>
  </w:style>
  <w:style w:type="paragraph" w:customStyle="1" w:styleId="vk-cap-i">
    <w:name w:val="vk-cap-i"/>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k-t-btns">
    <w:name w:val="vk-t-btns"/>
    <w:basedOn w:val="a"/>
    <w:rsid w:val="001E6E27"/>
    <w:pPr>
      <w:spacing w:after="0" w:line="240" w:lineRule="auto"/>
    </w:pPr>
    <w:rPr>
      <w:rFonts w:ascii="Times New Roman" w:eastAsia="Times New Roman" w:hAnsi="Times New Roman" w:cs="Times New Roman"/>
      <w:sz w:val="24"/>
      <w:szCs w:val="24"/>
      <w:lang w:eastAsia="ru-RU"/>
    </w:rPr>
  </w:style>
  <w:style w:type="paragraph" w:customStyle="1" w:styleId="vk-t-btn">
    <w:name w:val="vk-t-btn"/>
    <w:basedOn w:val="a"/>
    <w:rsid w:val="001E6E27"/>
    <w:pPr>
      <w:spacing w:after="0" w:line="240" w:lineRule="auto"/>
    </w:pPr>
    <w:rPr>
      <w:rFonts w:ascii="Times New Roman" w:eastAsia="Times New Roman" w:hAnsi="Times New Roman" w:cs="Times New Roman"/>
      <w:sz w:val="24"/>
      <w:szCs w:val="24"/>
      <w:lang w:eastAsia="ru-RU"/>
    </w:rPr>
  </w:style>
  <w:style w:type="paragraph" w:customStyle="1" w:styleId="vk-t-btn-o">
    <w:name w:val="vk-t-btn-o"/>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voice-panel">
    <w:name w:val="ita-voice-panel"/>
    <w:basedOn w:val="a"/>
    <w:rsid w:val="001E6E27"/>
    <w:pPr>
      <w:pBdr>
        <w:top w:val="single" w:sz="6" w:space="0" w:color="B8B8B8"/>
        <w:left w:val="single" w:sz="6" w:space="0" w:color="B8B8B8"/>
        <w:bottom w:val="single" w:sz="6" w:space="0" w:color="B8B8B8"/>
        <w:right w:val="single" w:sz="6" w:space="0" w:color="B8B8B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hwt-ime">
    <w:name w:val="ita-hwt-ime"/>
    <w:basedOn w:val="a"/>
    <w:rsid w:val="001E6E2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hwt-ime-st">
    <w:name w:val="ita-hwt-ime-st"/>
    <w:basedOn w:val="a"/>
    <w:rsid w:val="001E6E27"/>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hwt-close">
    <w:name w:val="ita-hwt-close"/>
    <w:basedOn w:val="a"/>
    <w:rsid w:val="001E6E2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hwt-candidates">
    <w:name w:val="ita-hwt-candidates"/>
    <w:basedOn w:val="a"/>
    <w:rsid w:val="001E6E27"/>
    <w:pPr>
      <w:pBdr>
        <w:top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hwt-candidate">
    <w:name w:val="ita-hwt-candidate"/>
    <w:basedOn w:val="a"/>
    <w:rsid w:val="001E6E27"/>
    <w:pPr>
      <w:pBdr>
        <w:right w:val="single" w:sz="6" w:space="14" w:color="CCCCCC"/>
      </w:pBdr>
      <w:spacing w:before="100" w:beforeAutospacing="1" w:after="100" w:afterAutospacing="1" w:line="360" w:lineRule="atLeast"/>
    </w:pPr>
    <w:rPr>
      <w:rFonts w:ascii="Arial" w:eastAsia="Times New Roman" w:hAnsi="Arial" w:cs="Arial"/>
      <w:color w:val="222222"/>
      <w:sz w:val="24"/>
      <w:szCs w:val="24"/>
      <w:lang w:eastAsia="ru-RU"/>
    </w:rPr>
  </w:style>
  <w:style w:type="paragraph" w:customStyle="1" w:styleId="ita-hwt-selected">
    <w:name w:val="ita-hwt-selected"/>
    <w:basedOn w:val="a"/>
    <w:rsid w:val="001E6E27"/>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ita-hwt-candidate-hover">
    <w:name w:val="ita-hwt-candidate-hover"/>
    <w:basedOn w:val="a"/>
    <w:rsid w:val="001E6E27"/>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ita-hwt-buttons">
    <w:name w:val="ita-hwt-buttons"/>
    <w:basedOn w:val="a"/>
    <w:rsid w:val="001E6E27"/>
    <w:pPr>
      <w:pBdr>
        <w:top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hwt-button">
    <w:name w:val="ita-hwt-button"/>
    <w:basedOn w:val="a"/>
    <w:rsid w:val="001E6E2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ita-hwt-backspace">
    <w:name w:val="ita-hwt-backspace"/>
    <w:basedOn w:val="a"/>
    <w:rsid w:val="001E6E27"/>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ita-hwt-backspace-img">
    <w:name w:val="ita-hwt-backspace-img"/>
    <w:basedOn w:val="a"/>
    <w:rsid w:val="001E6E27"/>
    <w:pPr>
      <w:spacing w:before="195" w:after="195" w:line="240" w:lineRule="auto"/>
      <w:ind w:left="60" w:right="60"/>
    </w:pPr>
    <w:rPr>
      <w:rFonts w:ascii="Times New Roman" w:eastAsia="Times New Roman" w:hAnsi="Times New Roman" w:cs="Times New Roman"/>
      <w:sz w:val="24"/>
      <w:szCs w:val="24"/>
      <w:lang w:eastAsia="ru-RU"/>
    </w:rPr>
  </w:style>
  <w:style w:type="paragraph" w:customStyle="1" w:styleId="ita-hwt-space">
    <w:name w:val="ita-hwt-space"/>
    <w:basedOn w:val="a"/>
    <w:rsid w:val="001E6E27"/>
    <w:pPr>
      <w:spacing w:before="150" w:after="150" w:line="360" w:lineRule="atLeast"/>
      <w:jc w:val="center"/>
    </w:pPr>
    <w:rPr>
      <w:rFonts w:ascii="Arial" w:eastAsia="Times New Roman" w:hAnsi="Arial" w:cs="Arial"/>
      <w:sz w:val="24"/>
      <w:szCs w:val="24"/>
      <w:lang w:eastAsia="ru-RU"/>
    </w:rPr>
  </w:style>
  <w:style w:type="paragraph" w:customStyle="1" w:styleId="ita-hwt-enter">
    <w:name w:val="ita-hwt-enter"/>
    <w:basedOn w:val="a"/>
    <w:rsid w:val="001E6E27"/>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ita-hwt-enter-img">
    <w:name w:val="ita-hwt-enter-img"/>
    <w:basedOn w:val="a"/>
    <w:rsid w:val="001E6E27"/>
    <w:pPr>
      <w:spacing w:before="195" w:after="195" w:line="240" w:lineRule="auto"/>
      <w:ind w:left="60" w:right="60"/>
    </w:pPr>
    <w:rPr>
      <w:rFonts w:ascii="Times New Roman" w:eastAsia="Times New Roman" w:hAnsi="Times New Roman" w:cs="Times New Roman"/>
      <w:sz w:val="24"/>
      <w:szCs w:val="24"/>
      <w:lang w:eastAsia="ru-RU"/>
    </w:rPr>
  </w:style>
  <w:style w:type="paragraph" w:customStyle="1" w:styleId="ita-hwt-language">
    <w:name w:val="ita-hwt-language"/>
    <w:basedOn w:val="a"/>
    <w:rsid w:val="001E6E27"/>
    <w:pPr>
      <w:spacing w:before="100" w:beforeAutospacing="1" w:after="100" w:afterAutospacing="1" w:line="240" w:lineRule="auto"/>
    </w:pPr>
    <w:rPr>
      <w:rFonts w:ascii="Times New Roman" w:eastAsia="Times New Roman" w:hAnsi="Times New Roman" w:cs="Times New Roman"/>
      <w:color w:val="7590D4"/>
      <w:sz w:val="24"/>
      <w:szCs w:val="24"/>
      <w:lang w:eastAsia="ru-RU"/>
    </w:rPr>
  </w:style>
  <w:style w:type="paragraph" w:customStyle="1" w:styleId="ita-hwt-clear-time">
    <w:name w:val="ita-hwt-clear-time"/>
    <w:basedOn w:val="a"/>
    <w:rsid w:val="001E6E27"/>
    <w:pPr>
      <w:spacing w:before="100" w:beforeAutospacing="1" w:after="100" w:afterAutospacing="1" w:line="240" w:lineRule="auto"/>
    </w:pPr>
    <w:rPr>
      <w:rFonts w:ascii="Times New Roman" w:eastAsia="Times New Roman" w:hAnsi="Times New Roman" w:cs="Times New Roman"/>
      <w:color w:val="7590D4"/>
      <w:sz w:val="24"/>
      <w:szCs w:val="24"/>
      <w:lang w:eastAsia="ru-RU"/>
    </w:rPr>
  </w:style>
  <w:style w:type="paragraph" w:customStyle="1" w:styleId="ita-hwt-insert-time">
    <w:name w:val="ita-hwt-insert-time"/>
    <w:basedOn w:val="a"/>
    <w:rsid w:val="001E6E27"/>
    <w:pPr>
      <w:spacing w:before="100" w:beforeAutospacing="1" w:after="100" w:afterAutospacing="1" w:line="240" w:lineRule="auto"/>
    </w:pPr>
    <w:rPr>
      <w:rFonts w:ascii="Times New Roman" w:eastAsia="Times New Roman" w:hAnsi="Times New Roman" w:cs="Times New Roman"/>
      <w:color w:val="7590D4"/>
      <w:sz w:val="24"/>
      <w:szCs w:val="24"/>
      <w:lang w:eastAsia="ru-RU"/>
    </w:rPr>
  </w:style>
  <w:style w:type="paragraph" w:customStyle="1" w:styleId="ita-hwt-enter-img-dark">
    <w:name w:val="ita-hwt-enter-img-dark"/>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hwt-enter-img-white">
    <w:name w:val="ita-hwt-enter-img-white"/>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hwt-grip">
    <w:name w:val="ita-hwt-grip"/>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hwt-jfk">
    <w:name w:val="ita-hwt-jfk"/>
    <w:basedOn w:val="a"/>
    <w:rsid w:val="001E6E27"/>
    <w:pPr>
      <w:spacing w:before="100" w:beforeAutospacing="1" w:after="100" w:afterAutospacing="1" w:line="240" w:lineRule="auto"/>
      <w:jc w:val="center"/>
    </w:pPr>
    <w:rPr>
      <w:rFonts w:ascii="Times New Roman" w:eastAsia="Times New Roman" w:hAnsi="Times New Roman" w:cs="Times New Roman"/>
      <w:b/>
      <w:bCs/>
      <w:sz w:val="17"/>
      <w:szCs w:val="17"/>
      <w:lang w:eastAsia="ru-RU"/>
    </w:rPr>
  </w:style>
  <w:style w:type="paragraph" w:customStyle="1" w:styleId="ita-hwt-jfk-standard">
    <w:name w:val="ita-hwt-jfk-standard"/>
    <w:basedOn w:val="a"/>
    <w:rsid w:val="001E6E27"/>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ita-hwt-jfk-action">
    <w:name w:val="ita-hwt-jfk-action"/>
    <w:basedOn w:val="a"/>
    <w:rsid w:val="001E6E27"/>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ita-hwt-butterbar">
    <w:name w:val="ita-hwt-butterbar"/>
    <w:basedOn w:val="a"/>
    <w:rsid w:val="001E6E27"/>
    <w:pPr>
      <w:pBdr>
        <w:top w:val="single" w:sz="2" w:space="0" w:color="F0C36D"/>
        <w:left w:val="single" w:sz="2" w:space="0" w:color="F0C36D"/>
        <w:bottom w:val="single" w:sz="2" w:space="0" w:color="F0C36D"/>
        <w:right w:val="single" w:sz="2" w:space="0" w:color="F0C36D"/>
      </w:pBdr>
      <w:shd w:val="clear" w:color="auto" w:fill="F9EDBE"/>
      <w:spacing w:before="150" w:after="150" w:line="240" w:lineRule="auto"/>
      <w:ind w:left="150" w:right="150"/>
      <w:jc w:val="center"/>
    </w:pPr>
    <w:rPr>
      <w:rFonts w:ascii="Times New Roman" w:eastAsia="Times New Roman" w:hAnsi="Times New Roman" w:cs="Times New Roman"/>
      <w:color w:val="333333"/>
      <w:sz w:val="17"/>
      <w:szCs w:val="17"/>
      <w:lang w:eastAsia="ru-RU"/>
    </w:rPr>
  </w:style>
  <w:style w:type="paragraph" w:customStyle="1" w:styleId="ita-kd-arrow">
    <w:name w:val="ita-kd-arrow"/>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kd-floating-bar-icon">
    <w:name w:val="ita-kd-floating-bar-icon"/>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kd-img">
    <w:name w:val="ita-kd-img"/>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kd-icon-button">
    <w:name w:val="ita-kd-icon-button"/>
    <w:basedOn w:val="a"/>
    <w:rsid w:val="001E6E27"/>
    <w:pPr>
      <w:pBdr>
        <w:top w:val="single" w:sz="6" w:space="0" w:color="DCDCDC"/>
        <w:left w:val="single" w:sz="6" w:space="6" w:color="DCDCDC"/>
        <w:bottom w:val="single" w:sz="6" w:space="0" w:color="DCDCDC"/>
        <w:right w:val="single" w:sz="6" w:space="6" w:color="DCDCDC"/>
      </w:pBdr>
      <w:shd w:val="clear" w:color="auto" w:fill="F5F5F5"/>
      <w:spacing w:after="0" w:line="240" w:lineRule="auto"/>
      <w:jc w:val="center"/>
    </w:pPr>
    <w:rPr>
      <w:rFonts w:ascii="Times New Roman" w:eastAsia="Times New Roman" w:hAnsi="Times New Roman" w:cs="Times New Roman"/>
      <w:b/>
      <w:bCs/>
      <w:color w:val="444444"/>
      <w:sz w:val="17"/>
      <w:szCs w:val="17"/>
      <w:lang w:eastAsia="ru-RU"/>
    </w:rPr>
  </w:style>
  <w:style w:type="paragraph" w:customStyle="1" w:styleId="ita-kd-inputtools-div">
    <w:name w:val="ita-kd-inputtools-div"/>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kd-icon">
    <w:name w:val="ita-kd-icon"/>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kd-icon-span">
    <w:name w:val="ita-kd-icon-span"/>
    <w:basedOn w:val="a"/>
    <w:rsid w:val="001E6E27"/>
    <w:pPr>
      <w:spacing w:before="90" w:after="0" w:line="240" w:lineRule="auto"/>
      <w:textAlignment w:val="center"/>
    </w:pPr>
    <w:rPr>
      <w:rFonts w:ascii="Times New Roman" w:eastAsia="Times New Roman" w:hAnsi="Times New Roman" w:cs="Times New Roman"/>
      <w:sz w:val="24"/>
      <w:szCs w:val="24"/>
      <w:lang w:eastAsia="ru-RU"/>
    </w:rPr>
  </w:style>
  <w:style w:type="paragraph" w:customStyle="1" w:styleId="ita-kd-statusbar">
    <w:name w:val="ita-kd-statusbar"/>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kd-statusbar-table">
    <w:name w:val="ita-kd-statusbar-table"/>
    <w:basedOn w:val="a"/>
    <w:rsid w:val="001E6E27"/>
    <w:pPr>
      <w:spacing w:after="0" w:line="240" w:lineRule="auto"/>
    </w:pPr>
    <w:rPr>
      <w:rFonts w:ascii="Times New Roman" w:eastAsia="Times New Roman" w:hAnsi="Times New Roman" w:cs="Times New Roman"/>
      <w:sz w:val="24"/>
      <w:szCs w:val="24"/>
      <w:lang w:eastAsia="ru-RU"/>
    </w:rPr>
  </w:style>
  <w:style w:type="paragraph" w:customStyle="1" w:styleId="ita-kd-separator">
    <w:name w:val="ita-kd-separator"/>
    <w:basedOn w:val="a"/>
    <w:rsid w:val="001E6E27"/>
    <w:pPr>
      <w:pBdr>
        <w:top w:val="single" w:sz="6" w:space="0" w:color="EBEBEB"/>
      </w:pBdr>
      <w:spacing w:before="75" w:after="90" w:line="240" w:lineRule="auto"/>
    </w:pPr>
    <w:rPr>
      <w:rFonts w:ascii="Times New Roman" w:eastAsia="Times New Roman" w:hAnsi="Times New Roman" w:cs="Times New Roman"/>
      <w:sz w:val="24"/>
      <w:szCs w:val="24"/>
      <w:lang w:eastAsia="ru-RU"/>
    </w:rPr>
  </w:style>
  <w:style w:type="paragraph" w:customStyle="1" w:styleId="ita-kd-dropdown-menu">
    <w:name w:val="ita-kd-dropdown-menu"/>
    <w:basedOn w:val="a"/>
    <w:rsid w:val="001E6E2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ita-kd-menuitem">
    <w:name w:val="ita-kd-menuitem"/>
    <w:basedOn w:val="a"/>
    <w:rsid w:val="001E6E27"/>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ita-kd-menuitem-inputtool-icon">
    <w:name w:val="ita-kd-menuitem-inputtool-icon"/>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kd-menuitem-inputtool-name">
    <w:name w:val="ita-kd-menuitem-inputtool-name"/>
    <w:basedOn w:val="a"/>
    <w:rsid w:val="001E6E27"/>
    <w:pPr>
      <w:spacing w:before="100" w:beforeAutospacing="1" w:after="100" w:afterAutospacing="1" w:line="255" w:lineRule="atLeast"/>
    </w:pPr>
    <w:rPr>
      <w:rFonts w:ascii="Times New Roman" w:eastAsia="Times New Roman" w:hAnsi="Times New Roman" w:cs="Times New Roman"/>
      <w:sz w:val="24"/>
      <w:szCs w:val="24"/>
      <w:lang w:eastAsia="ru-RU"/>
    </w:rPr>
  </w:style>
  <w:style w:type="paragraph" w:customStyle="1" w:styleId="ita-kd-menuitem-setting">
    <w:name w:val="ita-kd-menuitem-setting"/>
    <w:basedOn w:val="a"/>
    <w:rsid w:val="001E6E27"/>
    <w:pPr>
      <w:spacing w:before="100" w:beforeAutospacing="1" w:after="100" w:afterAutospacing="1" w:line="255" w:lineRule="atLeast"/>
    </w:pPr>
    <w:rPr>
      <w:rFonts w:ascii="Times New Roman" w:eastAsia="Times New Roman" w:hAnsi="Times New Roman" w:cs="Times New Roman"/>
      <w:sz w:val="24"/>
      <w:szCs w:val="24"/>
      <w:lang w:eastAsia="ru-RU"/>
    </w:rPr>
  </w:style>
  <w:style w:type="paragraph" w:customStyle="1" w:styleId="rec-adv-box-cell">
    <w:name w:val="rec-adv-box-cell"/>
    <w:basedOn w:val="a"/>
    <w:rsid w:val="001E6E27"/>
    <w:pPr>
      <w:pBdr>
        <w:top w:val="single" w:sz="18" w:space="0" w:color="EA1213"/>
        <w:left w:val="single" w:sz="18" w:space="0" w:color="EA1213"/>
        <w:bottom w:val="single" w:sz="18" w:space="0" w:color="EA1213"/>
        <w:right w:val="single" w:sz="18" w:space="0" w:color="EA121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ita-kd-checkbox">
    <w:name w:val="ita-kd-checkbox"/>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fa71fa0670table">
    <w:name w:val="bn_fa71fa0670_table"/>
    <w:basedOn w:val="a"/>
    <w:rsid w:val="001E6E2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fa71fa0670cell">
    <w:name w:val="bn_fa71fa0670_cell"/>
    <w:basedOn w:val="a"/>
    <w:rsid w:val="001E6E27"/>
    <w:pP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bnfa71fa0670cont">
    <w:name w:val="bn_fa71fa0670_cont"/>
    <w:basedOn w:val="a"/>
    <w:rsid w:val="001E6E27"/>
    <w:pPr>
      <w:spacing w:after="0" w:line="240" w:lineRule="auto"/>
    </w:pPr>
    <w:rPr>
      <w:rFonts w:ascii="Times New Roman" w:eastAsia="Times New Roman" w:hAnsi="Times New Roman" w:cs="Times New Roman"/>
      <w:sz w:val="24"/>
      <w:szCs w:val="24"/>
      <w:lang w:eastAsia="ru-RU"/>
    </w:rPr>
  </w:style>
  <w:style w:type="paragraph" w:customStyle="1" w:styleId="bnfa71fa0670title">
    <w:name w:val="bn_fa71fa0670_title"/>
    <w:basedOn w:val="a"/>
    <w:rsid w:val="001E6E27"/>
    <w:pPr>
      <w:spacing w:after="0" w:line="240" w:lineRule="auto"/>
    </w:pPr>
    <w:rPr>
      <w:rFonts w:ascii="Tahoma" w:eastAsia="Times New Roman" w:hAnsi="Tahoma" w:cs="Tahoma"/>
      <w:b/>
      <w:bCs/>
      <w:color w:val="000000"/>
      <w:sz w:val="18"/>
      <w:szCs w:val="18"/>
      <w:lang w:eastAsia="ru-RU"/>
    </w:rPr>
  </w:style>
  <w:style w:type="paragraph" w:customStyle="1" w:styleId="bnfa71fa0670img">
    <w:name w:val="bn_fa71fa0670_img"/>
    <w:basedOn w:val="a"/>
    <w:rsid w:val="001E6E27"/>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bnfa71fa0670desc">
    <w:name w:val="bn_fa71fa0670_desc"/>
    <w:basedOn w:val="a"/>
    <w:rsid w:val="001E6E27"/>
    <w:pPr>
      <w:spacing w:after="0" w:line="240" w:lineRule="auto"/>
    </w:pPr>
    <w:rPr>
      <w:rFonts w:ascii="Tahoma" w:eastAsia="Times New Roman" w:hAnsi="Tahoma" w:cs="Tahoma"/>
      <w:color w:val="000000"/>
      <w:sz w:val="18"/>
      <w:szCs w:val="18"/>
      <w:lang w:eastAsia="ru-RU"/>
    </w:rPr>
  </w:style>
  <w:style w:type="paragraph" w:customStyle="1" w:styleId="bnfa71fa0670link">
    <w:name w:val="bn_fa71fa0670_link"/>
    <w:basedOn w:val="a"/>
    <w:rsid w:val="001E6E27"/>
    <w:pPr>
      <w:spacing w:after="0" w:line="240" w:lineRule="auto"/>
    </w:pPr>
    <w:rPr>
      <w:rFonts w:ascii="Tahoma" w:eastAsia="Times New Roman" w:hAnsi="Tahoma" w:cs="Tahoma"/>
      <w:color w:val="009A28"/>
      <w:sz w:val="18"/>
      <w:szCs w:val="18"/>
      <w:lang w:eastAsia="ru-RU"/>
    </w:rPr>
  </w:style>
  <w:style w:type="paragraph" w:customStyle="1" w:styleId="bnfa71fa0670price">
    <w:name w:val="bn_fa71fa0670_price"/>
    <w:basedOn w:val="a"/>
    <w:rsid w:val="001E6E27"/>
    <w:pPr>
      <w:spacing w:after="0" w:line="240" w:lineRule="auto"/>
    </w:pPr>
    <w:rPr>
      <w:rFonts w:ascii="Tahoma" w:eastAsia="Times New Roman" w:hAnsi="Tahoma" w:cs="Tahoma"/>
      <w:b/>
      <w:bCs/>
      <w:sz w:val="18"/>
      <w:szCs w:val="18"/>
      <w:lang w:eastAsia="ru-RU"/>
    </w:rPr>
  </w:style>
  <w:style w:type="paragraph" w:customStyle="1" w:styleId="rc-link">
    <w:name w:val="rc-link"/>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adv-box-cont">
    <w:name w:val="rec-adv-box-cont"/>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adv-box-desc">
    <w:name w:val="rec-adv-box-desc"/>
    <w:basedOn w:val="a"/>
    <w:rsid w:val="001E6E27"/>
    <w:pPr>
      <w:spacing w:before="100" w:beforeAutospacing="1" w:after="100" w:afterAutospacing="1" w:line="240" w:lineRule="auto"/>
    </w:pPr>
    <w:rPr>
      <w:rFonts w:ascii="Times New Roman" w:eastAsia="Times New Roman" w:hAnsi="Times New Roman" w:cs="Times New Roman"/>
      <w:color w:val="787878"/>
      <w:sz w:val="24"/>
      <w:szCs w:val="24"/>
      <w:lang w:eastAsia="ru-RU"/>
    </w:rPr>
  </w:style>
  <w:style w:type="paragraph" w:customStyle="1" w:styleId="rec-adv-box-img">
    <w:name w:val="rec-adv-box-img"/>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adv-box-image-box-shadow-bottom">
    <w:name w:val="rec-adv-box-image-box-shadow-bottom"/>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adv-box-image-box-shadow-top">
    <w:name w:val="rec-adv-box-image-box-shadow-top"/>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adv-box-link">
    <w:name w:val="rec-adv-box-link"/>
    <w:basedOn w:val="a"/>
    <w:rsid w:val="001E6E27"/>
    <w:pPr>
      <w:spacing w:before="100" w:beforeAutospacing="1" w:after="100" w:afterAutospacing="1" w:line="240" w:lineRule="auto"/>
    </w:pPr>
    <w:rPr>
      <w:rFonts w:ascii="Times New Roman" w:eastAsia="Times New Roman" w:hAnsi="Times New Roman" w:cs="Times New Roman"/>
      <w:color w:val="019212"/>
      <w:sz w:val="24"/>
      <w:szCs w:val="24"/>
      <w:lang w:eastAsia="ru-RU"/>
    </w:rPr>
  </w:style>
  <w:style w:type="paragraph" w:customStyle="1" w:styleId="rec-adv-box-price">
    <w:name w:val="rec-adv-box-price"/>
    <w:basedOn w:val="a"/>
    <w:rsid w:val="001E6E27"/>
    <w:pPr>
      <w:spacing w:before="100" w:beforeAutospacing="1" w:after="100" w:afterAutospacing="1" w:line="240" w:lineRule="auto"/>
    </w:pPr>
    <w:rPr>
      <w:rFonts w:ascii="Times New Roman" w:eastAsia="Times New Roman" w:hAnsi="Times New Roman" w:cs="Times New Roman"/>
      <w:color w:val="FF0101"/>
      <w:sz w:val="24"/>
      <w:szCs w:val="24"/>
      <w:lang w:eastAsia="ru-RU"/>
    </w:rPr>
  </w:style>
  <w:style w:type="paragraph" w:customStyle="1" w:styleId="rec-adv-box-table">
    <w:name w:val="rec-adv-box-table"/>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adv-box-title">
    <w:name w:val="rec-adv-box-title"/>
    <w:basedOn w:val="a"/>
    <w:rsid w:val="001E6E2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ta-kd-checkbox1">
    <w:name w:val="ita-kd-checkbox1"/>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_()"/>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_"/>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_1"/>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____2"/>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E6E27"/>
    <w:pPr>
      <w:ind w:left="720"/>
      <w:contextualSpacing/>
    </w:pPr>
  </w:style>
  <w:style w:type="paragraph" w:styleId="a6">
    <w:name w:val="Balloon Text"/>
    <w:basedOn w:val="a"/>
    <w:link w:val="a7"/>
    <w:uiPriority w:val="99"/>
    <w:semiHidden/>
    <w:unhideWhenUsed/>
    <w:rsid w:val="00B95E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5E9A"/>
    <w:rPr>
      <w:rFonts w:ascii="Tahoma" w:hAnsi="Tahoma" w:cs="Tahoma"/>
      <w:sz w:val="16"/>
      <w:szCs w:val="16"/>
    </w:rPr>
  </w:style>
  <w:style w:type="table" w:styleId="a8">
    <w:name w:val="Table Grid"/>
    <w:basedOn w:val="a1"/>
    <w:rsid w:val="00C738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1E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1E2B3D"/>
    <w:rPr>
      <w:b/>
      <w:bCs/>
    </w:rPr>
  </w:style>
  <w:style w:type="character" w:customStyle="1" w:styleId="apple-converted-space">
    <w:name w:val="apple-converted-space"/>
    <w:basedOn w:val="a0"/>
    <w:rsid w:val="001E2B3D"/>
  </w:style>
  <w:style w:type="character" w:styleId="ab">
    <w:name w:val="Hyperlink"/>
    <w:basedOn w:val="a0"/>
    <w:uiPriority w:val="99"/>
    <w:semiHidden/>
    <w:unhideWhenUsed/>
    <w:rsid w:val="004B04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6E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6E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6E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E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6E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6E27"/>
    <w:rPr>
      <w:rFonts w:ascii="Times New Roman" w:eastAsia="Times New Roman" w:hAnsi="Times New Roman" w:cs="Times New Roman"/>
      <w:b/>
      <w:bCs/>
      <w:sz w:val="27"/>
      <w:szCs w:val="27"/>
      <w:lang w:eastAsia="ru-RU"/>
    </w:rPr>
  </w:style>
  <w:style w:type="paragraph" w:customStyle="1" w:styleId="ita-ppe-ant">
    <w:name w:val="ita-ppe-ant"/>
    <w:basedOn w:val="a"/>
    <w:rsid w:val="001E6E27"/>
    <w:pPr>
      <w:spacing w:before="100" w:beforeAutospacing="1" w:after="100" w:afterAutospacing="1" w:line="240" w:lineRule="auto"/>
    </w:pPr>
    <w:rPr>
      <w:rFonts w:ascii="Times New Roman" w:eastAsia="Times New Roman" w:hAnsi="Times New Roman" w:cs="Times New Roman"/>
      <w:color w:val="A9A9A9"/>
      <w:sz w:val="21"/>
      <w:szCs w:val="21"/>
      <w:lang w:eastAsia="ru-RU"/>
    </w:rPr>
  </w:style>
  <w:style w:type="paragraph" w:customStyle="1" w:styleId="ita-ppe-box">
    <w:name w:val="ita-ppe-box"/>
    <w:basedOn w:val="a"/>
    <w:rsid w:val="001E6E27"/>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ita-ppe-can">
    <w:name w:val="ita-ppe-can"/>
    <w:basedOn w:val="a"/>
    <w:rsid w:val="001E6E27"/>
    <w:pPr>
      <w:spacing w:before="60" w:after="60" w:line="240" w:lineRule="atLeast"/>
      <w:ind w:left="60" w:right="60"/>
    </w:pPr>
    <w:rPr>
      <w:rFonts w:ascii="Times New Roman" w:eastAsia="Times New Roman" w:hAnsi="Times New Roman" w:cs="Times New Roman"/>
      <w:sz w:val="24"/>
      <w:szCs w:val="24"/>
      <w:lang w:eastAsia="ru-RU"/>
    </w:rPr>
  </w:style>
  <w:style w:type="paragraph" w:customStyle="1" w:styleId="ita-ppe-can-list">
    <w:name w:val="ita-ppe-can-list"/>
    <w:basedOn w:val="a"/>
    <w:rsid w:val="001E6E27"/>
    <w:pPr>
      <w:spacing w:before="90" w:after="0" w:line="240" w:lineRule="auto"/>
    </w:pPr>
    <w:rPr>
      <w:rFonts w:ascii="Times New Roman" w:eastAsia="Times New Roman" w:hAnsi="Times New Roman" w:cs="Times New Roman"/>
      <w:sz w:val="24"/>
      <w:szCs w:val="24"/>
      <w:lang w:eastAsia="ru-RU"/>
    </w:rPr>
  </w:style>
  <w:style w:type="paragraph" w:customStyle="1" w:styleId="ita-ppe-cur">
    <w:name w:val="ita-ppe-cur"/>
    <w:basedOn w:val="a"/>
    <w:rsid w:val="001E6E27"/>
    <w:pPr>
      <w:shd w:val="clear" w:color="auto" w:fill="54BD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ppe-edit">
    <w:name w:val="ita-ppe-edit"/>
    <w:basedOn w:val="a"/>
    <w:rsid w:val="001E6E27"/>
    <w:pPr>
      <w:spacing w:before="100" w:beforeAutospacing="1" w:after="100" w:afterAutospacing="1" w:line="300" w:lineRule="atLeast"/>
    </w:pPr>
    <w:rPr>
      <w:rFonts w:ascii="Arial" w:eastAsia="Times New Roman" w:hAnsi="Arial" w:cs="Arial"/>
      <w:sz w:val="27"/>
      <w:szCs w:val="27"/>
      <w:lang w:eastAsia="ru-RU"/>
    </w:rPr>
  </w:style>
  <w:style w:type="paragraph" w:customStyle="1" w:styleId="ita-ppe-div">
    <w:name w:val="ita-ppe-div"/>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ppe-logo">
    <w:name w:val="ita-ppe-logo"/>
    <w:basedOn w:val="a"/>
    <w:rsid w:val="001E6E27"/>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ita-ppe-pgd">
    <w:name w:val="ita-ppe-pgd"/>
    <w:basedOn w:val="a"/>
    <w:rsid w:val="001E6E27"/>
    <w:pPr>
      <w:pBdr>
        <w:top w:val="single" w:sz="6" w:space="0" w:color="808080"/>
        <w:left w:val="single" w:sz="6" w:space="0" w:color="808080"/>
        <w:bottom w:val="single" w:sz="6" w:space="0" w:color="808080"/>
        <w:right w:val="single" w:sz="6" w:space="0" w:color="808080"/>
      </w:pBdr>
      <w:shd w:val="clear" w:color="auto" w:fill="F5F5F5"/>
      <w:spacing w:before="90" w:after="0" w:line="240" w:lineRule="auto"/>
      <w:ind w:right="-15"/>
    </w:pPr>
    <w:rPr>
      <w:rFonts w:ascii="Times New Roman" w:eastAsia="Times New Roman" w:hAnsi="Times New Roman" w:cs="Times New Roman"/>
      <w:sz w:val="24"/>
      <w:szCs w:val="24"/>
      <w:lang w:eastAsia="ru-RU"/>
    </w:rPr>
  </w:style>
  <w:style w:type="paragraph" w:customStyle="1" w:styleId="ita-ppe-pgu">
    <w:name w:val="ita-ppe-pgu"/>
    <w:basedOn w:val="a"/>
    <w:rsid w:val="001E6E27"/>
    <w:pPr>
      <w:pBdr>
        <w:top w:val="single" w:sz="6" w:space="0" w:color="808080"/>
        <w:left w:val="single" w:sz="6" w:space="0" w:color="808080"/>
        <w:bottom w:val="single" w:sz="6" w:space="0" w:color="808080"/>
        <w:right w:val="single" w:sz="6" w:space="0" w:color="808080"/>
      </w:pBdr>
      <w:shd w:val="clear" w:color="auto" w:fill="F5F5F5"/>
      <w:spacing w:before="90" w:after="0" w:line="240" w:lineRule="auto"/>
      <w:ind w:right="-15"/>
    </w:pPr>
    <w:rPr>
      <w:rFonts w:ascii="Times New Roman" w:eastAsia="Times New Roman" w:hAnsi="Times New Roman" w:cs="Times New Roman"/>
      <w:sz w:val="24"/>
      <w:szCs w:val="24"/>
      <w:lang w:eastAsia="ru-RU"/>
    </w:rPr>
  </w:style>
  <w:style w:type="paragraph" w:customStyle="1" w:styleId="ita-ppe-navi-box">
    <w:name w:val="ita-ppe-navi-box"/>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ppe-tbl">
    <w:name w:val="ita-ppe-tbl"/>
    <w:basedOn w:val="a"/>
    <w:rsid w:val="001E6E27"/>
    <w:pPr>
      <w:spacing w:after="0" w:line="240" w:lineRule="auto"/>
    </w:pPr>
    <w:rPr>
      <w:rFonts w:ascii="Times New Roman" w:eastAsia="Times New Roman" w:hAnsi="Times New Roman" w:cs="Times New Roman"/>
      <w:sz w:val="24"/>
      <w:szCs w:val="24"/>
      <w:lang w:eastAsia="ru-RU"/>
    </w:rPr>
  </w:style>
  <w:style w:type="paragraph" w:customStyle="1" w:styleId="ita-ppe-td">
    <w:name w:val="ita-ppe-td"/>
    <w:basedOn w:val="a"/>
    <w:rsid w:val="001E6E27"/>
    <w:pPr>
      <w:spacing w:after="0" w:line="240" w:lineRule="auto"/>
    </w:pPr>
    <w:rPr>
      <w:rFonts w:ascii="Times New Roman" w:eastAsia="Times New Roman" w:hAnsi="Times New Roman" w:cs="Times New Roman"/>
      <w:sz w:val="24"/>
      <w:szCs w:val="24"/>
      <w:lang w:eastAsia="ru-RU"/>
    </w:rPr>
  </w:style>
  <w:style w:type="paragraph" w:customStyle="1" w:styleId="ita-ppe-uds">
    <w:name w:val="ita-ppe-uds"/>
    <w:basedOn w:val="a"/>
    <w:rsid w:val="001E6E27"/>
    <w:pPr>
      <w:pBdr>
        <w:bottom w:val="single" w:sz="12" w:space="0" w:color="auto"/>
      </w:pBdr>
      <w:spacing w:after="0" w:line="240" w:lineRule="auto"/>
      <w:ind w:left="15" w:right="15"/>
    </w:pPr>
    <w:rPr>
      <w:rFonts w:ascii="Times New Roman" w:eastAsia="Times New Roman" w:hAnsi="Times New Roman" w:cs="Times New Roman"/>
      <w:sz w:val="24"/>
      <w:szCs w:val="24"/>
      <w:lang w:eastAsia="ru-RU"/>
    </w:rPr>
  </w:style>
  <w:style w:type="paragraph" w:customStyle="1" w:styleId="ita-ppe-hlt">
    <w:name w:val="ita-ppe-hlt"/>
    <w:basedOn w:val="a"/>
    <w:rsid w:val="001E6E27"/>
    <w:pPr>
      <w:shd w:val="clear" w:color="auto" w:fill="F1F1F1"/>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ita-ppe-dis-text">
    <w:name w:val="ita-ppe-dis-text"/>
    <w:basedOn w:val="a"/>
    <w:rsid w:val="001E6E27"/>
    <w:pPr>
      <w:spacing w:before="100" w:beforeAutospacing="1" w:after="100" w:afterAutospacing="1" w:line="240" w:lineRule="auto"/>
    </w:pPr>
    <w:rPr>
      <w:rFonts w:ascii="Times New Roman" w:eastAsia="Times New Roman" w:hAnsi="Times New Roman" w:cs="Times New Roman"/>
      <w:color w:val="777777"/>
      <w:sz w:val="24"/>
      <w:szCs w:val="24"/>
      <w:lang w:eastAsia="ru-RU"/>
    </w:rPr>
  </w:style>
  <w:style w:type="paragraph" w:customStyle="1" w:styleId="ita-isv">
    <w:name w:val="ita-isv"/>
    <w:basedOn w:val="a"/>
    <w:rsid w:val="001E6E27"/>
    <w:pPr>
      <w:spacing w:after="0" w:line="240" w:lineRule="auto"/>
    </w:pPr>
    <w:rPr>
      <w:rFonts w:ascii="Times New Roman" w:eastAsia="Times New Roman" w:hAnsi="Times New Roman" w:cs="Times New Roman"/>
      <w:sz w:val="24"/>
      <w:szCs w:val="24"/>
      <w:lang w:eastAsia="ru-RU"/>
    </w:rPr>
  </w:style>
  <w:style w:type="paragraph" w:customStyle="1" w:styleId="ita-isv-grey">
    <w:name w:val="ita-isv-grey"/>
    <w:basedOn w:val="a"/>
    <w:rsid w:val="001E6E27"/>
    <w:pPr>
      <w:spacing w:after="100" w:afterAutospacing="1" w:line="240" w:lineRule="auto"/>
    </w:pPr>
    <w:rPr>
      <w:rFonts w:ascii="Times New Roman" w:eastAsia="Times New Roman" w:hAnsi="Times New Roman" w:cs="Times New Roman"/>
      <w:sz w:val="24"/>
      <w:szCs w:val="24"/>
      <w:lang w:eastAsia="ru-RU"/>
    </w:rPr>
  </w:style>
  <w:style w:type="paragraph" w:customStyle="1" w:styleId="ita-isv-red">
    <w:name w:val="ita-isv-red"/>
    <w:basedOn w:val="a"/>
    <w:rsid w:val="001E6E27"/>
    <w:pPr>
      <w:spacing w:after="100" w:afterAutospacing="1" w:line="240" w:lineRule="auto"/>
    </w:pPr>
    <w:rPr>
      <w:rFonts w:ascii="Times New Roman" w:eastAsia="Times New Roman" w:hAnsi="Times New Roman" w:cs="Times New Roman"/>
      <w:sz w:val="24"/>
      <w:szCs w:val="24"/>
      <w:lang w:eastAsia="ru-RU"/>
    </w:rPr>
  </w:style>
  <w:style w:type="paragraph" w:customStyle="1" w:styleId="vk-box">
    <w:name w:val="vk-box"/>
    <w:basedOn w:val="a"/>
    <w:rsid w:val="001E6E27"/>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line="240" w:lineRule="auto"/>
    </w:pPr>
    <w:rPr>
      <w:rFonts w:ascii="Arial" w:eastAsia="Times New Roman" w:hAnsi="Arial" w:cs="Arial"/>
      <w:sz w:val="21"/>
      <w:szCs w:val="21"/>
      <w:lang w:eastAsia="ru-RU"/>
    </w:rPr>
  </w:style>
  <w:style w:type="paragraph" w:customStyle="1" w:styleId="vk-btn">
    <w:name w:val="vk-btn"/>
    <w:basedOn w:val="a"/>
    <w:rsid w:val="001E6E27"/>
    <w:pPr>
      <w:pBdr>
        <w:top w:val="single" w:sz="6" w:space="1" w:color="DCDCDC"/>
        <w:left w:val="single" w:sz="6" w:space="1" w:color="DCDCDC"/>
        <w:bottom w:val="single" w:sz="6" w:space="1" w:color="DCDCDC"/>
        <w:right w:val="single" w:sz="6" w:space="1" w:color="DCDCDC"/>
      </w:pBdr>
      <w:shd w:val="clear" w:color="auto" w:fill="F5F5F5"/>
      <w:spacing w:before="30" w:after="30" w:line="240" w:lineRule="auto"/>
      <w:ind w:left="30" w:right="30"/>
      <w:jc w:val="center"/>
      <w:textAlignment w:val="center"/>
    </w:pPr>
    <w:rPr>
      <w:rFonts w:ascii="Times New Roman" w:eastAsia="Times New Roman" w:hAnsi="Times New Roman" w:cs="Times New Roman"/>
      <w:color w:val="444444"/>
      <w:sz w:val="24"/>
      <w:szCs w:val="24"/>
      <w:lang w:eastAsia="ru-RU"/>
    </w:rPr>
  </w:style>
  <w:style w:type="paragraph" w:customStyle="1" w:styleId="vk-cap">
    <w:name w:val="vk-cap"/>
    <w:basedOn w:val="a"/>
    <w:rsid w:val="001E6E27"/>
    <w:pPr>
      <w:spacing w:before="100" w:beforeAutospacing="1" w:after="100" w:afterAutospacing="1" w:line="375" w:lineRule="atLeast"/>
    </w:pPr>
    <w:rPr>
      <w:rFonts w:ascii="Arial" w:eastAsia="Times New Roman" w:hAnsi="Arial" w:cs="Arial"/>
      <w:sz w:val="21"/>
      <w:szCs w:val="21"/>
      <w:lang w:eastAsia="ru-RU"/>
    </w:rPr>
  </w:style>
  <w:style w:type="paragraph" w:customStyle="1" w:styleId="vk-t">
    <w:name w:val="vk-t"/>
    <w:basedOn w:val="a"/>
    <w:rsid w:val="001E6E27"/>
    <w:pPr>
      <w:spacing w:before="100" w:beforeAutospacing="1" w:after="100" w:afterAutospacing="1" w:line="375" w:lineRule="atLeast"/>
    </w:pPr>
    <w:rPr>
      <w:rFonts w:ascii="Arial" w:eastAsia="Times New Roman" w:hAnsi="Arial" w:cs="Arial"/>
      <w:color w:val="000000"/>
      <w:sz w:val="21"/>
      <w:szCs w:val="21"/>
      <w:lang w:eastAsia="ru-RU"/>
    </w:rPr>
  </w:style>
  <w:style w:type="paragraph" w:customStyle="1" w:styleId="vk-cap-i">
    <w:name w:val="vk-cap-i"/>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k-t-btns">
    <w:name w:val="vk-t-btns"/>
    <w:basedOn w:val="a"/>
    <w:rsid w:val="001E6E27"/>
    <w:pPr>
      <w:spacing w:after="0" w:line="240" w:lineRule="auto"/>
    </w:pPr>
    <w:rPr>
      <w:rFonts w:ascii="Times New Roman" w:eastAsia="Times New Roman" w:hAnsi="Times New Roman" w:cs="Times New Roman"/>
      <w:sz w:val="24"/>
      <w:szCs w:val="24"/>
      <w:lang w:eastAsia="ru-RU"/>
    </w:rPr>
  </w:style>
  <w:style w:type="paragraph" w:customStyle="1" w:styleId="vk-t-btn">
    <w:name w:val="vk-t-btn"/>
    <w:basedOn w:val="a"/>
    <w:rsid w:val="001E6E27"/>
    <w:pPr>
      <w:spacing w:after="0" w:line="240" w:lineRule="auto"/>
    </w:pPr>
    <w:rPr>
      <w:rFonts w:ascii="Times New Roman" w:eastAsia="Times New Roman" w:hAnsi="Times New Roman" w:cs="Times New Roman"/>
      <w:sz w:val="24"/>
      <w:szCs w:val="24"/>
      <w:lang w:eastAsia="ru-RU"/>
    </w:rPr>
  </w:style>
  <w:style w:type="paragraph" w:customStyle="1" w:styleId="vk-t-btn-o">
    <w:name w:val="vk-t-btn-o"/>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voice-panel">
    <w:name w:val="ita-voice-panel"/>
    <w:basedOn w:val="a"/>
    <w:rsid w:val="001E6E27"/>
    <w:pPr>
      <w:pBdr>
        <w:top w:val="single" w:sz="6" w:space="0" w:color="B8B8B8"/>
        <w:left w:val="single" w:sz="6" w:space="0" w:color="B8B8B8"/>
        <w:bottom w:val="single" w:sz="6" w:space="0" w:color="B8B8B8"/>
        <w:right w:val="single" w:sz="6" w:space="0" w:color="B8B8B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hwt-ime">
    <w:name w:val="ita-hwt-ime"/>
    <w:basedOn w:val="a"/>
    <w:rsid w:val="001E6E2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hwt-ime-st">
    <w:name w:val="ita-hwt-ime-st"/>
    <w:basedOn w:val="a"/>
    <w:rsid w:val="001E6E27"/>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hwt-close">
    <w:name w:val="ita-hwt-close"/>
    <w:basedOn w:val="a"/>
    <w:rsid w:val="001E6E2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hwt-candidates">
    <w:name w:val="ita-hwt-candidates"/>
    <w:basedOn w:val="a"/>
    <w:rsid w:val="001E6E27"/>
    <w:pPr>
      <w:pBdr>
        <w:top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hwt-candidate">
    <w:name w:val="ita-hwt-candidate"/>
    <w:basedOn w:val="a"/>
    <w:rsid w:val="001E6E27"/>
    <w:pPr>
      <w:pBdr>
        <w:right w:val="single" w:sz="6" w:space="14" w:color="CCCCCC"/>
      </w:pBdr>
      <w:spacing w:before="100" w:beforeAutospacing="1" w:after="100" w:afterAutospacing="1" w:line="360" w:lineRule="atLeast"/>
    </w:pPr>
    <w:rPr>
      <w:rFonts w:ascii="Arial" w:eastAsia="Times New Roman" w:hAnsi="Arial" w:cs="Arial"/>
      <w:color w:val="222222"/>
      <w:sz w:val="24"/>
      <w:szCs w:val="24"/>
      <w:lang w:eastAsia="ru-RU"/>
    </w:rPr>
  </w:style>
  <w:style w:type="paragraph" w:customStyle="1" w:styleId="ita-hwt-selected">
    <w:name w:val="ita-hwt-selected"/>
    <w:basedOn w:val="a"/>
    <w:rsid w:val="001E6E27"/>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ita-hwt-candidate-hover">
    <w:name w:val="ita-hwt-candidate-hover"/>
    <w:basedOn w:val="a"/>
    <w:rsid w:val="001E6E27"/>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ita-hwt-buttons">
    <w:name w:val="ita-hwt-buttons"/>
    <w:basedOn w:val="a"/>
    <w:rsid w:val="001E6E27"/>
    <w:pPr>
      <w:pBdr>
        <w:top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hwt-button">
    <w:name w:val="ita-hwt-button"/>
    <w:basedOn w:val="a"/>
    <w:rsid w:val="001E6E2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ita-hwt-backspace">
    <w:name w:val="ita-hwt-backspace"/>
    <w:basedOn w:val="a"/>
    <w:rsid w:val="001E6E27"/>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ita-hwt-backspace-img">
    <w:name w:val="ita-hwt-backspace-img"/>
    <w:basedOn w:val="a"/>
    <w:rsid w:val="001E6E27"/>
    <w:pPr>
      <w:spacing w:before="195" w:after="195" w:line="240" w:lineRule="auto"/>
      <w:ind w:left="60" w:right="60"/>
    </w:pPr>
    <w:rPr>
      <w:rFonts w:ascii="Times New Roman" w:eastAsia="Times New Roman" w:hAnsi="Times New Roman" w:cs="Times New Roman"/>
      <w:sz w:val="24"/>
      <w:szCs w:val="24"/>
      <w:lang w:eastAsia="ru-RU"/>
    </w:rPr>
  </w:style>
  <w:style w:type="paragraph" w:customStyle="1" w:styleId="ita-hwt-space">
    <w:name w:val="ita-hwt-space"/>
    <w:basedOn w:val="a"/>
    <w:rsid w:val="001E6E27"/>
    <w:pPr>
      <w:spacing w:before="150" w:after="150" w:line="360" w:lineRule="atLeast"/>
      <w:jc w:val="center"/>
    </w:pPr>
    <w:rPr>
      <w:rFonts w:ascii="Arial" w:eastAsia="Times New Roman" w:hAnsi="Arial" w:cs="Arial"/>
      <w:sz w:val="24"/>
      <w:szCs w:val="24"/>
      <w:lang w:eastAsia="ru-RU"/>
    </w:rPr>
  </w:style>
  <w:style w:type="paragraph" w:customStyle="1" w:styleId="ita-hwt-enter">
    <w:name w:val="ita-hwt-enter"/>
    <w:basedOn w:val="a"/>
    <w:rsid w:val="001E6E27"/>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ita-hwt-enter-img">
    <w:name w:val="ita-hwt-enter-img"/>
    <w:basedOn w:val="a"/>
    <w:rsid w:val="001E6E27"/>
    <w:pPr>
      <w:spacing w:before="195" w:after="195" w:line="240" w:lineRule="auto"/>
      <w:ind w:left="60" w:right="60"/>
    </w:pPr>
    <w:rPr>
      <w:rFonts w:ascii="Times New Roman" w:eastAsia="Times New Roman" w:hAnsi="Times New Roman" w:cs="Times New Roman"/>
      <w:sz w:val="24"/>
      <w:szCs w:val="24"/>
      <w:lang w:eastAsia="ru-RU"/>
    </w:rPr>
  </w:style>
  <w:style w:type="paragraph" w:customStyle="1" w:styleId="ita-hwt-language">
    <w:name w:val="ita-hwt-language"/>
    <w:basedOn w:val="a"/>
    <w:rsid w:val="001E6E27"/>
    <w:pPr>
      <w:spacing w:before="100" w:beforeAutospacing="1" w:after="100" w:afterAutospacing="1" w:line="240" w:lineRule="auto"/>
    </w:pPr>
    <w:rPr>
      <w:rFonts w:ascii="Times New Roman" w:eastAsia="Times New Roman" w:hAnsi="Times New Roman" w:cs="Times New Roman"/>
      <w:color w:val="7590D4"/>
      <w:sz w:val="24"/>
      <w:szCs w:val="24"/>
      <w:lang w:eastAsia="ru-RU"/>
    </w:rPr>
  </w:style>
  <w:style w:type="paragraph" w:customStyle="1" w:styleId="ita-hwt-clear-time">
    <w:name w:val="ita-hwt-clear-time"/>
    <w:basedOn w:val="a"/>
    <w:rsid w:val="001E6E27"/>
    <w:pPr>
      <w:spacing w:before="100" w:beforeAutospacing="1" w:after="100" w:afterAutospacing="1" w:line="240" w:lineRule="auto"/>
    </w:pPr>
    <w:rPr>
      <w:rFonts w:ascii="Times New Roman" w:eastAsia="Times New Roman" w:hAnsi="Times New Roman" w:cs="Times New Roman"/>
      <w:color w:val="7590D4"/>
      <w:sz w:val="24"/>
      <w:szCs w:val="24"/>
      <w:lang w:eastAsia="ru-RU"/>
    </w:rPr>
  </w:style>
  <w:style w:type="paragraph" w:customStyle="1" w:styleId="ita-hwt-insert-time">
    <w:name w:val="ita-hwt-insert-time"/>
    <w:basedOn w:val="a"/>
    <w:rsid w:val="001E6E27"/>
    <w:pPr>
      <w:spacing w:before="100" w:beforeAutospacing="1" w:after="100" w:afterAutospacing="1" w:line="240" w:lineRule="auto"/>
    </w:pPr>
    <w:rPr>
      <w:rFonts w:ascii="Times New Roman" w:eastAsia="Times New Roman" w:hAnsi="Times New Roman" w:cs="Times New Roman"/>
      <w:color w:val="7590D4"/>
      <w:sz w:val="24"/>
      <w:szCs w:val="24"/>
      <w:lang w:eastAsia="ru-RU"/>
    </w:rPr>
  </w:style>
  <w:style w:type="paragraph" w:customStyle="1" w:styleId="ita-hwt-enter-img-dark">
    <w:name w:val="ita-hwt-enter-img-dark"/>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hwt-enter-img-white">
    <w:name w:val="ita-hwt-enter-img-white"/>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hwt-grip">
    <w:name w:val="ita-hwt-grip"/>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hwt-jfk">
    <w:name w:val="ita-hwt-jfk"/>
    <w:basedOn w:val="a"/>
    <w:rsid w:val="001E6E27"/>
    <w:pPr>
      <w:spacing w:before="100" w:beforeAutospacing="1" w:after="100" w:afterAutospacing="1" w:line="240" w:lineRule="auto"/>
      <w:jc w:val="center"/>
    </w:pPr>
    <w:rPr>
      <w:rFonts w:ascii="Times New Roman" w:eastAsia="Times New Roman" w:hAnsi="Times New Roman" w:cs="Times New Roman"/>
      <w:b/>
      <w:bCs/>
      <w:sz w:val="17"/>
      <w:szCs w:val="17"/>
      <w:lang w:eastAsia="ru-RU"/>
    </w:rPr>
  </w:style>
  <w:style w:type="paragraph" w:customStyle="1" w:styleId="ita-hwt-jfk-standard">
    <w:name w:val="ita-hwt-jfk-standard"/>
    <w:basedOn w:val="a"/>
    <w:rsid w:val="001E6E27"/>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ita-hwt-jfk-action">
    <w:name w:val="ita-hwt-jfk-action"/>
    <w:basedOn w:val="a"/>
    <w:rsid w:val="001E6E27"/>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ita-hwt-butterbar">
    <w:name w:val="ita-hwt-butterbar"/>
    <w:basedOn w:val="a"/>
    <w:rsid w:val="001E6E27"/>
    <w:pPr>
      <w:pBdr>
        <w:top w:val="single" w:sz="2" w:space="0" w:color="F0C36D"/>
        <w:left w:val="single" w:sz="2" w:space="0" w:color="F0C36D"/>
        <w:bottom w:val="single" w:sz="2" w:space="0" w:color="F0C36D"/>
        <w:right w:val="single" w:sz="2" w:space="0" w:color="F0C36D"/>
      </w:pBdr>
      <w:shd w:val="clear" w:color="auto" w:fill="F9EDBE"/>
      <w:spacing w:before="150" w:after="150" w:line="240" w:lineRule="auto"/>
      <w:ind w:left="150" w:right="150"/>
      <w:jc w:val="center"/>
    </w:pPr>
    <w:rPr>
      <w:rFonts w:ascii="Times New Roman" w:eastAsia="Times New Roman" w:hAnsi="Times New Roman" w:cs="Times New Roman"/>
      <w:color w:val="333333"/>
      <w:sz w:val="17"/>
      <w:szCs w:val="17"/>
      <w:lang w:eastAsia="ru-RU"/>
    </w:rPr>
  </w:style>
  <w:style w:type="paragraph" w:customStyle="1" w:styleId="ita-kd-arrow">
    <w:name w:val="ita-kd-arrow"/>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kd-floating-bar-icon">
    <w:name w:val="ita-kd-floating-bar-icon"/>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kd-img">
    <w:name w:val="ita-kd-img"/>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kd-icon-button">
    <w:name w:val="ita-kd-icon-button"/>
    <w:basedOn w:val="a"/>
    <w:rsid w:val="001E6E27"/>
    <w:pPr>
      <w:pBdr>
        <w:top w:val="single" w:sz="6" w:space="0" w:color="DCDCDC"/>
        <w:left w:val="single" w:sz="6" w:space="6" w:color="DCDCDC"/>
        <w:bottom w:val="single" w:sz="6" w:space="0" w:color="DCDCDC"/>
        <w:right w:val="single" w:sz="6" w:space="6" w:color="DCDCDC"/>
      </w:pBdr>
      <w:shd w:val="clear" w:color="auto" w:fill="F5F5F5"/>
      <w:spacing w:after="0" w:line="240" w:lineRule="auto"/>
      <w:jc w:val="center"/>
    </w:pPr>
    <w:rPr>
      <w:rFonts w:ascii="Times New Roman" w:eastAsia="Times New Roman" w:hAnsi="Times New Roman" w:cs="Times New Roman"/>
      <w:b/>
      <w:bCs/>
      <w:color w:val="444444"/>
      <w:sz w:val="17"/>
      <w:szCs w:val="17"/>
      <w:lang w:eastAsia="ru-RU"/>
    </w:rPr>
  </w:style>
  <w:style w:type="paragraph" w:customStyle="1" w:styleId="ita-kd-inputtools-div">
    <w:name w:val="ita-kd-inputtools-div"/>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kd-icon">
    <w:name w:val="ita-kd-icon"/>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kd-icon-span">
    <w:name w:val="ita-kd-icon-span"/>
    <w:basedOn w:val="a"/>
    <w:rsid w:val="001E6E27"/>
    <w:pPr>
      <w:spacing w:before="90" w:after="0" w:line="240" w:lineRule="auto"/>
      <w:textAlignment w:val="center"/>
    </w:pPr>
    <w:rPr>
      <w:rFonts w:ascii="Times New Roman" w:eastAsia="Times New Roman" w:hAnsi="Times New Roman" w:cs="Times New Roman"/>
      <w:sz w:val="24"/>
      <w:szCs w:val="24"/>
      <w:lang w:eastAsia="ru-RU"/>
    </w:rPr>
  </w:style>
  <w:style w:type="paragraph" w:customStyle="1" w:styleId="ita-kd-statusbar">
    <w:name w:val="ita-kd-statusbar"/>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kd-statusbar-table">
    <w:name w:val="ita-kd-statusbar-table"/>
    <w:basedOn w:val="a"/>
    <w:rsid w:val="001E6E27"/>
    <w:pPr>
      <w:spacing w:after="0" w:line="240" w:lineRule="auto"/>
    </w:pPr>
    <w:rPr>
      <w:rFonts w:ascii="Times New Roman" w:eastAsia="Times New Roman" w:hAnsi="Times New Roman" w:cs="Times New Roman"/>
      <w:sz w:val="24"/>
      <w:szCs w:val="24"/>
      <w:lang w:eastAsia="ru-RU"/>
    </w:rPr>
  </w:style>
  <w:style w:type="paragraph" w:customStyle="1" w:styleId="ita-kd-separator">
    <w:name w:val="ita-kd-separator"/>
    <w:basedOn w:val="a"/>
    <w:rsid w:val="001E6E27"/>
    <w:pPr>
      <w:pBdr>
        <w:top w:val="single" w:sz="6" w:space="0" w:color="EBEBEB"/>
      </w:pBdr>
      <w:spacing w:before="75" w:after="90" w:line="240" w:lineRule="auto"/>
    </w:pPr>
    <w:rPr>
      <w:rFonts w:ascii="Times New Roman" w:eastAsia="Times New Roman" w:hAnsi="Times New Roman" w:cs="Times New Roman"/>
      <w:sz w:val="24"/>
      <w:szCs w:val="24"/>
      <w:lang w:eastAsia="ru-RU"/>
    </w:rPr>
  </w:style>
  <w:style w:type="paragraph" w:customStyle="1" w:styleId="ita-kd-dropdown-menu">
    <w:name w:val="ita-kd-dropdown-menu"/>
    <w:basedOn w:val="a"/>
    <w:rsid w:val="001E6E2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ita-kd-menuitem">
    <w:name w:val="ita-kd-menuitem"/>
    <w:basedOn w:val="a"/>
    <w:rsid w:val="001E6E27"/>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ita-kd-menuitem-inputtool-icon">
    <w:name w:val="ita-kd-menuitem-inputtool-icon"/>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kd-menuitem-inputtool-name">
    <w:name w:val="ita-kd-menuitem-inputtool-name"/>
    <w:basedOn w:val="a"/>
    <w:rsid w:val="001E6E27"/>
    <w:pPr>
      <w:spacing w:before="100" w:beforeAutospacing="1" w:after="100" w:afterAutospacing="1" w:line="255" w:lineRule="atLeast"/>
    </w:pPr>
    <w:rPr>
      <w:rFonts w:ascii="Times New Roman" w:eastAsia="Times New Roman" w:hAnsi="Times New Roman" w:cs="Times New Roman"/>
      <w:sz w:val="24"/>
      <w:szCs w:val="24"/>
      <w:lang w:eastAsia="ru-RU"/>
    </w:rPr>
  </w:style>
  <w:style w:type="paragraph" w:customStyle="1" w:styleId="ita-kd-menuitem-setting">
    <w:name w:val="ita-kd-menuitem-setting"/>
    <w:basedOn w:val="a"/>
    <w:rsid w:val="001E6E27"/>
    <w:pPr>
      <w:spacing w:before="100" w:beforeAutospacing="1" w:after="100" w:afterAutospacing="1" w:line="255" w:lineRule="atLeast"/>
    </w:pPr>
    <w:rPr>
      <w:rFonts w:ascii="Times New Roman" w:eastAsia="Times New Roman" w:hAnsi="Times New Roman" w:cs="Times New Roman"/>
      <w:sz w:val="24"/>
      <w:szCs w:val="24"/>
      <w:lang w:eastAsia="ru-RU"/>
    </w:rPr>
  </w:style>
  <w:style w:type="paragraph" w:customStyle="1" w:styleId="rec-adv-box-cell">
    <w:name w:val="rec-adv-box-cell"/>
    <w:basedOn w:val="a"/>
    <w:rsid w:val="001E6E27"/>
    <w:pPr>
      <w:pBdr>
        <w:top w:val="single" w:sz="18" w:space="0" w:color="EA1213"/>
        <w:left w:val="single" w:sz="18" w:space="0" w:color="EA1213"/>
        <w:bottom w:val="single" w:sz="18" w:space="0" w:color="EA1213"/>
        <w:right w:val="single" w:sz="18" w:space="0" w:color="EA121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ita-kd-checkbox">
    <w:name w:val="ita-kd-checkbox"/>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fa71fa0670table">
    <w:name w:val="bn_fa71fa0670_table"/>
    <w:basedOn w:val="a"/>
    <w:rsid w:val="001E6E2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fa71fa0670cell">
    <w:name w:val="bn_fa71fa0670_cell"/>
    <w:basedOn w:val="a"/>
    <w:rsid w:val="001E6E27"/>
    <w:pP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bnfa71fa0670cont">
    <w:name w:val="bn_fa71fa0670_cont"/>
    <w:basedOn w:val="a"/>
    <w:rsid w:val="001E6E27"/>
    <w:pPr>
      <w:spacing w:after="0" w:line="240" w:lineRule="auto"/>
    </w:pPr>
    <w:rPr>
      <w:rFonts w:ascii="Times New Roman" w:eastAsia="Times New Roman" w:hAnsi="Times New Roman" w:cs="Times New Roman"/>
      <w:sz w:val="24"/>
      <w:szCs w:val="24"/>
      <w:lang w:eastAsia="ru-RU"/>
    </w:rPr>
  </w:style>
  <w:style w:type="paragraph" w:customStyle="1" w:styleId="bnfa71fa0670title">
    <w:name w:val="bn_fa71fa0670_title"/>
    <w:basedOn w:val="a"/>
    <w:rsid w:val="001E6E27"/>
    <w:pPr>
      <w:spacing w:after="0" w:line="240" w:lineRule="auto"/>
    </w:pPr>
    <w:rPr>
      <w:rFonts w:ascii="Tahoma" w:eastAsia="Times New Roman" w:hAnsi="Tahoma" w:cs="Tahoma"/>
      <w:b/>
      <w:bCs/>
      <w:color w:val="000000"/>
      <w:sz w:val="18"/>
      <w:szCs w:val="18"/>
      <w:lang w:eastAsia="ru-RU"/>
    </w:rPr>
  </w:style>
  <w:style w:type="paragraph" w:customStyle="1" w:styleId="bnfa71fa0670img">
    <w:name w:val="bn_fa71fa0670_img"/>
    <w:basedOn w:val="a"/>
    <w:rsid w:val="001E6E27"/>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bnfa71fa0670desc">
    <w:name w:val="bn_fa71fa0670_desc"/>
    <w:basedOn w:val="a"/>
    <w:rsid w:val="001E6E27"/>
    <w:pPr>
      <w:spacing w:after="0" w:line="240" w:lineRule="auto"/>
    </w:pPr>
    <w:rPr>
      <w:rFonts w:ascii="Tahoma" w:eastAsia="Times New Roman" w:hAnsi="Tahoma" w:cs="Tahoma"/>
      <w:color w:val="000000"/>
      <w:sz w:val="18"/>
      <w:szCs w:val="18"/>
      <w:lang w:eastAsia="ru-RU"/>
    </w:rPr>
  </w:style>
  <w:style w:type="paragraph" w:customStyle="1" w:styleId="bnfa71fa0670link">
    <w:name w:val="bn_fa71fa0670_link"/>
    <w:basedOn w:val="a"/>
    <w:rsid w:val="001E6E27"/>
    <w:pPr>
      <w:spacing w:after="0" w:line="240" w:lineRule="auto"/>
    </w:pPr>
    <w:rPr>
      <w:rFonts w:ascii="Tahoma" w:eastAsia="Times New Roman" w:hAnsi="Tahoma" w:cs="Tahoma"/>
      <w:color w:val="009A28"/>
      <w:sz w:val="18"/>
      <w:szCs w:val="18"/>
      <w:lang w:eastAsia="ru-RU"/>
    </w:rPr>
  </w:style>
  <w:style w:type="paragraph" w:customStyle="1" w:styleId="bnfa71fa0670price">
    <w:name w:val="bn_fa71fa0670_price"/>
    <w:basedOn w:val="a"/>
    <w:rsid w:val="001E6E27"/>
    <w:pPr>
      <w:spacing w:after="0" w:line="240" w:lineRule="auto"/>
    </w:pPr>
    <w:rPr>
      <w:rFonts w:ascii="Tahoma" w:eastAsia="Times New Roman" w:hAnsi="Tahoma" w:cs="Tahoma"/>
      <w:b/>
      <w:bCs/>
      <w:sz w:val="18"/>
      <w:szCs w:val="18"/>
      <w:lang w:eastAsia="ru-RU"/>
    </w:rPr>
  </w:style>
  <w:style w:type="paragraph" w:customStyle="1" w:styleId="rc-link">
    <w:name w:val="rc-link"/>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adv-box-cont">
    <w:name w:val="rec-adv-box-cont"/>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adv-box-desc">
    <w:name w:val="rec-adv-box-desc"/>
    <w:basedOn w:val="a"/>
    <w:rsid w:val="001E6E27"/>
    <w:pPr>
      <w:spacing w:before="100" w:beforeAutospacing="1" w:after="100" w:afterAutospacing="1" w:line="240" w:lineRule="auto"/>
    </w:pPr>
    <w:rPr>
      <w:rFonts w:ascii="Times New Roman" w:eastAsia="Times New Roman" w:hAnsi="Times New Roman" w:cs="Times New Roman"/>
      <w:color w:val="787878"/>
      <w:sz w:val="24"/>
      <w:szCs w:val="24"/>
      <w:lang w:eastAsia="ru-RU"/>
    </w:rPr>
  </w:style>
  <w:style w:type="paragraph" w:customStyle="1" w:styleId="rec-adv-box-img">
    <w:name w:val="rec-adv-box-img"/>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adv-box-image-box-shadow-bottom">
    <w:name w:val="rec-adv-box-image-box-shadow-bottom"/>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adv-box-image-box-shadow-top">
    <w:name w:val="rec-adv-box-image-box-shadow-top"/>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adv-box-link">
    <w:name w:val="rec-adv-box-link"/>
    <w:basedOn w:val="a"/>
    <w:rsid w:val="001E6E27"/>
    <w:pPr>
      <w:spacing w:before="100" w:beforeAutospacing="1" w:after="100" w:afterAutospacing="1" w:line="240" w:lineRule="auto"/>
    </w:pPr>
    <w:rPr>
      <w:rFonts w:ascii="Times New Roman" w:eastAsia="Times New Roman" w:hAnsi="Times New Roman" w:cs="Times New Roman"/>
      <w:color w:val="019212"/>
      <w:sz w:val="24"/>
      <w:szCs w:val="24"/>
      <w:lang w:eastAsia="ru-RU"/>
    </w:rPr>
  </w:style>
  <w:style w:type="paragraph" w:customStyle="1" w:styleId="rec-adv-box-price">
    <w:name w:val="rec-adv-box-price"/>
    <w:basedOn w:val="a"/>
    <w:rsid w:val="001E6E27"/>
    <w:pPr>
      <w:spacing w:before="100" w:beforeAutospacing="1" w:after="100" w:afterAutospacing="1" w:line="240" w:lineRule="auto"/>
    </w:pPr>
    <w:rPr>
      <w:rFonts w:ascii="Times New Roman" w:eastAsia="Times New Roman" w:hAnsi="Times New Roman" w:cs="Times New Roman"/>
      <w:color w:val="FF0101"/>
      <w:sz w:val="24"/>
      <w:szCs w:val="24"/>
      <w:lang w:eastAsia="ru-RU"/>
    </w:rPr>
  </w:style>
  <w:style w:type="paragraph" w:customStyle="1" w:styleId="rec-adv-box-table">
    <w:name w:val="rec-adv-box-table"/>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adv-box-title">
    <w:name w:val="rec-adv-box-title"/>
    <w:basedOn w:val="a"/>
    <w:rsid w:val="001E6E2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ta-kd-checkbox1">
    <w:name w:val="ita-kd-checkbox1"/>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_()"/>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_"/>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_1"/>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____2"/>
    <w:basedOn w:val="a"/>
    <w:rsid w:val="001E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E6E27"/>
    <w:pPr>
      <w:ind w:left="720"/>
      <w:contextualSpacing/>
    </w:pPr>
  </w:style>
  <w:style w:type="paragraph" w:styleId="a6">
    <w:name w:val="Balloon Text"/>
    <w:basedOn w:val="a"/>
    <w:link w:val="a7"/>
    <w:uiPriority w:val="99"/>
    <w:semiHidden/>
    <w:unhideWhenUsed/>
    <w:rsid w:val="00B95E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5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65946">
      <w:bodyDiv w:val="1"/>
      <w:marLeft w:val="0"/>
      <w:marRight w:val="0"/>
      <w:marTop w:val="0"/>
      <w:marBottom w:val="0"/>
      <w:divBdr>
        <w:top w:val="none" w:sz="0" w:space="0" w:color="auto"/>
        <w:left w:val="none" w:sz="0" w:space="0" w:color="auto"/>
        <w:bottom w:val="none" w:sz="0" w:space="0" w:color="auto"/>
        <w:right w:val="none" w:sz="0" w:space="0" w:color="auto"/>
      </w:divBdr>
    </w:div>
    <w:div w:id="40908351">
      <w:bodyDiv w:val="1"/>
      <w:marLeft w:val="0"/>
      <w:marRight w:val="0"/>
      <w:marTop w:val="0"/>
      <w:marBottom w:val="0"/>
      <w:divBdr>
        <w:top w:val="none" w:sz="0" w:space="0" w:color="auto"/>
        <w:left w:val="none" w:sz="0" w:space="0" w:color="auto"/>
        <w:bottom w:val="none" w:sz="0" w:space="0" w:color="auto"/>
        <w:right w:val="none" w:sz="0" w:space="0" w:color="auto"/>
      </w:divBdr>
    </w:div>
    <w:div w:id="102769122">
      <w:bodyDiv w:val="1"/>
      <w:marLeft w:val="0"/>
      <w:marRight w:val="0"/>
      <w:marTop w:val="0"/>
      <w:marBottom w:val="0"/>
      <w:divBdr>
        <w:top w:val="none" w:sz="0" w:space="0" w:color="auto"/>
        <w:left w:val="none" w:sz="0" w:space="0" w:color="auto"/>
        <w:bottom w:val="none" w:sz="0" w:space="0" w:color="auto"/>
        <w:right w:val="none" w:sz="0" w:space="0" w:color="auto"/>
      </w:divBdr>
    </w:div>
    <w:div w:id="235437056">
      <w:bodyDiv w:val="1"/>
      <w:marLeft w:val="0"/>
      <w:marRight w:val="0"/>
      <w:marTop w:val="0"/>
      <w:marBottom w:val="0"/>
      <w:divBdr>
        <w:top w:val="none" w:sz="0" w:space="0" w:color="auto"/>
        <w:left w:val="none" w:sz="0" w:space="0" w:color="auto"/>
        <w:bottom w:val="none" w:sz="0" w:space="0" w:color="auto"/>
        <w:right w:val="none" w:sz="0" w:space="0" w:color="auto"/>
      </w:divBdr>
      <w:divsChild>
        <w:div w:id="1366059166">
          <w:marLeft w:val="0"/>
          <w:marRight w:val="0"/>
          <w:marTop w:val="0"/>
          <w:marBottom w:val="0"/>
          <w:divBdr>
            <w:top w:val="none" w:sz="0" w:space="0" w:color="auto"/>
            <w:left w:val="none" w:sz="0" w:space="0" w:color="auto"/>
            <w:bottom w:val="none" w:sz="0" w:space="0" w:color="auto"/>
            <w:right w:val="none" w:sz="0" w:space="0" w:color="auto"/>
          </w:divBdr>
          <w:divsChild>
            <w:div w:id="748649016">
              <w:marLeft w:val="0"/>
              <w:marRight w:val="0"/>
              <w:marTop w:val="0"/>
              <w:marBottom w:val="0"/>
              <w:divBdr>
                <w:top w:val="none" w:sz="0" w:space="0" w:color="auto"/>
                <w:left w:val="none" w:sz="0" w:space="0" w:color="auto"/>
                <w:bottom w:val="none" w:sz="0" w:space="0" w:color="auto"/>
                <w:right w:val="none" w:sz="0" w:space="0" w:color="auto"/>
              </w:divBdr>
              <w:divsChild>
                <w:div w:id="17634097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74126837">
      <w:bodyDiv w:val="1"/>
      <w:marLeft w:val="0"/>
      <w:marRight w:val="0"/>
      <w:marTop w:val="0"/>
      <w:marBottom w:val="0"/>
      <w:divBdr>
        <w:top w:val="none" w:sz="0" w:space="0" w:color="auto"/>
        <w:left w:val="none" w:sz="0" w:space="0" w:color="auto"/>
        <w:bottom w:val="none" w:sz="0" w:space="0" w:color="auto"/>
        <w:right w:val="none" w:sz="0" w:space="0" w:color="auto"/>
      </w:divBdr>
    </w:div>
    <w:div w:id="587078451">
      <w:bodyDiv w:val="1"/>
      <w:marLeft w:val="0"/>
      <w:marRight w:val="0"/>
      <w:marTop w:val="0"/>
      <w:marBottom w:val="0"/>
      <w:divBdr>
        <w:top w:val="none" w:sz="0" w:space="0" w:color="auto"/>
        <w:left w:val="none" w:sz="0" w:space="0" w:color="auto"/>
        <w:bottom w:val="none" w:sz="0" w:space="0" w:color="auto"/>
        <w:right w:val="none" w:sz="0" w:space="0" w:color="auto"/>
      </w:divBdr>
    </w:div>
    <w:div w:id="1101683648">
      <w:bodyDiv w:val="1"/>
      <w:marLeft w:val="0"/>
      <w:marRight w:val="0"/>
      <w:marTop w:val="0"/>
      <w:marBottom w:val="0"/>
      <w:divBdr>
        <w:top w:val="none" w:sz="0" w:space="0" w:color="auto"/>
        <w:left w:val="none" w:sz="0" w:space="0" w:color="auto"/>
        <w:bottom w:val="none" w:sz="0" w:space="0" w:color="auto"/>
        <w:right w:val="none" w:sz="0" w:space="0" w:color="auto"/>
      </w:divBdr>
    </w:div>
    <w:div w:id="1171525632">
      <w:bodyDiv w:val="1"/>
      <w:marLeft w:val="0"/>
      <w:marRight w:val="0"/>
      <w:marTop w:val="0"/>
      <w:marBottom w:val="0"/>
      <w:divBdr>
        <w:top w:val="none" w:sz="0" w:space="0" w:color="auto"/>
        <w:left w:val="none" w:sz="0" w:space="0" w:color="auto"/>
        <w:bottom w:val="none" w:sz="0" w:space="0" w:color="auto"/>
        <w:right w:val="none" w:sz="0" w:space="0" w:color="auto"/>
      </w:divBdr>
    </w:div>
    <w:div w:id="1292902785">
      <w:bodyDiv w:val="1"/>
      <w:marLeft w:val="0"/>
      <w:marRight w:val="0"/>
      <w:marTop w:val="0"/>
      <w:marBottom w:val="0"/>
      <w:divBdr>
        <w:top w:val="none" w:sz="0" w:space="0" w:color="auto"/>
        <w:left w:val="none" w:sz="0" w:space="0" w:color="auto"/>
        <w:bottom w:val="none" w:sz="0" w:space="0" w:color="auto"/>
        <w:right w:val="none" w:sz="0" w:space="0" w:color="auto"/>
      </w:divBdr>
    </w:div>
    <w:div w:id="1594707529">
      <w:bodyDiv w:val="1"/>
      <w:marLeft w:val="0"/>
      <w:marRight w:val="0"/>
      <w:marTop w:val="0"/>
      <w:marBottom w:val="0"/>
      <w:divBdr>
        <w:top w:val="none" w:sz="0" w:space="0" w:color="auto"/>
        <w:left w:val="none" w:sz="0" w:space="0" w:color="auto"/>
        <w:bottom w:val="none" w:sz="0" w:space="0" w:color="auto"/>
        <w:right w:val="none" w:sz="0" w:space="0" w:color="auto"/>
      </w:divBdr>
    </w:div>
    <w:div w:id="1668169252">
      <w:bodyDiv w:val="1"/>
      <w:marLeft w:val="0"/>
      <w:marRight w:val="0"/>
      <w:marTop w:val="0"/>
      <w:marBottom w:val="0"/>
      <w:divBdr>
        <w:top w:val="none" w:sz="0" w:space="0" w:color="auto"/>
        <w:left w:val="none" w:sz="0" w:space="0" w:color="auto"/>
        <w:bottom w:val="none" w:sz="0" w:space="0" w:color="auto"/>
        <w:right w:val="none" w:sz="0" w:space="0" w:color="auto"/>
      </w:divBdr>
    </w:div>
    <w:div w:id="1771461875">
      <w:bodyDiv w:val="1"/>
      <w:marLeft w:val="0"/>
      <w:marRight w:val="0"/>
      <w:marTop w:val="0"/>
      <w:marBottom w:val="0"/>
      <w:divBdr>
        <w:top w:val="none" w:sz="0" w:space="0" w:color="auto"/>
        <w:left w:val="none" w:sz="0" w:space="0" w:color="auto"/>
        <w:bottom w:val="none" w:sz="0" w:space="0" w:color="auto"/>
        <w:right w:val="none" w:sz="0" w:space="0" w:color="auto"/>
      </w:divBdr>
    </w:div>
    <w:div w:id="1812945801">
      <w:bodyDiv w:val="1"/>
      <w:marLeft w:val="0"/>
      <w:marRight w:val="0"/>
      <w:marTop w:val="0"/>
      <w:marBottom w:val="0"/>
      <w:divBdr>
        <w:top w:val="none" w:sz="0" w:space="0" w:color="auto"/>
        <w:left w:val="none" w:sz="0" w:space="0" w:color="auto"/>
        <w:bottom w:val="none" w:sz="0" w:space="0" w:color="auto"/>
        <w:right w:val="none" w:sz="0" w:space="0" w:color="auto"/>
      </w:divBdr>
      <w:divsChild>
        <w:div w:id="1187251206">
          <w:marLeft w:val="0"/>
          <w:marRight w:val="0"/>
          <w:marTop w:val="0"/>
          <w:marBottom w:val="0"/>
          <w:divBdr>
            <w:top w:val="none" w:sz="0" w:space="0" w:color="auto"/>
            <w:left w:val="none" w:sz="0" w:space="0" w:color="auto"/>
            <w:bottom w:val="none" w:sz="0" w:space="0" w:color="auto"/>
            <w:right w:val="none" w:sz="0" w:space="0" w:color="auto"/>
          </w:divBdr>
          <w:divsChild>
            <w:div w:id="1056588636">
              <w:marLeft w:val="0"/>
              <w:marRight w:val="0"/>
              <w:marTop w:val="0"/>
              <w:marBottom w:val="0"/>
              <w:divBdr>
                <w:top w:val="none" w:sz="0" w:space="0" w:color="auto"/>
                <w:left w:val="none" w:sz="0" w:space="0" w:color="auto"/>
                <w:bottom w:val="none" w:sz="0" w:space="0" w:color="auto"/>
                <w:right w:val="none" w:sz="0" w:space="0" w:color="auto"/>
              </w:divBdr>
              <w:divsChild>
                <w:div w:id="1971738038">
                  <w:marLeft w:val="0"/>
                  <w:marRight w:val="0"/>
                  <w:marTop w:val="0"/>
                  <w:marBottom w:val="0"/>
                  <w:divBdr>
                    <w:top w:val="none" w:sz="0" w:space="0" w:color="auto"/>
                    <w:left w:val="none" w:sz="0" w:space="0" w:color="auto"/>
                    <w:bottom w:val="none" w:sz="0" w:space="0" w:color="auto"/>
                    <w:right w:val="none" w:sz="0" w:space="0" w:color="auto"/>
                  </w:divBdr>
                  <w:divsChild>
                    <w:div w:id="5494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6738">
      <w:bodyDiv w:val="1"/>
      <w:marLeft w:val="0"/>
      <w:marRight w:val="0"/>
      <w:marTop w:val="0"/>
      <w:marBottom w:val="0"/>
      <w:divBdr>
        <w:top w:val="none" w:sz="0" w:space="0" w:color="auto"/>
        <w:left w:val="none" w:sz="0" w:space="0" w:color="auto"/>
        <w:bottom w:val="none" w:sz="0" w:space="0" w:color="auto"/>
        <w:right w:val="none" w:sz="0" w:space="0" w:color="auto"/>
      </w:divBdr>
    </w:div>
    <w:div w:id="1947081224">
      <w:bodyDiv w:val="1"/>
      <w:marLeft w:val="0"/>
      <w:marRight w:val="0"/>
      <w:marTop w:val="0"/>
      <w:marBottom w:val="0"/>
      <w:divBdr>
        <w:top w:val="none" w:sz="0" w:space="0" w:color="auto"/>
        <w:left w:val="none" w:sz="0" w:space="0" w:color="auto"/>
        <w:bottom w:val="none" w:sz="0" w:space="0" w:color="auto"/>
        <w:right w:val="none" w:sz="0" w:space="0" w:color="auto"/>
      </w:divBdr>
    </w:div>
    <w:div w:id="1983459863">
      <w:bodyDiv w:val="1"/>
      <w:marLeft w:val="0"/>
      <w:marRight w:val="0"/>
      <w:marTop w:val="0"/>
      <w:marBottom w:val="0"/>
      <w:divBdr>
        <w:top w:val="none" w:sz="0" w:space="0" w:color="auto"/>
        <w:left w:val="none" w:sz="0" w:space="0" w:color="auto"/>
        <w:bottom w:val="none" w:sz="0" w:space="0" w:color="auto"/>
        <w:right w:val="none" w:sz="0" w:space="0" w:color="auto"/>
      </w:divBdr>
    </w:div>
    <w:div w:id="20523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D0321-8170-4670-A12D-7FE1B4A3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7503</Words>
  <Characters>42771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Volobueva</dc:creator>
  <cp:lastModifiedBy>Руслан</cp:lastModifiedBy>
  <cp:revision>2</cp:revision>
  <cp:lastPrinted>2015-04-22T13:15:00Z</cp:lastPrinted>
  <dcterms:created xsi:type="dcterms:W3CDTF">2015-04-26T08:17:00Z</dcterms:created>
  <dcterms:modified xsi:type="dcterms:W3CDTF">2015-04-26T08:17:00Z</dcterms:modified>
</cp:coreProperties>
</file>