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DCD" w:rsidRDefault="007A1DCD" w:rsidP="007A1DCD">
      <w:pPr>
        <w:pStyle w:val="center"/>
      </w:pPr>
      <w:r>
        <w:rPr>
          <w:b/>
          <w:bCs/>
        </w:rPr>
        <w:t>Характеристика района похода</w:t>
      </w:r>
    </w:p>
    <w:p w:rsidR="007A1DCD" w:rsidRDefault="007A1DCD" w:rsidP="007A1DCD">
      <w:pPr>
        <w:pStyle w:val="center"/>
      </w:pPr>
      <w:r>
        <w:rPr>
          <w:b/>
          <w:bCs/>
        </w:rPr>
        <w:t>Географическое положение</w:t>
      </w:r>
    </w:p>
    <w:p w:rsidR="007A1DCD" w:rsidRDefault="007A1DCD" w:rsidP="007A1DCD">
      <w:pPr>
        <w:pStyle w:val="center"/>
      </w:pPr>
      <w:r>
        <w:rPr>
          <w:b/>
          <w:bCs/>
        </w:rPr>
        <w:t>Общие сведения</w:t>
      </w:r>
    </w:p>
    <w:p w:rsidR="007A1DCD" w:rsidRDefault="007A1DCD" w:rsidP="007A1DCD">
      <w:pPr>
        <w:pStyle w:val="a3"/>
      </w:pPr>
      <w:r>
        <w:t>Выбранный нами маршрут проходит по Карелии. Вся эта обширная территория представляет собой всхолмленную равнину с абсолютными высотами до 500 м, с многочисленными крупными и мелкими озерами и болотами.</w:t>
      </w:r>
    </w:p>
    <w:p w:rsidR="007A1DCD" w:rsidRDefault="007A1DCD" w:rsidP="007A1DCD">
      <w:pPr>
        <w:pStyle w:val="a3"/>
      </w:pPr>
      <w:r>
        <w:t>Леса в основном хвойные из сосны и ели, из лиственных пород встречаются береза, осина, ольха. В лесу много ягод и грибов, в реках и озерах ловится рыба: щука, окунь, плотва, хариус, лосось.</w:t>
      </w:r>
    </w:p>
    <w:p w:rsidR="007A1DCD" w:rsidRDefault="007A1DCD" w:rsidP="007A1DCD">
      <w:pPr>
        <w:pStyle w:val="a3"/>
      </w:pPr>
      <w:r>
        <w:t>В районе велись и ведутся лесозаготовки, поэтому в самых неожиданных местах можно натолкнуться на действующие или брошенные временные поселки лесозаготовителей, лесовозные дороги, узкоколейные железные дороги, полусгнившие километровые столбы на берегах рек, полуразрушенные плотины в истоках рек, если они вытекают из озер. Основные населенные пункты сосредоточены около крупных рек, каналов, шоссейных и железных дорог. Часто можно встретить брошенные деревни расположенные далеко от путей сообщения.</w:t>
      </w:r>
    </w:p>
    <w:p w:rsidR="007A1DCD" w:rsidRDefault="007A1DCD" w:rsidP="007A1DCD">
      <w:pPr>
        <w:pStyle w:val="a3"/>
      </w:pPr>
      <w:r>
        <w:t>Климат района умеренно континентальный. Наибольшее количество осадков выпадает зимой и осенью. Лето умеренно теплое, хотя возможны короткие периоды высокой (до +30С) температуры. Гораздо вероятнее похолодания (днем +7 - 10С).</w:t>
      </w:r>
    </w:p>
    <w:p w:rsidR="007A1DCD" w:rsidRDefault="007A1DCD" w:rsidP="007A1DCD">
      <w:pPr>
        <w:pStyle w:val="a3"/>
      </w:pPr>
      <w:r>
        <w:t>Основными путями заброски туристов-водников являются железные дороги. Есть судоходство. Автомобильных дорог в районе немного. Из Петрозаводска есть местные авиалинии. Плотность населения невелика, хотя район заселялся давно и имеет богатую историю. В городах и деревнях много памятников деревянной архитектуры. На острове Кижи на Онежском Озере есть музей деревянного зодчества. Интересен остров Валаам на Ладожском озере и Соловецкие острова на Белом море. В пределах района расположено много заповедников.</w:t>
      </w:r>
    </w:p>
    <w:p w:rsidR="007A1DCD" w:rsidRDefault="007A1DCD" w:rsidP="007A1DCD">
      <w:pPr>
        <w:pStyle w:val="a3"/>
      </w:pPr>
      <w:r>
        <w:t xml:space="preserve">Питание рек смешанное, снегодождевое. Реки имеют высокое весеннее половодье, переходящее к массовому туристскому сезону (июль-август) в устойчивую летнюю межень. </w:t>
      </w:r>
      <w:proofErr w:type="gramStart"/>
      <w:r>
        <w:t>Меженный уровень может быть низким в сухое или высоким в дождливое лето.</w:t>
      </w:r>
      <w:proofErr w:type="gramEnd"/>
      <w:r>
        <w:t xml:space="preserve"> Реки доступны для сплава с середины июня до середины сентября. Благодаря большому количеству озер в бассейнах рек, разветвленной сети притоков и невысоким водоразделам, значительная часть водных маршрутов состоит из подъема против течения по одной реке, волока и сплава по другой.</w:t>
      </w:r>
    </w:p>
    <w:p w:rsidR="007A1DCD" w:rsidRDefault="007A1DCD" w:rsidP="007A1DCD">
      <w:pPr>
        <w:pStyle w:val="center"/>
      </w:pPr>
      <w:r>
        <w:rPr>
          <w:b/>
          <w:bCs/>
        </w:rPr>
        <w:t>Рельеф</w:t>
      </w:r>
    </w:p>
    <w:p w:rsidR="007A1DCD" w:rsidRDefault="007A1DCD" w:rsidP="007A1DCD">
      <w:pPr>
        <w:pStyle w:val="a3"/>
      </w:pPr>
      <w:r>
        <w:t xml:space="preserve">Карелия расположена в восточной части Балтийского щита - одной из древнейших структур земной коры. Главные черты рельефа сложились здесь в доледниковый период. Процессы горообразования и денудации (разрушения и переноса горных пород) сформировали равнину, сложенную древними кристаллическими породами: гранитами, гнейсами, сланцами, кварцитами и т. д. Особенный характер придали карельскому рельефу вертикальные движения земной коры в третичном периоде кайнозойской эры. Наиболее крупные разломы пересекли Карелию с СЗ на ЮВ. В трещинах заложились долины рек, в опущенных участках - сбросовые озерные котловины крупных озер и </w:t>
      </w:r>
      <w:r>
        <w:lastRenderedPageBreak/>
        <w:t>Белого моря. Дальнейшее изменение поверхности происходило уже в ледниковый период. Накопление снега в горах северной Норвегии обусловило возникновение мощных ледников, ареной активного движения которых стала Карелия. Медленно двигавшаяся толща льда обламывала куски горных пород, перетирала их, одновременно царапая и шлифуя скальную поверхность. Поэтому выходы горных пород имеют здесь своеобразные сглаженные формы: "бараньи лбы" и "курчавые скалы". Масса льда беспрестанно подтаивала и под ним постепенно</w:t>
      </w:r>
      <w:proofErr w:type="gramStart"/>
      <w:r>
        <w:t xml:space="preserve"> ,</w:t>
      </w:r>
      <w:proofErr w:type="gramEnd"/>
      <w:r>
        <w:t xml:space="preserve"> накапливались перетертые обломки. На краю ледника их откладывалось особенно много. При отступлении льдов эти отложения обнажались в виде валов и гряд - конечной морены.</w:t>
      </w:r>
    </w:p>
    <w:p w:rsidR="007A1DCD" w:rsidRDefault="007A1DCD" w:rsidP="007A1DCD">
      <w:pPr>
        <w:pStyle w:val="a3"/>
      </w:pPr>
      <w:r>
        <w:t>На поверхности ледника местами возникали углубления, постепенно заполняющиеся обломочным материалом. После полного разрушения ледника этот материал образовал большие холмы - камы. Задолго до полного стаивания ледника водные потоки прокладывали в его толще каналы, вынося большое количество мелкообломочного материала. Достигая края ледника, эти потоки разливались, теряя скорость. Песок осаждался, образуя обширные песчаные поля - зандры. Русла же водно-ледниковых потоков оставили после себя озы - песчаные гряды высотой до 30-40 м, тянущиеся порой на десятки километров. Сочетание поросших соснами камов и озов образует один из красивейших типов карельского ландшафта.</w:t>
      </w:r>
    </w:p>
    <w:p w:rsidR="007A1DCD" w:rsidRDefault="007A1DCD" w:rsidP="007A1DCD">
      <w:pPr>
        <w:pStyle w:val="a3"/>
      </w:pPr>
      <w:r>
        <w:t xml:space="preserve">Таким образом, в Карелии можно выделить как бы три этажа рельефа. Нижний образуют низменные равнины, сложенные </w:t>
      </w:r>
      <w:proofErr w:type="gramStart"/>
      <w:r>
        <w:t>морскими</w:t>
      </w:r>
      <w:proofErr w:type="gramEnd"/>
      <w:r>
        <w:t xml:space="preserve"> а озерными отложениями. Их средняя абсолютная высота 50-100 м. Выше следует этаж невысоких сглаженных гор, скалистое основание которых покрыто </w:t>
      </w:r>
      <w:proofErr w:type="gramStart"/>
      <w:r>
        <w:t>моренными</w:t>
      </w:r>
      <w:proofErr w:type="gramEnd"/>
      <w:r>
        <w:t xml:space="preserve"> отложениями, а межгорные понижения заполнены рыхлыми наносами. Высота их достигает 200-230 м над уровнем моря. Верхний этаж - крупные возвышенности с отдельными вершинами, превышающими 300 м. Наиболее крупные возвышенности находятся на западе Карелии. На СЗ, у границы с Финляндией, тянется южная часть водораздельного хребта Маанселькя с высшей точкой - </w:t>
      </w:r>
      <w:proofErr w:type="gramStart"/>
      <w:r>
        <w:t>г</w:t>
      </w:r>
      <w:proofErr w:type="gramEnd"/>
      <w:r>
        <w:t>. Нуорунен (578 м). Рельеф этого участка сильно расчленен, заболоченность практически отсутствует.</w:t>
      </w:r>
    </w:p>
    <w:p w:rsidR="007A1DCD" w:rsidRDefault="007A1DCD" w:rsidP="007A1DCD">
      <w:pPr>
        <w:pStyle w:val="a3"/>
      </w:pPr>
      <w:r>
        <w:t>Южнее простирается отрог Маанселькя - Западно-Карельская возвышенность. Это три цепи гряд, вытянутых с СЗ на ЮВ. В центральной гряде высоты достигают 305-400 м (г. Воттоваара - 413 м). В межгрядовых понижениях лежат озерно-ледниковые равнины, озера, местами - болота.</w:t>
      </w:r>
    </w:p>
    <w:p w:rsidR="007A1DCD" w:rsidRDefault="007A1DCD" w:rsidP="007A1DCD">
      <w:pPr>
        <w:pStyle w:val="a3"/>
      </w:pPr>
      <w:r>
        <w:t>Различают Северный и Южный озерные края, разделенные Беломоро-Балтийским водоразделом с высотами 150-200 м. Северный озерный край на западе примыкает к хребту Маанселькя и Западно-Карельской возвышенности, на востоке переходит в Прибеломорскую низменность. В его пределах можно выделить три основные части: северную, южную и, находящуюся между ними, Верхне-Кемскую впадину.</w:t>
      </w:r>
    </w:p>
    <w:p w:rsidR="007A1DCD" w:rsidRDefault="007A1DCD" w:rsidP="007A1DCD">
      <w:pPr>
        <w:pStyle w:val="a3"/>
      </w:pPr>
      <w:r>
        <w:t>На севере края часты выходы кристаллических пород, гряды высотой до 250-280 м. К востоку возвышенности реже, больше болот. В этом районе лежат крупные озера Топозеро, Пяозеро, Тикшезеро. Верхне-Кемская впадина - обширное, открытое на восток понижение со средней высотой 100-120 м. В ее пределах находится вторая группа крупных озер - Куйто и Нюк. На водоразделе между ними высоты достигают 230-250 м. Для южной части края характерно чередование различных форм рельефа - моренных заболоченных равнин высотой до 90 м с грядами и холмами, достигающими 200 м высоты. Такое сочетание создает живописнейшие ландшафты. Здесь расположена третья группа крупных озер: Сегозеро, Ондозеро, Выгозеро.</w:t>
      </w:r>
    </w:p>
    <w:p w:rsidR="007A1DCD" w:rsidRDefault="007A1DCD" w:rsidP="007A1DCD">
      <w:pPr>
        <w:pStyle w:val="center"/>
      </w:pPr>
      <w:r>
        <w:rPr>
          <w:b/>
          <w:bCs/>
        </w:rPr>
        <w:lastRenderedPageBreak/>
        <w:t>Растительность</w:t>
      </w:r>
    </w:p>
    <w:p w:rsidR="007A1DCD" w:rsidRDefault="007A1DCD" w:rsidP="007A1DCD">
      <w:pPr>
        <w:pStyle w:val="a3"/>
      </w:pPr>
      <w:r>
        <w:t>Как почвенный, так и растительный покров Карелии сформировались в послеледниковый период. В современном растительном покрове тундровые виды сохранились в северных районах и на возвышенностях. Преобладают же в Карелии хвойные леса. Граница между север</w:t>
      </w:r>
      <w:proofErr w:type="gramStart"/>
      <w:r>
        <w:t>е-</w:t>
      </w:r>
      <w:proofErr w:type="gramEnd"/>
      <w:r>
        <w:t xml:space="preserve"> и среднетаежными лесами проходит приблизительно на уровне Сегозера. </w:t>
      </w:r>
      <w:proofErr w:type="gramStart"/>
      <w:r>
        <w:t>В северной тайге господствуют сосновые леса, в средней - и сосновые, и еловые.</w:t>
      </w:r>
      <w:proofErr w:type="gramEnd"/>
      <w:r>
        <w:t xml:space="preserve"> Последние преобладают к востоку от Онежского озера, к югу от р. Шуи и в </w:t>
      </w:r>
      <w:proofErr w:type="gramStart"/>
      <w:r>
        <w:t>Северном</w:t>
      </w:r>
      <w:proofErr w:type="gramEnd"/>
      <w:r>
        <w:t xml:space="preserve"> Прионежье.</w:t>
      </w:r>
    </w:p>
    <w:p w:rsidR="007A1DCD" w:rsidRDefault="007A1DCD" w:rsidP="007A1DCD">
      <w:pPr>
        <w:pStyle w:val="a3"/>
      </w:pPr>
      <w:r>
        <w:t xml:space="preserve">Основные хвойные породы - сосна обыкновенная и ель обыкновенная. На севере встречается ель финская, на востоке - ель сибирская. Из </w:t>
      </w:r>
      <w:proofErr w:type="gramStart"/>
      <w:r>
        <w:t>лиственных</w:t>
      </w:r>
      <w:proofErr w:type="gramEnd"/>
      <w:r>
        <w:t xml:space="preserve"> распространены береза пушистая, береза бородавчатая, осина, ольха клейкая. В Южной Карелии встречаются участки широколиственных пород - липы, вяза, клена, черной ольхи.</w:t>
      </w:r>
    </w:p>
    <w:p w:rsidR="007A1DCD" w:rsidRDefault="007A1DCD" w:rsidP="007A1DCD">
      <w:pPr>
        <w:pStyle w:val="a3"/>
      </w:pPr>
      <w:r>
        <w:t xml:space="preserve">Сосновые леса растут в основном на бедных почвах и образуют несколько типов, различающихся характером почв и растительности нижнего яруса. На равнинах, понижениях, болотах повсеместно встречаются сосняки сфагновые с разреженным низкорослым, тонкоствольным лесом. Здесь развит мощный моховой покров, обилие кустарничков - голубики, багульника, болотного мирта. На более развитых лесных почвах растут сосняки-зеленомошники с густыми высокими деревьями. Редкий подлесок составляет рябина, можжевельник. В кустарничковом ярусе преобладает черника и брусника (на более сухих почвах), </w:t>
      </w:r>
      <w:proofErr w:type="gramStart"/>
      <w:r>
        <w:t>нижний</w:t>
      </w:r>
      <w:proofErr w:type="gramEnd"/>
      <w:r>
        <w:t xml:space="preserve"> составляют зеленые мхи. Травянистых растений мало. На бедных почвах вершин и склонов скал и песчаных озов распространены лишайниковые сосняки (беломошники). Деревья здесь довольно редкие, подлесок практически отсутствует. Напочвенный покров составляют лишайники: ягель, зеленые мхи, вереск, толокнянка, брусника.</w:t>
      </w:r>
    </w:p>
    <w:p w:rsidR="007A1DCD" w:rsidRDefault="007A1DCD" w:rsidP="007A1DCD">
      <w:pPr>
        <w:pStyle w:val="a3"/>
      </w:pPr>
      <w:r>
        <w:t>Ельники произрастают на более богатых почвах. Наиболее распространены густые ельники-зеленомошники - почти из чистой ели, иногда с примесью березы и осины. На торфяно-подзолистых почвах по окраинам болот растут ельники-долгомошники и ельники сфагновые. По долинам ручьев</w:t>
      </w:r>
      <w:proofErr w:type="gramStart"/>
      <w:r>
        <w:t>.п</w:t>
      </w:r>
      <w:proofErr w:type="gramEnd"/>
      <w:r>
        <w:t>о логам встречаются ельники болотнотравные, с хилой ольхой в подросте, таволгой и мхами на кочках.</w:t>
      </w:r>
    </w:p>
    <w:p w:rsidR="007A1DCD" w:rsidRDefault="007A1DCD" w:rsidP="007A1DCD">
      <w:pPr>
        <w:pStyle w:val="a3"/>
      </w:pPr>
      <w:r>
        <w:t xml:space="preserve">На пожарищах, на месте вырубленных коренных лесов появляются вторичные, в основном смешанные леса - березовые, осиновые, ольховые с богатым подлеском и травяным ярусом. Среди лиственных пород </w:t>
      </w:r>
      <w:proofErr w:type="gramStart"/>
      <w:r>
        <w:t>нередки</w:t>
      </w:r>
      <w:proofErr w:type="gramEnd"/>
      <w:r>
        <w:t xml:space="preserve"> и хвойные, в основном ель. Именно в смешанных лесах Южной Карелии встречаются </w:t>
      </w:r>
      <w:proofErr w:type="gramStart"/>
      <w:r>
        <w:t>редкие</w:t>
      </w:r>
      <w:proofErr w:type="gramEnd"/>
      <w:r>
        <w:t xml:space="preserve"> здесь липа, вяз, клен.</w:t>
      </w:r>
    </w:p>
    <w:p w:rsidR="007A1DCD" w:rsidRDefault="007A1DCD" w:rsidP="007A1DCD">
      <w:pPr>
        <w:pStyle w:val="a3"/>
      </w:pPr>
      <w:r>
        <w:t>Около 30% площади республики занимают заболоченные земли и болота, составляющие характерную часть ландшафта. Основные их типы следующие. Низинные болота, питаемые грунтовыми водами и поверхностным стоком. Их растительный покров составляют кустарники, осоки, камыш, тростник. Верховые болота, питаемые атмосферными осадками - низкие купола сфагновых мхов с кустарничками голубики, морошки, клюквы, багульника. Переходные болота сочетают черты низинных и верховых.</w:t>
      </w:r>
    </w:p>
    <w:p w:rsidR="007A1DCD" w:rsidRDefault="007A1DCD" w:rsidP="007A1DCD">
      <w:pPr>
        <w:pStyle w:val="a3"/>
      </w:pPr>
      <w:r>
        <w:t>Болота разнообразны и внешне: водоемы, затянутые сверху густым переплетением растений; моховые кочковатые болота на водоразделах и заболоченные сосновые леса; серо-зеленые пространства, покрытые болотным мхом с редкими чахлыми березами и соснами и участки белой пушицы, меж которых поблескивают темные лужи, подернутые по краям ряской.</w:t>
      </w:r>
    </w:p>
    <w:p w:rsidR="007A1DCD" w:rsidRDefault="007A1DCD" w:rsidP="007A1DCD">
      <w:pPr>
        <w:pStyle w:val="a3"/>
      </w:pPr>
      <w:r>
        <w:lastRenderedPageBreak/>
        <w:t>Своеобразна растительность скал. Они, как правило, покрыты пятнами корковых лишайников:</w:t>
      </w:r>
    </w:p>
    <w:p w:rsidR="007A1DCD" w:rsidRDefault="007A1DCD" w:rsidP="007A1DCD">
      <w:pPr>
        <w:pStyle w:val="a3"/>
      </w:pPr>
      <w:r>
        <w:t>черными, серыми, желтыми, красными, коричневыми. Местами на скалах растут листоватые и кустистые</w:t>
      </w:r>
      <w:r w:rsidR="00131A23">
        <w:t xml:space="preserve"> </w:t>
      </w:r>
      <w:r>
        <w:t>лишайники, мхи. В понижениях, выбоинах, трещинах можно увидеть скальные папоротники и цветковые</w:t>
      </w:r>
      <w:r w:rsidR="00131A23">
        <w:t xml:space="preserve"> </w:t>
      </w:r>
      <w:r>
        <w:t>растения</w:t>
      </w:r>
      <w:proofErr w:type="gramStart"/>
      <w:r>
        <w:t xml:space="preserve">.. </w:t>
      </w:r>
      <w:proofErr w:type="gramEnd"/>
      <w:r>
        <w:t xml:space="preserve">Растительность пресных водоемов небогата видами. </w:t>
      </w:r>
      <w:proofErr w:type="gramStart"/>
      <w:r>
        <w:t>Из прибрежных растений можно отметить камыш, тростник, хвощ топяной, рогоз, несколько видов осок, из плавающих - малую и желтую кубышки, кувшинку четырехгранную.</w:t>
      </w:r>
      <w:proofErr w:type="gramEnd"/>
      <w:r>
        <w:t xml:space="preserve"> Морская растительность особенно богата и разнообразна в южной части побережья. Водоросли анфельция, фукус, ламинария являются объектами заготовок.</w:t>
      </w:r>
    </w:p>
    <w:p w:rsidR="007A1DCD" w:rsidRDefault="007A1DCD" w:rsidP="007A1DCD">
      <w:pPr>
        <w:pStyle w:val="a3"/>
      </w:pPr>
      <w:r>
        <w:t>Карелия богата пищевыми растениями: ягодами и грибами. Из ягод отметим бруснику, чернику, морошку, голубику. Близ жилых и заброшенных деревень можно встретить заросли малины. В Южной Карелии местами обильна земляника, смородина. Средние даты начала созревания черники в Северной Карелии колеблются в пределах 20-30 июля, в бассейнах Сегежи, Онды, Выга - 15-20 июля, в южной Карелии - 5-15 июля. Малина поспевает позже на 20 дней, а брусника - на месяц.</w:t>
      </w:r>
    </w:p>
    <w:p w:rsidR="007A1DCD" w:rsidRDefault="007A1DCD" w:rsidP="007A1DCD">
      <w:pPr>
        <w:pStyle w:val="a3"/>
      </w:pPr>
      <w:r>
        <w:t>Основной грибной сбор на севере составляют подосиновики и подберезовики, на юге к этому в изобилии добавятся белые, лисички, местами - рыжики и маслята.</w:t>
      </w:r>
    </w:p>
    <w:p w:rsidR="007A1DCD" w:rsidRDefault="007A1DCD" w:rsidP="007A1DCD">
      <w:pPr>
        <w:pStyle w:val="a3"/>
      </w:pPr>
      <w:r>
        <w:t>Следует иметь в виду, что в Карелии встречаются и ядовитые растения - болиголов, вех ядовитый, волчье лыко.</w:t>
      </w:r>
    </w:p>
    <w:p w:rsidR="007A1DCD" w:rsidRDefault="007A1DCD" w:rsidP="007A1DCD">
      <w:pPr>
        <w:pStyle w:val="center"/>
      </w:pPr>
      <w:r>
        <w:rPr>
          <w:b/>
          <w:bCs/>
        </w:rPr>
        <w:t>Животный мир</w:t>
      </w:r>
    </w:p>
    <w:p w:rsidR="007A1DCD" w:rsidRDefault="007A1DCD" w:rsidP="007A1DCD">
      <w:pPr>
        <w:pStyle w:val="a3"/>
      </w:pPr>
      <w:r>
        <w:t xml:space="preserve">Фауна Карелии богата и разнообразна. При этом видовой состав на юге и севере республики несколько различаются. </w:t>
      </w:r>
      <w:proofErr w:type="gramStart"/>
      <w:r>
        <w:t>Многочисленны</w:t>
      </w:r>
      <w:proofErr w:type="gramEnd"/>
      <w:r>
        <w:t xml:space="preserve"> здесь белка, заяц-беляк, ондатра, бобр европейский. В Западной Карелии акклиматизирован бобр канадский. С меньшей вероятностью может встретиться бурый медведь, волк, барсук, рысь, на берегах водоемов - выдра, куница, норка европейская. На юге водится также енотовидная собака, лесной хорь и норка американская (завезена). Ранее по всей территории края был распространен северный олень. Теперь южная граница его расселения проходит по линии Поросозеро-Сегозеро-Пяльма-Пудож. Обычны в лесах Карелии лоси, в последние годы в южных районах вновь появились кабаны. В Белом Море и Ладожском озере водится нерпа.</w:t>
      </w:r>
    </w:p>
    <w:p w:rsidR="007A1DCD" w:rsidRDefault="007A1DCD" w:rsidP="007A1DCD">
      <w:pPr>
        <w:pStyle w:val="a3"/>
      </w:pPr>
      <w:r>
        <w:t xml:space="preserve">Наиболее многочисленные птицы Карелии - воробьиные. Достаточно еще и боровой дичи - рябчиков, тетеревов, белых куропаток, глухарей (преимущественно на севере). Из хищных птиц отметим сов, ястребов, орла-беркута, болотного луня. </w:t>
      </w:r>
      <w:proofErr w:type="gramStart"/>
      <w:r>
        <w:t>Среди водоплавающих наиболее многочисленны утки, гагары, на болотах - кулики.</w:t>
      </w:r>
      <w:proofErr w:type="gramEnd"/>
      <w:r>
        <w:t xml:space="preserve"> На озерах множество чаек. В Кандалакшском заливе и на островах Белого моря гнездится гага - крупная утка, известная своим уникальным пухом.</w:t>
      </w:r>
    </w:p>
    <w:p w:rsidR="007A1DCD" w:rsidRDefault="007A1DCD" w:rsidP="007A1DCD">
      <w:pPr>
        <w:pStyle w:val="a3"/>
      </w:pPr>
      <w:r>
        <w:t xml:space="preserve">Рыбы Карелии делятся на три основные группы: проходные, озерно-речные и морские. </w:t>
      </w:r>
      <w:proofErr w:type="gramStart"/>
      <w:r>
        <w:t>Проходные рыбы: сиги, лосось, корюшка, семга (атлантический лосось), кумжа (проходная форель).</w:t>
      </w:r>
      <w:proofErr w:type="gramEnd"/>
      <w:r>
        <w:t xml:space="preserve"> Они основную часть жизни проводят в море или крупных озерах, а на нерест осенью заходят в реки. Оттуда весной (или через 2-3 года, как семга, лосось, форель) мальки скатываются обратно в озеро или в море.</w:t>
      </w:r>
    </w:p>
    <w:p w:rsidR="007A1DCD" w:rsidRDefault="007A1DCD" w:rsidP="007A1DCD">
      <w:pPr>
        <w:pStyle w:val="a3"/>
      </w:pPr>
      <w:r>
        <w:t xml:space="preserve">Озерно-речные рыбы постоянно живут и нерестятся в реках и озерах. </w:t>
      </w:r>
      <w:proofErr w:type="gramStart"/>
      <w:r>
        <w:t>Повсеместно встречаются щука, окунь, плотва, язь, ерш, лещ, налим, ряпушка, на юге - судак.</w:t>
      </w:r>
      <w:proofErr w:type="gramEnd"/>
      <w:r>
        <w:t xml:space="preserve"> Из </w:t>
      </w:r>
      <w:proofErr w:type="gramStart"/>
      <w:r>
        <w:lastRenderedPageBreak/>
        <w:t>лососевых</w:t>
      </w:r>
      <w:proofErr w:type="gramEnd"/>
      <w:r>
        <w:t xml:space="preserve"> - некоторые сиги, палья, хариус, ручьевая форель. Эти последние, как и все проходные рыбы, являются промысловыми. Помимо уже перечисленных проходных рыб, в Белом Море добываются также сельдь, навага, треска, камбала.</w:t>
      </w:r>
    </w:p>
    <w:p w:rsidR="007A1DCD" w:rsidRDefault="007A1DCD" w:rsidP="007A1DCD">
      <w:pPr>
        <w:pStyle w:val="a3"/>
      </w:pPr>
      <w:r>
        <w:t xml:space="preserve">Из пресмыкающихся и насекомых остановимся </w:t>
      </w:r>
      <w:proofErr w:type="gramStart"/>
      <w:r>
        <w:t>на</w:t>
      </w:r>
      <w:proofErr w:type="gramEnd"/>
      <w:r>
        <w:t xml:space="preserve"> вредных или опасных для человека. Единственная ядовитая змея Карелии - гадюка обыкновенная. Распространена она повсеместно, но чаще встречается на юге, местами - в большом количестве. Предпочитает лиственные и смешанные леса, участки богатого травостоя, окраины болот. Убежищем ей служат старые гнилые пни, пустоты между камнями, кучи хвороста, кусты, валежины. Характерные признаки гадюки - четко отграниченная от шеи копьевидная голова, короткий заостренный хвост, толстое, слегка сплющенное туловище. </w:t>
      </w:r>
      <w:proofErr w:type="gramStart"/>
      <w:r>
        <w:t>Окраска же сильно варьируется - от совершенно черной (как у ужей, очень редких в Карелии) до светло-серых и бурых тонов.</w:t>
      </w:r>
      <w:proofErr w:type="gramEnd"/>
      <w:r>
        <w:t xml:space="preserve"> Рисунок на спине также бывает разным - зигзаг, ромбы, полосы. Брюхо окрашено светлее.</w:t>
      </w:r>
    </w:p>
    <w:p w:rsidR="007A1DCD" w:rsidRDefault="007A1DCD" w:rsidP="007A1DCD">
      <w:pPr>
        <w:pStyle w:val="a3"/>
      </w:pPr>
      <w:r>
        <w:t xml:space="preserve">Гадюки, несмотря на свою ядовитость, - пугливые и миролюбивые змеи и </w:t>
      </w:r>
      <w:proofErr w:type="gramStart"/>
      <w:r>
        <w:t>кусают лишь находясь</w:t>
      </w:r>
      <w:proofErr w:type="gramEnd"/>
      <w:r>
        <w:t xml:space="preserve"> в безвыходном положении. </w:t>
      </w:r>
      <w:r w:rsidR="00377A6F">
        <w:t>М</w:t>
      </w:r>
      <w:r>
        <w:t>еры предосторожности в местах обитания гадюк очень просты: не ходить босиком по густой траве и не шарить в ней руками.</w:t>
      </w:r>
    </w:p>
    <w:p w:rsidR="007A1DCD" w:rsidRDefault="007A1DCD" w:rsidP="007A1DCD">
      <w:pPr>
        <w:pStyle w:val="a3"/>
      </w:pPr>
      <w:r>
        <w:t>За ядовитую змею часто принимают безобидную безногую ящерицу веретенницу, ошибочно называемую медянкой, которая, кстати, тоже не ядовита и в Карелии не встречается. Веретенница отличается длинным хвостом, круглым телом, покрытым гладкой чешуей, слабо выраженной шеей. Длина до полуметра, но обычно меньше. Окраска сверху серебристая или кремовая, с возрастом темнеет и приобретает коричневый или медный тон. Бока и брюхо более темные. Встречается веретенница на юге Карелии.</w:t>
      </w:r>
    </w:p>
    <w:p w:rsidR="007A1DCD" w:rsidRDefault="007A1DCD" w:rsidP="007A1DCD">
      <w:pPr>
        <w:pStyle w:val="a3"/>
      </w:pPr>
      <w:r>
        <w:t xml:space="preserve">Значительные неудобства летом причиняют кровососущие насекомые - комары, мокрецы, мошки, слепни. Комары встречаются с конца мая до начала сентября, но особенно их много в июне-июле. Меньшими размерами (1-2 мм) отличаются мокрецы, наиболее активные утром и вечером. Еще одно семейство кровососов - мошки (2-5 мм), внешне напоминающие мух. Нападают днем. Слепни: слепень настоящий, златоглазики, дождевки, слепень олений, слепень серый - мухи, длиной 6-30 мм. </w:t>
      </w:r>
      <w:proofErr w:type="gramStart"/>
      <w:r>
        <w:t>Наиболее активны в солнечные дни.</w:t>
      </w:r>
      <w:proofErr w:type="gramEnd"/>
      <w:r>
        <w:t xml:space="preserve"> Дождевки и златоглазики особенно яростно атакуют людей во время купания.</w:t>
      </w:r>
    </w:p>
    <w:p w:rsidR="007A1DCD" w:rsidRDefault="007A1DCD" w:rsidP="007A1DCD">
      <w:pPr>
        <w:pStyle w:val="a3"/>
      </w:pPr>
      <w:r>
        <w:t xml:space="preserve">В Южной Карелии (южнее Сегозера) встречаются очаги распространения клещей. Максимальная их активность приходится на май-июнь. Поэтому в травостойных, кустарниковых местах, близ выпасов лучше находиться в сплошной одежде, причем - синтетической, отправляясь в </w:t>
      </w:r>
      <w:proofErr w:type="gramStart"/>
      <w:r>
        <w:t>лес</w:t>
      </w:r>
      <w:proofErr w:type="gramEnd"/>
      <w:r>
        <w:t xml:space="preserve"> следует поднять капюшон штормовки. Извлекать клещей надо не вытягиванием, а выкручиванием.</w:t>
      </w:r>
    </w:p>
    <w:p w:rsidR="007A1DCD" w:rsidRDefault="007A1DCD" w:rsidP="007A1DCD">
      <w:pPr>
        <w:pStyle w:val="center"/>
      </w:pPr>
      <w:r>
        <w:rPr>
          <w:b/>
          <w:bCs/>
        </w:rPr>
        <w:t>Климат</w:t>
      </w:r>
    </w:p>
    <w:p w:rsidR="007A1DCD" w:rsidRDefault="007A1DCD" w:rsidP="007A1DCD">
      <w:pPr>
        <w:pStyle w:val="a3"/>
      </w:pPr>
      <w:r>
        <w:t xml:space="preserve">Климат Карелии умеренно-континентальный с чертами </w:t>
      </w:r>
      <w:proofErr w:type="gramStart"/>
      <w:r>
        <w:t>морского</w:t>
      </w:r>
      <w:proofErr w:type="gramEnd"/>
      <w:r>
        <w:t xml:space="preserve">. Зима продолжительная, относительно мягкая. Лето короткое, прохладное. Среднегодовая температура от 0 до +3°. Продолжительность безморозного периода на СЗ - 80-90 дней, в Северном озерном крае - 85-100 дней, в Прибеломорье и Южном озерном крае - 105-115 дней, в Приладожье и Прионежье - 120-130 дней. Погода здесь неустойчивая, это обуславливается частыми циклонами, идущими с запада. Больше половины дней в году - пасмурные, наибольшая облачность на побережье Белого моря. Годовое количество осадков колеблется от 450-550 мм на севере до 600-700 мм на юге. Весна на юге наступает в середине апреля, но возврат </w:t>
      </w:r>
      <w:r>
        <w:lastRenderedPageBreak/>
        <w:t>холодов возможен и в мае, а на севере - до середины июня. Лето начинается в первой половине июня на юге и во второй на севере.</w:t>
      </w:r>
    </w:p>
    <w:p w:rsidR="007A1DCD" w:rsidRDefault="007A1DCD" w:rsidP="007A1DCD">
      <w:pPr>
        <w:pStyle w:val="a3"/>
      </w:pPr>
      <w:r>
        <w:t>Продолжительность светлого времени суток в среднем по республике составляет 22 часа в июне, 21 час в июле, 16 часов в августе. Средняя июльская температура воздуха в Прибеломорье 14-14,5°, в Северном озерном крае 14,5-15°, в Южном озерном крае 15,5-16,5°. Преобладают ветра восточных румбов, приносящие затяжные дожди. Порой летом Карелию захватывает северная часть Европейского антициклона и при ясной погоде воздух прогревается до 30 . Однако, такая погода легко может смениться ливневыми дождями и сильными западными или холодными северными ветрами.</w:t>
      </w:r>
    </w:p>
    <w:p w:rsidR="007A1DCD" w:rsidRDefault="007A1DCD" w:rsidP="007A1DCD">
      <w:pPr>
        <w:pStyle w:val="a3"/>
      </w:pPr>
      <w:r>
        <w:t>Осень с влажными юго-западными ветрами или ясной, но холодной (вплоть до заморозков в низинах) погодой приходит на север Карелии во второй половине августа, на юг - в начале сентября.</w:t>
      </w:r>
    </w:p>
    <w:p w:rsidR="007A1DCD" w:rsidRDefault="007A1DCD" w:rsidP="007A1DCD">
      <w:pPr>
        <w:pStyle w:val="center"/>
      </w:pPr>
      <w:r>
        <w:rPr>
          <w:b/>
          <w:bCs/>
        </w:rPr>
        <w:t>Население</w:t>
      </w:r>
    </w:p>
    <w:p w:rsidR="007A1DCD" w:rsidRDefault="007A1DCD" w:rsidP="007A1DCD">
      <w:pPr>
        <w:pStyle w:val="a3"/>
      </w:pPr>
      <w:r>
        <w:t>Плотность населения невелика, хотя район заселялся давно и имеет богатую историю. В городах и деревнях много памятников деревянной архитектуры. На острове Кижи на Онежском Озере есть музей деревянного зодчества. Интересен остров Валаам на Ладожском озере и Соловецкие острова на Белом море. В пределах района расположено много заповедников.</w:t>
      </w:r>
    </w:p>
    <w:p w:rsidR="00377A6F" w:rsidRDefault="00377A6F" w:rsidP="00377A6F">
      <w:pPr>
        <w:pStyle w:val="a3"/>
      </w:pPr>
      <w:r>
        <w:t xml:space="preserve">Численность населения Карелии по данным Росстата составляет </w:t>
      </w:r>
      <w:r>
        <w:rPr>
          <w:b/>
          <w:bCs/>
        </w:rPr>
        <w:t>632 533</w:t>
      </w:r>
      <w:r>
        <w:t xml:space="preserve"> чел. (2015). Плотность населения — </w:t>
      </w:r>
      <w:r>
        <w:rPr>
          <w:b/>
          <w:bCs/>
        </w:rPr>
        <w:t>3,5</w:t>
      </w:r>
      <w:r>
        <w:t xml:space="preserve"> чел./км</w:t>
      </w:r>
      <w:proofErr w:type="gramStart"/>
      <w:r>
        <w:rPr>
          <w:vertAlign w:val="superscript"/>
        </w:rPr>
        <w:t>2</w:t>
      </w:r>
      <w:proofErr w:type="gramEnd"/>
      <w:r>
        <w:t xml:space="preserve"> . Городское население — </w:t>
      </w:r>
      <w:r>
        <w:rPr>
          <w:b/>
          <w:bCs/>
        </w:rPr>
        <w:t>79,59</w:t>
      </w:r>
      <w:r>
        <w:t xml:space="preserve"> % .  За последние 15 лет население Республики Карелия уменьшилось приблизительно на 80 000 человек. В </w:t>
      </w:r>
      <w:hyperlink r:id="rId5" w:tooltip="2002 год" w:history="1">
        <w:r>
          <w:rPr>
            <w:rStyle w:val="a4"/>
          </w:rPr>
          <w:t>2002 году</w:t>
        </w:r>
      </w:hyperlink>
      <w:r>
        <w:t xml:space="preserve"> уровень смертности в Карелии превышал уровень рождаемости в 1,8 раза, а в </w:t>
      </w:r>
      <w:hyperlink r:id="rId6" w:tooltip="2003 год" w:history="1">
        <w:r>
          <w:rPr>
            <w:rStyle w:val="a4"/>
          </w:rPr>
          <w:t>2003 году</w:t>
        </w:r>
      </w:hyperlink>
      <w:r>
        <w:t> — в 1,9 раза.</w:t>
      </w:r>
    </w:p>
    <w:p w:rsidR="00377A6F" w:rsidRDefault="00377A6F" w:rsidP="00377A6F">
      <w:pPr>
        <w:pStyle w:val="a3"/>
      </w:pPr>
      <w:r>
        <w:t xml:space="preserve">В </w:t>
      </w:r>
      <w:hyperlink r:id="rId7" w:tooltip="2010 год" w:history="1">
        <w:r>
          <w:rPr>
            <w:rStyle w:val="a4"/>
          </w:rPr>
          <w:t>2010 году</w:t>
        </w:r>
      </w:hyperlink>
      <w:r>
        <w:t xml:space="preserve"> демографическая ситуация в Карелии оставалось сложной. Сохранялась естественная убыль населения. Чаще всего жители Карелии умирают от болезней системы кровообращения, злокачественных новообразований и алкогольных отравлений. В республике продолжается процесс </w:t>
      </w:r>
      <w:hyperlink r:id="rId8" w:tooltip="Демографическое старение" w:history="1">
        <w:r>
          <w:rPr>
            <w:rStyle w:val="a4"/>
          </w:rPr>
          <w:t>«старения» населения</w:t>
        </w:r>
      </w:hyperlink>
      <w:r>
        <w:t>.</w:t>
      </w:r>
    </w:p>
    <w:p w:rsidR="00377A6F" w:rsidRDefault="00377A6F" w:rsidP="00377A6F">
      <w:pPr>
        <w:pStyle w:val="a3"/>
      </w:pPr>
      <w:r>
        <w:t xml:space="preserve">По итогам </w:t>
      </w:r>
      <w:hyperlink r:id="rId9" w:tooltip="Всероссийская перепись населения (2010)" w:history="1">
        <w:r>
          <w:rPr>
            <w:rStyle w:val="a4"/>
          </w:rPr>
          <w:t>переписи населения России</w:t>
        </w:r>
      </w:hyperlink>
      <w:r>
        <w:t xml:space="preserve">, которая прошла в октябре 2010 года численность постоянного населения Республики Карелия по сравнению с переписью населения 2002 года уменьшилась на 71 тысячу человек и составляет </w:t>
      </w:r>
      <w:r>
        <w:rPr>
          <w:b/>
          <w:bCs/>
        </w:rPr>
        <w:t>645,2 тысяч</w:t>
      </w:r>
      <w:r>
        <w:t xml:space="preserve"> человек.</w:t>
      </w:r>
    </w:p>
    <w:p w:rsidR="00377A6F" w:rsidRDefault="00377A6F" w:rsidP="00377A6F">
      <w:pPr>
        <w:pStyle w:val="a3"/>
      </w:pPr>
      <w:r>
        <w:t xml:space="preserve">Наиболее населённой является южная часть республики, где проживает 73 % населения и плотность составляет 8,7 человека на квадратный километр. В центральной части число жителей на один квадратный километр составило 2 человека (13 % жителей). </w:t>
      </w:r>
      <w:proofErr w:type="gramStart"/>
      <w:r>
        <w:t>Менее заселённым</w:t>
      </w:r>
      <w:proofErr w:type="gramEnd"/>
      <w:r>
        <w:t xml:space="preserve"> является север республики с плотностью населения 1,5 человека (14 % жителей). В целом по республике плотность населения составила 3,5 чел./км</w:t>
      </w:r>
      <w:proofErr w:type="gramStart"/>
      <w:r>
        <w:rPr>
          <w:vertAlign w:val="superscript"/>
        </w:rPr>
        <w:t>2</w:t>
      </w:r>
      <w:proofErr w:type="gramEnd"/>
    </w:p>
    <w:p w:rsidR="007A1DCD" w:rsidRPr="00131A23" w:rsidRDefault="00131A23" w:rsidP="007A1DCD">
      <w:pPr>
        <w:pStyle w:val="a3"/>
        <w:rPr>
          <w:b/>
        </w:rPr>
      </w:pPr>
      <w:r w:rsidRPr="00131A23">
        <w:rPr>
          <w:b/>
        </w:rPr>
        <w:t>пгт</w:t>
      </w:r>
      <w:proofErr w:type="gramStart"/>
      <w:r w:rsidRPr="00131A23">
        <w:rPr>
          <w:b/>
        </w:rPr>
        <w:t>.К</w:t>
      </w:r>
      <w:proofErr w:type="gramEnd"/>
      <w:r w:rsidRPr="00131A23">
        <w:rPr>
          <w:b/>
        </w:rPr>
        <w:t xml:space="preserve">алевала </w:t>
      </w:r>
    </w:p>
    <w:p w:rsidR="00131A23" w:rsidRDefault="00131A23" w:rsidP="00131A23">
      <w:pPr>
        <w:pStyle w:val="a3"/>
        <w:spacing w:before="0" w:beforeAutospacing="0" w:after="312" w:afterAutospacing="0" w:line="23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Калевала — поселок городского типа, районный центр Калевальского Национального района Республики Карелия.</w:t>
      </w:r>
    </w:p>
    <w:p w:rsidR="00131A23" w:rsidRDefault="00131A23" w:rsidP="00131A23">
      <w:pPr>
        <w:pStyle w:val="a3"/>
        <w:spacing w:before="0" w:beforeAutospacing="0" w:after="312" w:afterAutospacing="0" w:line="23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Калевальский район граничит:</w:t>
      </w:r>
    </w:p>
    <w:p w:rsidR="00131A23" w:rsidRDefault="00131A23" w:rsidP="00131A23">
      <w:pPr>
        <w:numPr>
          <w:ilvl w:val="0"/>
          <w:numId w:val="1"/>
        </w:numPr>
        <w:spacing w:after="48" w:line="234" w:lineRule="atLeast"/>
        <w:ind w:left="6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на севере с Лоухским районом,</w:t>
      </w:r>
    </w:p>
    <w:p w:rsidR="00131A23" w:rsidRDefault="00131A23" w:rsidP="00131A23">
      <w:pPr>
        <w:numPr>
          <w:ilvl w:val="0"/>
          <w:numId w:val="1"/>
        </w:numPr>
        <w:spacing w:after="48" w:line="234" w:lineRule="atLeast"/>
        <w:ind w:left="6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на востоке с Кемским районом,</w:t>
      </w:r>
    </w:p>
    <w:p w:rsidR="00131A23" w:rsidRDefault="00131A23" w:rsidP="00131A23">
      <w:pPr>
        <w:numPr>
          <w:ilvl w:val="0"/>
          <w:numId w:val="1"/>
        </w:numPr>
        <w:spacing w:after="48" w:line="234" w:lineRule="atLeast"/>
        <w:ind w:left="6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на юго-востоке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с Беломорским районом,</w:t>
      </w:r>
    </w:p>
    <w:p w:rsidR="00131A23" w:rsidRDefault="00131A23" w:rsidP="00131A23">
      <w:pPr>
        <w:numPr>
          <w:ilvl w:val="0"/>
          <w:numId w:val="1"/>
        </w:numPr>
        <w:spacing w:after="48" w:line="234" w:lineRule="atLeast"/>
        <w:ind w:left="6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на юге с Муезерским районом и </w:t>
      </w:r>
      <w:proofErr w:type="gramStart"/>
      <w:r>
        <w:rPr>
          <w:rFonts w:ascii="Arial" w:hAnsi="Arial" w:cs="Arial"/>
          <w:color w:val="000000"/>
        </w:rPr>
        <w:t>г</w:t>
      </w:r>
      <w:proofErr w:type="gramEnd"/>
      <w:r>
        <w:rPr>
          <w:rFonts w:ascii="Arial" w:hAnsi="Arial" w:cs="Arial"/>
          <w:color w:val="000000"/>
        </w:rPr>
        <w:t>. Костомукшей,</w:t>
      </w:r>
    </w:p>
    <w:p w:rsidR="00131A23" w:rsidRDefault="00131A23" w:rsidP="00131A23">
      <w:pPr>
        <w:numPr>
          <w:ilvl w:val="0"/>
          <w:numId w:val="1"/>
        </w:numPr>
        <w:spacing w:after="48" w:line="234" w:lineRule="atLeast"/>
        <w:ind w:left="6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на западе с Финляндией.</w:t>
      </w:r>
    </w:p>
    <w:p w:rsidR="00131A23" w:rsidRDefault="00131A23" w:rsidP="00131A23">
      <w:pPr>
        <w:pStyle w:val="a3"/>
        <w:spacing w:before="0" w:beforeAutospacing="0" w:after="312" w:afterAutospacing="0" w:line="23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Общая площадь территории района составляет 13316 км</w:t>
      </w:r>
      <w:proofErr w:type="gramStart"/>
      <w:r>
        <w:rPr>
          <w:rFonts w:ascii="Arial" w:hAnsi="Arial" w:cs="Arial"/>
          <w:color w:val="000000"/>
          <w:vertAlign w:val="superscript"/>
        </w:rPr>
        <w:t>2</w:t>
      </w:r>
      <w:proofErr w:type="gramEnd"/>
      <w:r>
        <w:rPr>
          <w:rFonts w:ascii="Arial" w:hAnsi="Arial" w:cs="Arial"/>
          <w:color w:val="000000"/>
        </w:rPr>
        <w:t>.</w:t>
      </w:r>
    </w:p>
    <w:p w:rsidR="00131A23" w:rsidRDefault="00131A23" w:rsidP="00131A23">
      <w:pPr>
        <w:pStyle w:val="a3"/>
        <w:spacing w:before="0" w:beforeAutospacing="0" w:after="312" w:afterAutospacing="0" w:line="23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Удаленность от столицы республики Карелия г. Петрозаводска — 550 км к северо-западу</w:t>
      </w:r>
      <w:proofErr w:type="gramStart"/>
      <w:r>
        <w:rPr>
          <w:rFonts w:ascii="Arial" w:hAnsi="Arial" w:cs="Arial"/>
          <w:color w:val="000000"/>
        </w:rPr>
        <w:t>;о</w:t>
      </w:r>
      <w:proofErr w:type="gramEnd"/>
      <w:r>
        <w:rPr>
          <w:rFonts w:ascii="Arial" w:hAnsi="Arial" w:cs="Arial"/>
          <w:color w:val="000000"/>
        </w:rPr>
        <w:t>т железнодорожной станции Юшкозеро — 130 км к северо-западу;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от города Кемь — 182 км к западу, от автомагистрали Мурманск — С.-Петербург — 153 км к западу.</w:t>
      </w:r>
    </w:p>
    <w:p w:rsidR="00131A23" w:rsidRDefault="00131A23" w:rsidP="00131A23">
      <w:pPr>
        <w:pStyle w:val="a3"/>
        <w:spacing w:before="0" w:beforeAutospacing="0" w:after="312" w:afterAutospacing="0" w:line="23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Общая численность населения — 7,9 тыс. чел.</w:t>
      </w:r>
    </w:p>
    <w:p w:rsidR="00131A23" w:rsidRDefault="00131A23" w:rsidP="00131A23">
      <w:pPr>
        <w:pStyle w:val="a3"/>
        <w:spacing w:before="0" w:beforeAutospacing="0" w:after="312" w:afterAutospacing="0" w:line="23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Средняя плотность населения — 0,6 чел/1 км</w:t>
      </w:r>
      <w:proofErr w:type="gramStart"/>
      <w:r>
        <w:rPr>
          <w:rFonts w:ascii="Arial" w:hAnsi="Arial" w:cs="Arial"/>
          <w:color w:val="000000"/>
          <w:vertAlign w:val="superscript"/>
        </w:rPr>
        <w:t>2</w:t>
      </w:r>
      <w:proofErr w:type="gramEnd"/>
      <w:r>
        <w:rPr>
          <w:rFonts w:ascii="Arial" w:hAnsi="Arial" w:cs="Arial"/>
          <w:color w:val="000000"/>
        </w:rPr>
        <w:t>.</w:t>
      </w:r>
    </w:p>
    <w:p w:rsidR="00131A23" w:rsidRDefault="00131A23" w:rsidP="00131A23">
      <w:pPr>
        <w:pStyle w:val="a3"/>
        <w:spacing w:before="0" w:beforeAutospacing="0" w:after="312" w:afterAutospacing="0" w:line="23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На территории, подчиненной районной администрации проживает населения:</w:t>
      </w:r>
    </w:p>
    <w:p w:rsidR="00131A23" w:rsidRDefault="00131A23" w:rsidP="00131A23">
      <w:pPr>
        <w:numPr>
          <w:ilvl w:val="0"/>
          <w:numId w:val="2"/>
        </w:numPr>
        <w:spacing w:after="48" w:line="234" w:lineRule="atLeast"/>
        <w:ind w:left="6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пгт. Калевала — 4,4 тыс. человек,</w:t>
      </w:r>
    </w:p>
    <w:p w:rsidR="00131A23" w:rsidRDefault="00131A23" w:rsidP="00131A23">
      <w:pPr>
        <w:numPr>
          <w:ilvl w:val="0"/>
          <w:numId w:val="2"/>
        </w:numPr>
        <w:spacing w:after="48" w:line="234" w:lineRule="atLeast"/>
        <w:ind w:left="6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п. Куусиниеми — 390 человек,</w:t>
      </w:r>
    </w:p>
    <w:p w:rsidR="00131A23" w:rsidRDefault="00131A23" w:rsidP="00131A23">
      <w:pPr>
        <w:numPr>
          <w:ilvl w:val="0"/>
          <w:numId w:val="2"/>
        </w:numPr>
        <w:spacing w:after="48" w:line="234" w:lineRule="atLeast"/>
        <w:ind w:left="6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д. Войница — 22 человека,</w:t>
      </w:r>
    </w:p>
    <w:p w:rsidR="00131A23" w:rsidRDefault="00131A23" w:rsidP="00131A23">
      <w:pPr>
        <w:numPr>
          <w:ilvl w:val="0"/>
          <w:numId w:val="2"/>
        </w:numPr>
        <w:spacing w:after="48" w:line="234" w:lineRule="atLeast"/>
        <w:ind w:left="6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д. Тихтозеро — 1 человек.</w:t>
      </w:r>
    </w:p>
    <w:p w:rsidR="00131A23" w:rsidRDefault="00131A23" w:rsidP="00131A23">
      <w:pPr>
        <w:pStyle w:val="a3"/>
        <w:spacing w:before="0" w:beforeAutospacing="0" w:after="312" w:afterAutospacing="0" w:line="234" w:lineRule="atLeast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</w:rPr>
        <w:t>Национальный состав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Калевальского национального района: карелы — 45,1%, русские — 40,89%, украинцы 4,4%, белорусы — 6,6%, прочие — 3,1%.</w:t>
      </w:r>
    </w:p>
    <w:p w:rsidR="00131A23" w:rsidRDefault="00131A23" w:rsidP="00131A23">
      <w:pPr>
        <w:pStyle w:val="a3"/>
        <w:spacing w:before="0" w:beforeAutospacing="0" w:after="312" w:afterAutospacing="0" w:line="234" w:lineRule="atLeast"/>
        <w:rPr>
          <w:rFonts w:ascii="Arial" w:hAnsi="Arial" w:cs="Arial"/>
          <w:color w:val="000000"/>
        </w:rPr>
      </w:pPr>
    </w:p>
    <w:p w:rsidR="00131A23" w:rsidRDefault="00131A23" w:rsidP="007A1DCD">
      <w:pPr>
        <w:pStyle w:val="a3"/>
      </w:pPr>
    </w:p>
    <w:p w:rsidR="007A1DCD" w:rsidRDefault="007A1DCD" w:rsidP="007A1DCD">
      <w:pPr>
        <w:pStyle w:val="center"/>
      </w:pPr>
      <w:r>
        <w:rPr>
          <w:b/>
          <w:bCs/>
        </w:rPr>
        <w:t>Сведения о туристских возможностях района</w:t>
      </w:r>
    </w:p>
    <w:p w:rsidR="007A1DCD" w:rsidRDefault="007A1DCD" w:rsidP="007A1DCD">
      <w:pPr>
        <w:pStyle w:val="a3"/>
      </w:pPr>
      <w:r>
        <w:t>В Карелии самой природой созданы уютные уголки, отвечающие требованиям туризма: питьевая вода, сухие поляны, покрытые толстым слоем мха и вереска и сухие дрова для костра. Здесь можно проводить походы: пешеходные до 3 категории сложности, водные и лыжные до 4 категории сложности. Наличие рыбы в водоемах, ягод и грибов в лесах делают летние походы еще более интересными. Однако, отправляясь в путешествие, необходимо знать об ограничениях и запретах ловли рыбы в ряде водоемов.</w:t>
      </w:r>
    </w:p>
    <w:p w:rsidR="007A1DCD" w:rsidRDefault="007A1DCD" w:rsidP="007A1DCD">
      <w:pPr>
        <w:pStyle w:val="a3"/>
      </w:pPr>
      <w:r>
        <w:t xml:space="preserve">Здесь интересно и тем туристам, которые желают </w:t>
      </w:r>
      <w:proofErr w:type="gramStart"/>
      <w:r>
        <w:t>ознакомится</w:t>
      </w:r>
      <w:proofErr w:type="gramEnd"/>
      <w:r>
        <w:t xml:space="preserve"> с памятниками истории и культуры. Мировую известность имеет, например, архитектурный ансамбль на острове Кижи (куда можно доехать на скоростном теплоходе из Петрозаводска), Спасо-Преображенский монастырь на острове Валаам и другие объекты.</w:t>
      </w:r>
    </w:p>
    <w:p w:rsidR="007A1DCD" w:rsidRDefault="007A1DCD" w:rsidP="007A1DCD">
      <w:pPr>
        <w:pStyle w:val="a3"/>
      </w:pPr>
      <w:r>
        <w:t>Хотя реки Карелии имеют частые и продолжительные плесы, многочисленные большие и малые озера на своем пути, но ярко выраженные перепады в рельефе создали пороги, интересные для водников в спортивно-техническом отношении. Наиболее популярные маршруты - по рекам Суна, Охта, Чирка-Кемь, Выг, Шуя, Кереть.</w:t>
      </w:r>
    </w:p>
    <w:p w:rsidR="007A1DCD" w:rsidRDefault="007A1DCD" w:rsidP="007A1DCD">
      <w:pPr>
        <w:pStyle w:val="a3"/>
      </w:pPr>
      <w:r>
        <w:t>Есть хорошая возможность съездить на Соловецкие острова (30 км от Кеми).</w:t>
      </w:r>
    </w:p>
    <w:p w:rsidR="007A1DCD" w:rsidRDefault="007A1DCD" w:rsidP="007A1DCD">
      <w:pPr>
        <w:pStyle w:val="center"/>
      </w:pPr>
      <w:r>
        <w:rPr>
          <w:b/>
          <w:bCs/>
        </w:rPr>
        <w:t>Общая характеристика бассейна р. Писта</w:t>
      </w:r>
    </w:p>
    <w:p w:rsidR="007A1DCD" w:rsidRDefault="007A1DCD" w:rsidP="007A1DCD">
      <w:pPr>
        <w:pStyle w:val="a3"/>
      </w:pPr>
      <w:r>
        <w:lastRenderedPageBreak/>
        <w:t>Средний укло</w:t>
      </w:r>
      <w:r w:rsidR="00CD6468">
        <w:t>н межозерных участков 1,7 м/км</w:t>
      </w:r>
      <w:r>
        <w:t xml:space="preserve">. Средний летний расход воды до Пистаярви - 22 куб. </w:t>
      </w:r>
      <w:proofErr w:type="gramStart"/>
      <w:r>
        <w:t>м</w:t>
      </w:r>
      <w:proofErr w:type="gramEnd"/>
      <w:r>
        <w:t xml:space="preserve">, в истоке из Пистаярви - 37 куб. м, в устье - 44 куб. м/сек. Распределение стока по месяцам: июнь - 140, июль - 90, август - 70% от среднего летнего. Ландшафт местности: в верховьях реки - сельговые </w:t>
      </w:r>
      <w:r w:rsidR="00CD6468">
        <w:t>гряды и холмы, ниже - камовые ур</w:t>
      </w:r>
      <w:r>
        <w:t>очища и зандровые грядово-волнистые равнины. На озерах Куйто - озерно-ледниковые холмистые равнины с отдельными массивами высоких гряд и холмов относительной высоты до 100 м. Преобладающий тип растительности: северотаежные сосновые и елово-сосновые лишайниковые и зеленомошные леса.</w:t>
      </w:r>
    </w:p>
    <w:p w:rsidR="007A1DCD" w:rsidRDefault="007A1DCD" w:rsidP="007A1DCD">
      <w:pPr>
        <w:pStyle w:val="a3"/>
      </w:pPr>
      <w:r>
        <w:t xml:space="preserve">Характер рельефа, продольный профиль и данные о расходе воды </w:t>
      </w:r>
      <w:proofErr w:type="gramStart"/>
      <w:r>
        <w:t>говорят</w:t>
      </w:r>
      <w:proofErr w:type="gramEnd"/>
      <w:r>
        <w:t xml:space="preserve"> о том, что на Пистайоки могут встретиться мощные пороги, возможно даже каньонного типа. В этих условиях особое значение приобретает разведка предстоящего пути: оценка сложности препятствий, путей прохождения, необходимости страховки. Оптимальной здесь представляется тактика коротких переходов с предвечерней разведкой начала следующего участка пути.</w:t>
      </w:r>
    </w:p>
    <w:p w:rsidR="007A1DCD" w:rsidRDefault="007A1DCD" w:rsidP="007A1DCD">
      <w:pPr>
        <w:pStyle w:val="a3"/>
      </w:pPr>
      <w:r>
        <w:t xml:space="preserve">На </w:t>
      </w:r>
      <w:proofErr w:type="gramStart"/>
      <w:r>
        <w:t>Верхнем</w:t>
      </w:r>
      <w:proofErr w:type="gramEnd"/>
      <w:r>
        <w:t xml:space="preserve"> Куйто можно свернуть в ЮЗ часть озера. В Вокнаволоке стоит разузнать пути, ведущие к порогу-падуну Кеуняс. Озеро здесь изумительно красиво. По озерам Куйто можно проложить самостоятельный маршрут.</w:t>
      </w:r>
    </w:p>
    <w:p w:rsidR="007A1DCD" w:rsidRDefault="00580444" w:rsidP="007A1DCD">
      <w:hyperlink r:id="rId10" w:history="1">
        <w:r w:rsidR="00CD6468" w:rsidRPr="00EA3ECB">
          <w:rPr>
            <w:rStyle w:val="a4"/>
          </w:rPr>
          <w:t>http://www.skitalets.ru/water/2007/pista_levkoeva06/</w:t>
        </w:r>
      </w:hyperlink>
    </w:p>
    <w:p w:rsidR="00131A23" w:rsidRDefault="00131A23" w:rsidP="007A1DCD"/>
    <w:p w:rsidR="00001A0D" w:rsidRPr="003652D5" w:rsidRDefault="00001A0D" w:rsidP="00001A0D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© Озёра Карелии. Природа, рыбы и рыбное хозяйство. Справочник. Государственное</w:t>
      </w:r>
      <w:r w:rsidRPr="003652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Издательство Карельской АССР, Петрозаводск, 1959. С. 525 - 528</w:t>
      </w:r>
    </w:p>
    <w:p w:rsidR="00001A0D" w:rsidRPr="003652D5" w:rsidRDefault="00001A0D" w:rsidP="00001A0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001A0D" w:rsidRPr="003652D5" w:rsidRDefault="00001A0D" w:rsidP="00001A0D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А. А. ЗАБОЛОЦКИЙ</w:t>
      </w:r>
    </w:p>
    <w:p w:rsidR="00001A0D" w:rsidRPr="003652D5" w:rsidRDefault="00001A0D" w:rsidP="00001A0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001A0D" w:rsidRPr="003652D5" w:rsidRDefault="00001A0D" w:rsidP="00001A0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ОЗЕРА ВЕРХНЕЕ КУЙТО, СРЕДНЕЕ КУЙТО И НИЖНЕЕ КУЙТО </w:t>
      </w:r>
      <w:r w:rsidRPr="003652D5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1</w:t>
      </w:r>
    </w:p>
    <w:p w:rsidR="00001A0D" w:rsidRPr="003652D5" w:rsidRDefault="00001A0D" w:rsidP="00001A0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001A0D" w:rsidRPr="003652D5" w:rsidRDefault="00001A0D" w:rsidP="00001A0D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3652D5">
        <w:rPr>
          <w:rFonts w:ascii="Arial" w:eastAsia="Times New Roman" w:hAnsi="Arial" w:cs="Arial"/>
          <w:b/>
          <w:bCs/>
          <w:color w:val="588CC8"/>
          <w:sz w:val="20"/>
          <w:szCs w:val="20"/>
          <w:lang w:eastAsia="ru-RU"/>
        </w:rPr>
        <w:t>Р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асположены в северной части Карелии, относятся к системе р. Кеми.</w:t>
      </w:r>
      <w:proofErr w:type="gramEnd"/>
    </w:p>
    <w:p w:rsidR="00001A0D" w:rsidRPr="003652D5" w:rsidRDefault="00001A0D" w:rsidP="00001A0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001A0D" w:rsidRPr="003652D5" w:rsidRDefault="00001A0D" w:rsidP="00001A0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Оз. ВЕРХНЕЕ КУЙТО</w:t>
      </w:r>
    </w:p>
    <w:p w:rsidR="00001A0D" w:rsidRPr="003652D5" w:rsidRDefault="00001A0D" w:rsidP="00001A0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001A0D" w:rsidRPr="003652D5" w:rsidRDefault="00001A0D" w:rsidP="00001A0D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Географические координаты центра озера: 65°01' с. ш., 30°45' в. д. Занимает в системе озер Куйто крайнее западное положение.</w:t>
      </w:r>
    </w:p>
    <w:p w:rsidR="00001A0D" w:rsidRPr="003652D5" w:rsidRDefault="00001A0D" w:rsidP="00001A0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001A0D" w:rsidRPr="003652D5" w:rsidRDefault="00001A0D" w:rsidP="00001A0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ФИЗИКО-ГЕОГРАФИЧЕСКАЯ ХАРАКТЕРИСТИКА</w:t>
      </w:r>
    </w:p>
    <w:p w:rsidR="00001A0D" w:rsidRPr="003652D5" w:rsidRDefault="00001A0D" w:rsidP="00001A0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001A0D" w:rsidRPr="003652D5" w:rsidRDefault="00001A0D" w:rsidP="00001A0D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Площадь водной поверхности 197,6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км</w:t>
      </w:r>
      <w:proofErr w:type="gramStart"/>
      <w:r w:rsidRPr="003652D5">
        <w:rPr>
          <w:rFonts w:ascii="Arial" w:eastAsia="Times New Roman" w:hAnsi="Arial" w:cs="Arial"/>
          <w:color w:val="000000"/>
          <w:sz w:val="20"/>
          <w:szCs w:val="20"/>
          <w:vertAlign w:val="superscript"/>
          <w:lang w:eastAsia="ru-RU"/>
        </w:rPr>
        <w:t>2</w:t>
      </w:r>
      <w:proofErr w:type="gramEnd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общая площадь (с островами) 205,9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км</w:t>
      </w:r>
      <w:r w:rsidRPr="003652D5">
        <w:rPr>
          <w:rFonts w:ascii="Arial" w:eastAsia="Times New Roman" w:hAnsi="Arial" w:cs="Arial"/>
          <w:color w:val="000000"/>
          <w:sz w:val="20"/>
          <w:szCs w:val="20"/>
          <w:vertAlign w:val="superscript"/>
          <w:lang w:eastAsia="ru-RU"/>
        </w:rPr>
        <w:t>2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наибольшая длина озера 42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км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наибольшая ширина 19,6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км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Высота над уровнем моря 102,6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м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001A0D" w:rsidRPr="003652D5" w:rsidRDefault="00001A0D" w:rsidP="00001A0D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Форма озера сходна с трехлучевой звездой. От центральной части озера на северо-запад направлена длинная Войницкая губа, к юго-западу отчленяется Вокнаволокская губа, а к востоку - вытянутая часть озера, переходящая в реку Ельмане. Озеро имеет 178 островов общей площадью 8,3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км</w:t>
      </w:r>
      <w:proofErr w:type="gramStart"/>
      <w:r w:rsidRPr="003652D5">
        <w:rPr>
          <w:rFonts w:ascii="Arial" w:eastAsia="Times New Roman" w:hAnsi="Arial" w:cs="Arial"/>
          <w:color w:val="000000"/>
          <w:sz w:val="20"/>
          <w:szCs w:val="20"/>
          <w:vertAlign w:val="superscript"/>
          <w:lang w:eastAsia="ru-RU"/>
        </w:rPr>
        <w:t>2</w:t>
      </w:r>
      <w:proofErr w:type="gramEnd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Береговая линия озера извилиста, ее длина равна 292,2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км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а вместе с береговой линией островов - 345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км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Берега в большинстве участков каменистые, в виде пологих россыпей, реже скалистые. Заболоченные берега имеют небольшое протяжение, песчаные пляжи единичны. Побережье покрыто хвойным лесом с преобладанием сосны.</w:t>
      </w:r>
    </w:p>
    <w:p w:rsidR="00001A0D" w:rsidRPr="003652D5" w:rsidRDefault="00001A0D" w:rsidP="00001A0D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Основная масса воды поступает в оз. </w:t>
      </w:r>
      <w:proofErr w:type="gramStart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Верхнее</w:t>
      </w:r>
      <w:proofErr w:type="gramEnd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Куйто из рек Писты и Войницы. Меньшее значение в питании озера имеют реки Куржма, Поньга, Тол и др. Вытекающая из озера р. Ельмане впадает в оз. Среднее Куйто; с последним соединяется оз. Нижнее Куйто, из которого вытекает р. 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Кемь. Сезонное колебание уровня воды в озере несколько превышает 1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м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Максимум весеннего паводка приходится на конец мая - начало июня, менее выраженный осенний паводок начинается в середине или в конце сентября.</w:t>
      </w:r>
    </w:p>
    <w:p w:rsidR="00001A0D" w:rsidRPr="003652D5" w:rsidRDefault="00001A0D" w:rsidP="00001A0D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Средняя глубина озера равна 7,4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м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максимальная глубина 44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м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участок с максимальной глубиной находится в центральной части водоема. Дно озера очень неровно вследствие наличия подводных луд и камней; особенно много последних между порогом Ельмане и Ювалакшским мысом. Свыше половины площади дна выстлано илами серо-зеленого и коричневого цвета. Местами на небольших участках дна имеется твердая рудная корка, чаще встречается тонкий слой рыхлых железорудных образований. На подводных склонах, наряду с илистыми грунтами, встречаются камни и песок. Цвет воды от </w:t>
      </w:r>
      <w:proofErr w:type="gramStart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светло-желтого</w:t>
      </w:r>
      <w:proofErr w:type="gramEnd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до светло-коричневого. Прозрачность воды в летне-осенний период колеблется от 1,9 до 3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м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001A0D" w:rsidRPr="003652D5" w:rsidRDefault="00001A0D" w:rsidP="00001A0D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По термическому режиму </w:t>
      </w:r>
      <w:proofErr w:type="gramStart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Верхнее</w:t>
      </w:r>
      <w:proofErr w:type="gramEnd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Куйто приближается к озерам умеренного типа. Летом температура на поверхности воды несколько превышает 20°, придонная температура в это время ниже на 3 - 5°. В октябре устанавливается гомотермия. Замерзает озеро с середины октября по 20 ноября, вскрывается в конце мая - начале июня.</w:t>
      </w:r>
    </w:p>
    <w:p w:rsidR="00001A0D" w:rsidRPr="003652D5" w:rsidRDefault="00001A0D" w:rsidP="00001A0D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Содержание кислорода в воде в летне-осенний период равно 5 - 6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см</w:t>
      </w:r>
      <w:r w:rsidRPr="003652D5">
        <w:rPr>
          <w:rFonts w:ascii="Arial" w:eastAsia="Times New Roman" w:hAnsi="Arial" w:cs="Arial"/>
          <w:color w:val="000000"/>
          <w:sz w:val="20"/>
          <w:szCs w:val="20"/>
          <w:vertAlign w:val="superscript"/>
          <w:lang w:eastAsia="ru-RU"/>
        </w:rPr>
        <w:t>3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/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л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(70 - 80 % насыщения), причем не наблюдается особенного различия между насыщенностью придонных и поверхностных слоев. Содержание углекислоты невелико и составляется во всей толще воды 2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мг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/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л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Реакция воды слабокислая: рН колеблется от 6,64 до 5,91. Вода слабо минерализована, хотя сухой остаток и составляет 70,4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мг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/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л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но на 60 % это органические соединения. Бикарбонаты составляют всего 5,8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мг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/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л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Окисляемость (перманганатная) высокая, в среднем для озера 12,5 - 13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мг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</w:t>
      </w:r>
      <w:proofErr w:type="gramStart"/>
      <w:r w:rsidRPr="003652D5">
        <w:rPr>
          <w:rFonts w:ascii="Arial" w:eastAsia="Times New Roman" w:hAnsi="Arial" w:cs="Arial"/>
          <w:color w:val="000000"/>
          <w:sz w:val="20"/>
          <w:szCs w:val="20"/>
          <w:vertAlign w:val="subscript"/>
          <w:lang w:eastAsia="ru-RU"/>
        </w:rPr>
        <w:t>2</w:t>
      </w:r>
      <w:proofErr w:type="gramEnd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/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л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(Слободчиков, 1935).</w:t>
      </w:r>
    </w:p>
    <w:p w:rsidR="00001A0D" w:rsidRPr="003652D5" w:rsidRDefault="00001A0D" w:rsidP="00001A0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001A0D" w:rsidRPr="003652D5" w:rsidRDefault="00001A0D" w:rsidP="00001A0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ГИДРОБИОЛОГИЯ</w:t>
      </w:r>
    </w:p>
    <w:p w:rsidR="00001A0D" w:rsidRPr="003652D5" w:rsidRDefault="00001A0D" w:rsidP="00001A0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001A0D" w:rsidRPr="003652D5" w:rsidRDefault="00001A0D" w:rsidP="00001A0D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Высшая водная растительность вследствие большой изрезанности береговой линии и </w:t>
      </w:r>
      <w:proofErr w:type="gramStart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наличия</w:t>
      </w:r>
      <w:proofErr w:type="gramEnd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сильно отчлененных заливов развита довольно хорошо. Преобладают осоки, тростник, камыш и рдесты.</w:t>
      </w:r>
    </w:p>
    <w:p w:rsidR="00001A0D" w:rsidRPr="003652D5" w:rsidRDefault="00001A0D" w:rsidP="00001A0D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Донная фауна состоит в основном из мелких личинок хирономид (главным образом, Procladius и Orthocladiinae), мелких моллюсков (пизидиум и вальвата) и реликтовых ракообразных (понтопорея и мизис). В количественном отношении бентос оз. Верхнее Куйто очень беден: в среднем на 1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м</w:t>
      </w:r>
      <w:proofErr w:type="gramStart"/>
      <w:r w:rsidRPr="003652D5">
        <w:rPr>
          <w:rFonts w:ascii="Arial" w:eastAsia="Times New Roman" w:hAnsi="Arial" w:cs="Arial"/>
          <w:color w:val="000000"/>
          <w:sz w:val="20"/>
          <w:szCs w:val="20"/>
          <w:vertAlign w:val="superscript"/>
          <w:lang w:eastAsia="ru-RU"/>
        </w:rPr>
        <w:t>2</w:t>
      </w:r>
      <w:proofErr w:type="gramEnd"/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дна летом приходится 164 экз. животных, что соответствует средней биомассе 6,7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кг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/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га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Наиболее богаты бентосом отдельные бухты и заливы озер - до 10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кг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/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га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(Герд, 1935).</w:t>
      </w:r>
    </w:p>
    <w:p w:rsidR="00001A0D" w:rsidRPr="003652D5" w:rsidRDefault="00001A0D" w:rsidP="00001A0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001A0D" w:rsidRPr="003652D5" w:rsidRDefault="00001A0D" w:rsidP="00001A0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РЫБЫ</w:t>
      </w:r>
    </w:p>
    <w:p w:rsidR="00001A0D" w:rsidRPr="003652D5" w:rsidRDefault="00001A0D" w:rsidP="00001A0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001A0D" w:rsidRPr="003652D5" w:rsidRDefault="00001A0D" w:rsidP="00001A0D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озере водятся следующие рыбы: лосось, ряпушка, сиг, хариус, корюшка, щука, плотва, язь, елец, налим, окунь и ерш.</w:t>
      </w:r>
      <w:proofErr w:type="gramEnd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Основной промысловой рыбой является ряпушка, за которой по значению в уловах следуют плотва, окунь и щука; язь и сиги ловятся в незначительном количестве.</w:t>
      </w:r>
    </w:p>
    <w:p w:rsidR="00001A0D" w:rsidRPr="003652D5" w:rsidRDefault="00001A0D" w:rsidP="00001A0D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Ряпушка.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Средний вес ряпушки равняется 8,3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г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при средней длине 9,5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см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. В уловах встречаются три возрастных группы: двухлетки, трехлетки и четырехлетки; преобладают трехлетки, составляющие 70 % улова. По размерам и темпу роста ряпушка оз. </w:t>
      </w:r>
      <w:proofErr w:type="gramStart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Верхнее</w:t>
      </w:r>
      <w:proofErr w:type="gramEnd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Куйто уступает ряпушке Онежского озера. Нерестится в начале октября в губах и близ некоторых островов.</w:t>
      </w:r>
    </w:p>
    <w:p w:rsidR="00001A0D" w:rsidRPr="003652D5" w:rsidRDefault="00001A0D" w:rsidP="00001A0D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Сиги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</w:t>
      </w:r>
      <w:proofErr w:type="gramStart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Верхнем</w:t>
      </w:r>
      <w:proofErr w:type="gramEnd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Куйто относятся к двум группам: озерной и озерно-речной. Озерный сиг распространен по всему водоему, его средняя длина 20,4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см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. В уловах встречается пять возрастных групп: от трехлеток до шестилеток. Среди сигов, нерестующих в реках, различаются две формы: крупный широкотелый сиг, с числом жаберных тычинок от 40 до 55 и мелкий, прогонистой формы сиг, имеющий около 30 жаберных тычинок. Крупный сиг нерестится в р. Писте, 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а мелкий в р. Ельмане. Ход сигов в реки начинается с начала октября, нерест в конце октября на порожистых участках.</w:t>
      </w:r>
    </w:p>
    <w:p w:rsidR="00001A0D" w:rsidRPr="003652D5" w:rsidRDefault="00001A0D" w:rsidP="00001A0D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Лосось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(карельск. "куя") обитает в озере, а для размножения осенью входит в реки Писту, Войницу и Ельмане. Молодь живет в реке 2 - 3 года, затем скатывается в озеро. Наибольшая длина лосося около 60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см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при весе 4 - 5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кг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; преобладают лососи весом 2 - 2,5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кг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001A0D" w:rsidRPr="003652D5" w:rsidRDefault="00001A0D" w:rsidP="00001A0D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Корюшка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одна из многочисленных рыб озера. Средняя длина корюшки 10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см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средний вес 6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г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К местам нереста подходит подо льдом. Лов неводом в прибрежной, вскрывшейся части озера.</w:t>
      </w:r>
    </w:p>
    <w:p w:rsidR="00001A0D" w:rsidRPr="003652D5" w:rsidRDefault="00001A0D" w:rsidP="00001A0D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Щука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широко распространена, встречается во всех многочисленных губах. Основной лов весной во время нереста.</w:t>
      </w:r>
    </w:p>
    <w:p w:rsidR="00001A0D" w:rsidRPr="003652D5" w:rsidRDefault="00001A0D" w:rsidP="00001A0D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Плотва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одна из наиболее многочисленных рыб, занимает в уловах второе место после ряпушки. Средняя длина промысловой плотвы 19,2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см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средний вес 83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г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В уловах преобладают три возрастных группы: трехлетки, четырехлетки и пятилетки. Наибольший вылов во время нереста (июнь).</w:t>
      </w:r>
    </w:p>
    <w:p w:rsidR="00001A0D" w:rsidRPr="003652D5" w:rsidRDefault="00001A0D" w:rsidP="00001A0D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Язь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ловится главным образом весной у устьев рек, в которые входит для размножения. Средняя длина 36,8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см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средний вес 720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г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001A0D" w:rsidRPr="003652D5" w:rsidRDefault="00001A0D" w:rsidP="00001A0D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Окунь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широко распространен в озере, преимущественно в прибрежной зоне. Средняя длина промыслового окуня 25,5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см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вес 150 - 300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г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Лов весной во время нереста.</w:t>
      </w:r>
    </w:p>
    <w:p w:rsidR="00001A0D" w:rsidRPr="003652D5" w:rsidRDefault="00001A0D" w:rsidP="00001A0D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Промыслом рыбы на оз. </w:t>
      </w:r>
      <w:proofErr w:type="gramStart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Верхнее</w:t>
      </w:r>
      <w:proofErr w:type="gramEnd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Куйто занимались колхозные рыболовецкие бригады. Из орудий лова здесь применялись невода, большие и малые мережи, ставные сети и переметы.</w:t>
      </w:r>
    </w:p>
    <w:p w:rsidR="00001A0D" w:rsidRPr="003652D5" w:rsidRDefault="00001A0D" w:rsidP="00001A0D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Улов рыбы в 1933 г. был равен 237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ц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В настоящее время регулярного организованного промысла рыбы на оз</w:t>
      </w:r>
      <w:proofErr w:type="gramStart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  <w:bookmarkStart w:id="0" w:name="tyyppi"/>
      <w:bookmarkEnd w:id="0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</w:t>
      </w:r>
      <w:proofErr w:type="gramEnd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ерхнее Куйто не существует.</w:t>
      </w:r>
    </w:p>
    <w:p w:rsidR="00001A0D" w:rsidRPr="003652D5" w:rsidRDefault="00001A0D" w:rsidP="00001A0D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 рыбохозяйственному типу озеро ряпушково-сиговое с лососем.</w:t>
      </w:r>
    </w:p>
    <w:p w:rsidR="00001A0D" w:rsidRPr="003652D5" w:rsidRDefault="00001A0D" w:rsidP="00001A0D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Общая</w:t>
      </w:r>
      <w:proofErr w:type="gramEnd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рыбопродуктивность озера, исходя из его физико-географических, гидрологических и кормовых условий и состава ихтиофауны может быть установлена в 2,5 - 3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кг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/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га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(до 600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ц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). Главные объекты промысла - ряпушка, корюшка, сиги, плотва и др. Возможно разведение палии.</w:t>
      </w:r>
    </w:p>
    <w:p w:rsidR="00001A0D" w:rsidRPr="003652D5" w:rsidRDefault="00001A0D" w:rsidP="00001A0D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001A0D" w:rsidRPr="003652D5" w:rsidRDefault="00001A0D" w:rsidP="00001A0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</w:t>
      </w:r>
      <w:r w:rsidRPr="003652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3652D5">
        <w:rPr>
          <w:rFonts w:ascii="Arial" w:eastAsia="Times New Roman" w:hAnsi="Arial" w:cs="Arial"/>
          <w:color w:val="000000"/>
          <w:sz w:val="20"/>
          <w:szCs w:val="20"/>
          <w:vertAlign w:val="superscript"/>
          <w:lang w:eastAsia="ru-RU"/>
        </w:rPr>
        <w:t>1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Озера Куйто исследованы в 1932-1933 гг. Б. Я. Слободчиковым, Г. X. Шапошниковой и С. В. Гердом (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прим. авт.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)</w:t>
      </w:r>
    </w:p>
    <w:p w:rsidR="00001A0D" w:rsidRPr="003652D5" w:rsidRDefault="00001A0D" w:rsidP="00001A0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001A0D" w:rsidRPr="003652D5" w:rsidRDefault="00001A0D" w:rsidP="00001A0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Слободчиков Б. Я. Гидрологический очерк озёр системы реки Кеми: Верхнего, Среднего и Нижнего Куйто. Тр. КНИРС, 1, 1935.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Герд С. В. Бентос озёр Верхнего, Среднего и Нижнего Куйто в связи с вопросом о питании рыб. Тр. Карельской н.-и. рыбохоз. станции, т. I, 1935.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Слободчиков Б. Я., и Шапошникова Г. Научно-промысловое исследование озёр бассейна реки Кеми: Нижнего и Среднего Куйто. Рыбное хозяйство Карелии, вып. 2, 1933.</w:t>
      </w:r>
    </w:p>
    <w:p w:rsidR="00131A23" w:rsidRPr="00131A23" w:rsidRDefault="00131A23" w:rsidP="007A1DCD">
      <w:pPr>
        <w:rPr>
          <w:b/>
        </w:rPr>
      </w:pPr>
    </w:p>
    <w:p w:rsidR="00CD6468" w:rsidRDefault="00CD6468">
      <w:r>
        <w:br w:type="page"/>
      </w:r>
    </w:p>
    <w:p w:rsidR="00131A23" w:rsidRDefault="00131A23" w:rsidP="00131A23">
      <w:pPr>
        <w:pStyle w:val="1"/>
        <w:spacing w:before="0" w:beforeAutospacing="0" w:after="240" w:afterAutospacing="0" w:line="240" w:lineRule="atLeast"/>
        <w:rPr>
          <w:rFonts w:ascii="Arial Narrow" w:hAnsi="Arial Narrow" w:cs="Arial"/>
          <w:b w:val="0"/>
          <w:bCs w:val="0"/>
          <w:color w:val="03802C"/>
          <w:spacing w:val="-17"/>
          <w:sz w:val="61"/>
          <w:szCs w:val="61"/>
        </w:rPr>
      </w:pPr>
      <w:r>
        <w:rPr>
          <w:rFonts w:ascii="Arial Narrow" w:hAnsi="Arial Narrow" w:cs="Arial"/>
          <w:b w:val="0"/>
          <w:bCs w:val="0"/>
          <w:color w:val="03802C"/>
          <w:spacing w:val="-17"/>
          <w:sz w:val="61"/>
          <w:szCs w:val="61"/>
        </w:rPr>
        <w:lastRenderedPageBreak/>
        <w:t>Калевала — родина эпоса</w:t>
      </w:r>
    </w:p>
    <w:p w:rsidR="00131A23" w:rsidRDefault="00131A23" w:rsidP="00131A23">
      <w:pPr>
        <w:pStyle w:val="a3"/>
        <w:spacing w:before="0" w:beforeAutospacing="0" w:after="312" w:afterAutospacing="0" w:line="234" w:lineRule="atLeast"/>
        <w:jc w:val="right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</w:rPr>
        <w:t>Эйно Киуру</w:t>
      </w:r>
      <w:proofErr w:type="gramStart"/>
      <w:r>
        <w:rPr>
          <w:rFonts w:ascii="Arial" w:hAnsi="Arial" w:cs="Arial"/>
          <w:color w:val="000000"/>
        </w:rPr>
        <w:br/>
        <w:t>С</w:t>
      </w:r>
      <w:proofErr w:type="gramEnd"/>
      <w:r>
        <w:rPr>
          <w:rFonts w:ascii="Arial" w:hAnsi="Arial" w:cs="Arial"/>
          <w:color w:val="000000"/>
        </w:rPr>
        <w:t>т. научный сотрудник Института языка, литературы и истории,</w:t>
      </w:r>
      <w:r>
        <w:rPr>
          <w:rFonts w:ascii="Arial" w:hAnsi="Arial" w:cs="Arial"/>
          <w:color w:val="000000"/>
        </w:rPr>
        <w:br/>
        <w:t>один из авторов нового перевода «Калевалы» на русский язык.</w:t>
      </w:r>
    </w:p>
    <w:p w:rsidR="00131A23" w:rsidRDefault="00131A23" w:rsidP="00131A23">
      <w:pPr>
        <w:pStyle w:val="a3"/>
        <w:spacing w:before="0" w:beforeAutospacing="0" w:after="312" w:afterAutospacing="0" w:line="23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Именно на этой земле выдающийся финский фольклорист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Элиас Леннрот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в </w:t>
      </w:r>
      <w:r>
        <w:rPr>
          <w:rStyle w:val="a5"/>
          <w:rFonts w:ascii="Arial" w:hAnsi="Arial" w:cs="Arial"/>
          <w:color w:val="000000"/>
        </w:rPr>
        <w:t>XIX</w:t>
      </w:r>
      <w:r>
        <w:rPr>
          <w:rFonts w:ascii="Arial" w:hAnsi="Arial" w:cs="Arial"/>
          <w:color w:val="000000"/>
        </w:rPr>
        <w:t> веке записал многие из рун, вошедших во всемирно-известный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карело-финский</w:t>
      </w:r>
      <w:r>
        <w:rPr>
          <w:rStyle w:val="apple-converted-space"/>
          <w:rFonts w:ascii="Arial" w:hAnsi="Arial" w:cs="Arial"/>
          <w:b/>
          <w:bCs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эпо</w:t>
      </w:r>
      <w:proofErr w:type="gramStart"/>
      <w:r>
        <w:rPr>
          <w:rStyle w:val="a5"/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>«</w:t>
      </w:r>
      <w:proofErr w:type="gramEnd"/>
      <w:r>
        <w:rPr>
          <w:rStyle w:val="a5"/>
          <w:rFonts w:ascii="Arial" w:hAnsi="Arial" w:cs="Arial"/>
          <w:color w:val="000000"/>
        </w:rPr>
        <w:t>Калевала</w:t>
      </w:r>
      <w:r>
        <w:rPr>
          <w:rFonts w:ascii="Arial" w:hAnsi="Arial" w:cs="Arial"/>
          <w:color w:val="000000"/>
        </w:rPr>
        <w:t>». «</w:t>
      </w:r>
      <w:r>
        <w:rPr>
          <w:rStyle w:val="a5"/>
          <w:rFonts w:ascii="Arial" w:hAnsi="Arial" w:cs="Arial"/>
          <w:color w:val="000000"/>
        </w:rPr>
        <w:t>Калевала</w:t>
      </w:r>
      <w:r>
        <w:rPr>
          <w:rFonts w:ascii="Arial" w:hAnsi="Arial" w:cs="Arial"/>
          <w:color w:val="000000"/>
        </w:rPr>
        <w:t>» — единственный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эпос</w:t>
      </w:r>
      <w:r>
        <w:rPr>
          <w:rFonts w:ascii="Arial" w:hAnsi="Arial" w:cs="Arial"/>
          <w:color w:val="000000"/>
        </w:rPr>
        <w:t>, который, наряду с былинами, имеет народные корни и объединяет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Россию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и </w:t>
      </w:r>
      <w:r>
        <w:rPr>
          <w:rStyle w:val="a5"/>
          <w:rFonts w:ascii="Arial" w:hAnsi="Arial" w:cs="Arial"/>
          <w:color w:val="000000"/>
        </w:rPr>
        <w:t>Финляндию</w:t>
      </w:r>
      <w:r>
        <w:rPr>
          <w:rFonts w:ascii="Arial" w:hAnsi="Arial" w:cs="Arial"/>
          <w:color w:val="000000"/>
        </w:rPr>
        <w:t>.</w:t>
      </w:r>
    </w:p>
    <w:p w:rsidR="00131A23" w:rsidRDefault="00131A23" w:rsidP="00131A23">
      <w:pPr>
        <w:pStyle w:val="2"/>
        <w:spacing w:before="360" w:after="240" w:line="312" w:lineRule="atLeast"/>
        <w:ind w:left="-17"/>
        <w:rPr>
          <w:rFonts w:ascii="Arial Narrow" w:hAnsi="Arial Narrow" w:cs="Arial"/>
          <w:b w:val="0"/>
          <w:bCs w:val="0"/>
          <w:color w:val="03802C"/>
          <w:spacing w:val="-17"/>
          <w:sz w:val="40"/>
          <w:szCs w:val="40"/>
        </w:rPr>
      </w:pPr>
      <w:r>
        <w:rPr>
          <w:rFonts w:ascii="Arial Narrow" w:hAnsi="Arial Narrow" w:cs="Arial"/>
          <w:b w:val="0"/>
          <w:bCs w:val="0"/>
          <w:color w:val="03802C"/>
          <w:spacing w:val="-17"/>
          <w:sz w:val="40"/>
          <w:szCs w:val="40"/>
        </w:rPr>
        <w:t>Как была создана «Калевала»</w:t>
      </w:r>
    </w:p>
    <w:p w:rsidR="00131A23" w:rsidRDefault="00131A23" w:rsidP="00131A23">
      <w:pPr>
        <w:pStyle w:val="a3"/>
        <w:spacing w:before="0" w:beforeAutospacing="0" w:after="312" w:afterAutospacing="0" w:line="23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Еще в </w:t>
      </w:r>
      <w:r>
        <w:rPr>
          <w:rStyle w:val="a5"/>
          <w:rFonts w:ascii="Arial" w:hAnsi="Arial" w:cs="Arial"/>
          <w:color w:val="000000"/>
        </w:rPr>
        <w:t>18</w:t>
      </w:r>
      <w:r>
        <w:rPr>
          <w:rFonts w:ascii="Arial" w:hAnsi="Arial" w:cs="Arial"/>
          <w:color w:val="000000"/>
        </w:rPr>
        <w:t> веке в </w:t>
      </w:r>
      <w:r>
        <w:rPr>
          <w:rStyle w:val="a5"/>
          <w:rFonts w:ascii="Arial" w:hAnsi="Arial" w:cs="Arial"/>
          <w:color w:val="000000"/>
        </w:rPr>
        <w:t>Финляндии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обратили внимание на удивительно содержательные и красивые народные песни, которые пели не только в финских деревнях, но которые были особенно популярны среди приходивших из </w:t>
      </w:r>
      <w:r>
        <w:rPr>
          <w:rStyle w:val="a5"/>
          <w:rFonts w:ascii="Arial" w:hAnsi="Arial" w:cs="Arial"/>
          <w:color w:val="000000"/>
        </w:rPr>
        <w:t>Восточной Карелии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коробейников, торговавших вразнос по всей </w:t>
      </w:r>
      <w:r>
        <w:rPr>
          <w:rStyle w:val="a5"/>
          <w:rFonts w:ascii="Arial" w:hAnsi="Arial" w:cs="Arial"/>
          <w:color w:val="000000"/>
        </w:rPr>
        <w:t>Финляндии</w:t>
      </w:r>
      <w:r>
        <w:rPr>
          <w:rFonts w:ascii="Arial" w:hAnsi="Arial" w:cs="Arial"/>
          <w:color w:val="000000"/>
        </w:rPr>
        <w:t>. Их стали записывать и публиковать. Одним из таких собирателей и публикаторов был отец известного и у нас финского писателя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Закари Топелиуса</w:t>
      </w:r>
      <w:r>
        <w:rPr>
          <w:rFonts w:ascii="Arial" w:hAnsi="Arial" w:cs="Arial"/>
          <w:color w:val="000000"/>
        </w:rPr>
        <w:t>,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З. Топелиус-старший</w:t>
      </w:r>
      <w:r>
        <w:rPr>
          <w:rFonts w:ascii="Arial" w:hAnsi="Arial" w:cs="Arial"/>
          <w:color w:val="000000"/>
        </w:rPr>
        <w:t>. Он работал окружным врачом в </w:t>
      </w:r>
      <w:proofErr w:type="gramStart"/>
      <w:r>
        <w:rPr>
          <w:rStyle w:val="a5"/>
          <w:rFonts w:ascii="Arial" w:hAnsi="Arial" w:cs="Arial"/>
          <w:color w:val="000000"/>
        </w:rPr>
        <w:t>г</w:t>
      </w:r>
      <w:proofErr w:type="gramEnd"/>
      <w:r>
        <w:rPr>
          <w:rStyle w:val="a5"/>
          <w:rFonts w:ascii="Arial" w:hAnsi="Arial" w:cs="Arial"/>
          <w:color w:val="000000"/>
        </w:rPr>
        <w:t>. Каяни</w:t>
      </w:r>
      <w:r>
        <w:rPr>
          <w:rFonts w:ascii="Arial" w:hAnsi="Arial" w:cs="Arial"/>
          <w:color w:val="000000"/>
        </w:rPr>
        <w:t xml:space="preserve">. Появлялись и другие </w:t>
      </w:r>
      <w:proofErr w:type="gramStart"/>
      <w:r>
        <w:rPr>
          <w:rFonts w:ascii="Arial" w:hAnsi="Arial" w:cs="Arial"/>
          <w:color w:val="000000"/>
        </w:rPr>
        <w:t>собиратели</w:t>
      </w:r>
      <w:proofErr w:type="gramEnd"/>
      <w:r>
        <w:rPr>
          <w:rFonts w:ascii="Arial" w:hAnsi="Arial" w:cs="Arial"/>
          <w:color w:val="000000"/>
        </w:rPr>
        <w:t xml:space="preserve"> и публикаторы народных песен, сказок, преданий. В начале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19</w:t>
      </w:r>
      <w:r>
        <w:rPr>
          <w:rFonts w:ascii="Arial" w:hAnsi="Arial" w:cs="Arial"/>
          <w:color w:val="000000"/>
        </w:rPr>
        <w:t> века интерес к неизвестной до этого родной поэзии, к фольклору («народная мудрость») стал возрастать во всей </w:t>
      </w:r>
      <w:r>
        <w:rPr>
          <w:rStyle w:val="a5"/>
          <w:rFonts w:ascii="Arial" w:hAnsi="Arial" w:cs="Arial"/>
          <w:color w:val="000000"/>
        </w:rPr>
        <w:t>Европе</w:t>
      </w:r>
      <w:r>
        <w:rPr>
          <w:rFonts w:ascii="Arial" w:hAnsi="Arial" w:cs="Arial"/>
          <w:color w:val="000000"/>
        </w:rPr>
        <w:t>, что было заслугой так называемого течения романтизма, искавшего общественные идеалы в народной жизни прошлых эпох.</w:t>
      </w:r>
    </w:p>
    <w:p w:rsidR="00131A23" w:rsidRDefault="00131A23" w:rsidP="00131A23">
      <w:pPr>
        <w:pStyle w:val="a3"/>
        <w:spacing w:before="0" w:beforeAutospacing="0" w:after="312" w:afterAutospacing="0" w:line="23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 накоплением нового материала интерес к нему все больше возрастал, и среди ученых-филологов возникла идея возможности создания на его основе эпического произведения подобного гомеровской «</w:t>
      </w:r>
      <w:r>
        <w:rPr>
          <w:rStyle w:val="a5"/>
          <w:rFonts w:ascii="Arial" w:hAnsi="Arial" w:cs="Arial"/>
          <w:color w:val="000000"/>
        </w:rPr>
        <w:t>Илиаде</w:t>
      </w:r>
      <w:r>
        <w:rPr>
          <w:rFonts w:ascii="Arial" w:hAnsi="Arial" w:cs="Arial"/>
          <w:color w:val="000000"/>
        </w:rPr>
        <w:t>» и «</w:t>
      </w:r>
      <w:r>
        <w:rPr>
          <w:rStyle w:val="a5"/>
          <w:rFonts w:ascii="Arial" w:hAnsi="Arial" w:cs="Arial"/>
          <w:color w:val="000000"/>
        </w:rPr>
        <w:t>Одиссее</w:t>
      </w:r>
      <w:r>
        <w:rPr>
          <w:rFonts w:ascii="Arial" w:hAnsi="Arial" w:cs="Arial"/>
          <w:color w:val="000000"/>
        </w:rPr>
        <w:t>». Первым такую мысль высказал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К. Готлунд</w:t>
      </w:r>
      <w:r>
        <w:rPr>
          <w:rFonts w:ascii="Arial" w:hAnsi="Arial" w:cs="Arial"/>
          <w:color w:val="000000"/>
        </w:rPr>
        <w:t>, позже ее подхватил и воплотил в жизнь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Элиас Леннрот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(</w:t>
      </w:r>
      <w:r>
        <w:rPr>
          <w:rStyle w:val="a5"/>
          <w:rFonts w:ascii="Arial" w:hAnsi="Arial" w:cs="Arial"/>
          <w:color w:val="000000"/>
        </w:rPr>
        <w:t>1802–1884 гг.</w:t>
      </w:r>
      <w:r>
        <w:rPr>
          <w:rFonts w:ascii="Arial" w:hAnsi="Arial" w:cs="Arial"/>
          <w:color w:val="000000"/>
        </w:rPr>
        <w:t>).</w:t>
      </w:r>
    </w:p>
    <w:p w:rsidR="00131A23" w:rsidRDefault="00131A23" w:rsidP="00131A23">
      <w:pPr>
        <w:pStyle w:val="a3"/>
        <w:spacing w:before="0" w:beforeAutospacing="0" w:after="312" w:afterAutospacing="0" w:line="23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4E9100"/>
        </w:rPr>
        <w:drawing>
          <wp:inline distT="0" distB="0" distL="0" distR="0">
            <wp:extent cx="2841381" cy="2061917"/>
            <wp:effectExtent l="19050" t="0" r="0" b="0"/>
            <wp:docPr id="165" name="Рисунок 165" descr="http://kalevala-welt.ru/images/cms/data/tury/tury_na_snegohodah/severnyj_proryv_i_severnyj_proryv_express/severnyj_proryv_express/73183295_elias_lonnrot_potrait1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kalevala-welt.ru/images/cms/data/tury/tury_na_snegohodah/severnyj_proryv_i_severnyj_proryv_express/severnyj_proryv_express/73183295_elias_lonnrot_potrait1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331" cy="207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noProof/>
          <w:color w:val="4E9100"/>
        </w:rPr>
        <w:drawing>
          <wp:inline distT="0" distB="0" distL="0" distR="0">
            <wp:extent cx="2875541" cy="2086707"/>
            <wp:effectExtent l="19050" t="0" r="1009" b="0"/>
            <wp:docPr id="166" name="Рисунок 166" descr="http://kalevala-welt.ru/images/cms/data/tury/tury_na_snegohodah/severnyj_proryv_i_severnyj_proryv_express/severnyj_proryv_express/dsc00364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kalevala-welt.ru/images/cms/data/tury/tury_na_snegohodah/severnyj_proryv_i_severnyj_proryv_express/severnyj_proryv_express/dsc00364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636" cy="209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z w:val="20"/>
          <w:szCs w:val="20"/>
        </w:rPr>
        <w:t>Элиас Лённрот</w:t>
      </w:r>
    </w:p>
    <w:p w:rsidR="00131A23" w:rsidRDefault="00131A23" w:rsidP="00131A23">
      <w:pPr>
        <w:pStyle w:val="a3"/>
        <w:spacing w:before="0" w:beforeAutospacing="0" w:after="312" w:afterAutospacing="0" w:line="23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Еще будучи студентом университета в </w:t>
      </w:r>
      <w:r>
        <w:rPr>
          <w:rStyle w:val="a5"/>
          <w:rFonts w:ascii="Arial" w:hAnsi="Arial" w:cs="Arial"/>
          <w:color w:val="000000"/>
        </w:rPr>
        <w:t>г</w:t>
      </w:r>
      <w:proofErr w:type="gramStart"/>
      <w:r>
        <w:rPr>
          <w:rStyle w:val="a5"/>
          <w:rFonts w:ascii="Arial" w:hAnsi="Arial" w:cs="Arial"/>
          <w:color w:val="000000"/>
        </w:rPr>
        <w:t>.Т</w:t>
      </w:r>
      <w:proofErr w:type="gramEnd"/>
      <w:r>
        <w:rPr>
          <w:rStyle w:val="a5"/>
          <w:rFonts w:ascii="Arial" w:hAnsi="Arial" w:cs="Arial"/>
          <w:color w:val="000000"/>
        </w:rPr>
        <w:t>урку</w:t>
      </w:r>
      <w:r>
        <w:rPr>
          <w:rFonts w:ascii="Arial" w:hAnsi="Arial" w:cs="Arial"/>
          <w:color w:val="000000"/>
        </w:rPr>
        <w:t>, он совершил первую поездку в села и деревни восточной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Финляндии</w:t>
      </w:r>
      <w:r>
        <w:rPr>
          <w:rFonts w:ascii="Arial" w:hAnsi="Arial" w:cs="Arial"/>
          <w:color w:val="000000"/>
        </w:rPr>
        <w:t>, где в основном среди карельского населения записал много заговоров, заклинаний и эпических песен. Дальнейшие его экспедиции по </w:t>
      </w:r>
      <w:r>
        <w:rPr>
          <w:rStyle w:val="a5"/>
          <w:rFonts w:ascii="Arial" w:hAnsi="Arial" w:cs="Arial"/>
          <w:color w:val="000000"/>
        </w:rPr>
        <w:t>Финляндии</w:t>
      </w:r>
      <w:r>
        <w:rPr>
          <w:rFonts w:ascii="Arial" w:hAnsi="Arial" w:cs="Arial"/>
          <w:color w:val="000000"/>
        </w:rPr>
        <w:t>, российской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Карелии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 xml:space="preserve">и другим местностям дали </w:t>
      </w:r>
      <w:r>
        <w:rPr>
          <w:rFonts w:ascii="Arial" w:hAnsi="Arial" w:cs="Arial"/>
          <w:color w:val="000000"/>
        </w:rPr>
        <w:lastRenderedPageBreak/>
        <w:t>прекрасный результат — им были записаны прекрасные песни о деяниях таких героев, как </w:t>
      </w:r>
      <w:r>
        <w:rPr>
          <w:rStyle w:val="a5"/>
          <w:rFonts w:ascii="Arial" w:hAnsi="Arial" w:cs="Arial"/>
          <w:color w:val="000000"/>
        </w:rPr>
        <w:t>Вяйнемяйнен</w:t>
      </w:r>
      <w:proofErr w:type="gramStart"/>
      <w:r>
        <w:rPr>
          <w:rFonts w:ascii="Arial" w:hAnsi="Arial" w:cs="Arial"/>
          <w:color w:val="000000"/>
        </w:rPr>
        <w:t>,</w:t>
      </w:r>
      <w:r>
        <w:rPr>
          <w:rStyle w:val="a5"/>
          <w:rFonts w:ascii="Arial" w:hAnsi="Arial" w:cs="Arial"/>
          <w:color w:val="000000"/>
        </w:rPr>
        <w:t>Л</w:t>
      </w:r>
      <w:proofErr w:type="gramEnd"/>
      <w:r>
        <w:rPr>
          <w:rStyle w:val="a5"/>
          <w:rFonts w:ascii="Arial" w:hAnsi="Arial" w:cs="Arial"/>
          <w:color w:val="000000"/>
        </w:rPr>
        <w:t>емминкяйнен</w:t>
      </w:r>
      <w:r>
        <w:rPr>
          <w:rFonts w:ascii="Arial" w:hAnsi="Arial" w:cs="Arial"/>
          <w:color w:val="000000"/>
        </w:rPr>
        <w:t>,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Илмаринен</w:t>
      </w:r>
      <w:r>
        <w:rPr>
          <w:rFonts w:ascii="Arial" w:hAnsi="Arial" w:cs="Arial"/>
          <w:color w:val="000000"/>
        </w:rPr>
        <w:t>,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Йоукахайнен</w:t>
      </w:r>
      <w:r>
        <w:rPr>
          <w:rFonts w:ascii="Arial" w:hAnsi="Arial" w:cs="Arial"/>
          <w:color w:val="000000"/>
        </w:rPr>
        <w:t>. Когда такого материала набралось достаточно много (собранием песен занимались и другие лица, в частности, к этой работе привлекались и студенты),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Элиас Леннрот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приступил к созданию обобщающего все собранное произведения. Работа шла поэтапно и в </w:t>
      </w:r>
      <w:r>
        <w:rPr>
          <w:rStyle w:val="a5"/>
          <w:rFonts w:ascii="Arial" w:hAnsi="Arial" w:cs="Arial"/>
          <w:color w:val="000000"/>
        </w:rPr>
        <w:t>1833</w:t>
      </w:r>
      <w:r>
        <w:rPr>
          <w:rFonts w:ascii="Arial" w:hAnsi="Arial" w:cs="Arial"/>
          <w:color w:val="000000"/>
        </w:rPr>
        <w:t> году им была написана и подготовлена к печати поэма из </w:t>
      </w:r>
      <w:r>
        <w:rPr>
          <w:rStyle w:val="a5"/>
          <w:rFonts w:ascii="Arial" w:hAnsi="Arial" w:cs="Arial"/>
          <w:color w:val="000000"/>
        </w:rPr>
        <w:t>16 </w:t>
      </w:r>
      <w:r>
        <w:rPr>
          <w:rFonts w:ascii="Arial" w:hAnsi="Arial" w:cs="Arial"/>
          <w:color w:val="000000"/>
        </w:rPr>
        <w:t>песен-глав,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которая так и не была опубликована, потому что во время своей пятой экспедиции в</w:t>
      </w:r>
      <w:r>
        <w:rPr>
          <w:rStyle w:val="a5"/>
          <w:rFonts w:ascii="Arial" w:hAnsi="Arial" w:cs="Arial"/>
          <w:color w:val="000000"/>
        </w:rPr>
        <w:t> Карелию</w:t>
      </w:r>
      <w:r>
        <w:rPr>
          <w:rFonts w:ascii="Arial" w:hAnsi="Arial" w:cs="Arial"/>
          <w:color w:val="000000"/>
        </w:rPr>
        <w:t>, в частности, в </w:t>
      </w:r>
      <w:r>
        <w:rPr>
          <w:rStyle w:val="a5"/>
          <w:rFonts w:ascii="Arial" w:hAnsi="Arial" w:cs="Arial"/>
          <w:color w:val="000000"/>
        </w:rPr>
        <w:t>с</w:t>
      </w:r>
      <w:proofErr w:type="gramStart"/>
      <w:r>
        <w:rPr>
          <w:rStyle w:val="a5"/>
          <w:rFonts w:ascii="Arial" w:hAnsi="Arial" w:cs="Arial"/>
          <w:color w:val="000000"/>
        </w:rPr>
        <w:t>.У</w:t>
      </w:r>
      <w:proofErr w:type="gramEnd"/>
      <w:r>
        <w:rPr>
          <w:rStyle w:val="a5"/>
          <w:rFonts w:ascii="Arial" w:hAnsi="Arial" w:cs="Arial"/>
          <w:color w:val="000000"/>
        </w:rPr>
        <w:t>хта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( нынче</w:t>
      </w:r>
      <w:hyperlink r:id="rId15" w:history="1">
        <w:r>
          <w:rPr>
            <w:rStyle w:val="a4"/>
            <w:rFonts w:ascii="Arial" w:hAnsi="Arial" w:cs="Arial"/>
            <w:b/>
            <w:bCs/>
            <w:color w:val="4E9100"/>
          </w:rPr>
          <w:t>Калевала</w:t>
        </w:r>
      </w:hyperlink>
      <w:r>
        <w:rPr>
          <w:rFonts w:ascii="Arial" w:hAnsi="Arial" w:cs="Arial"/>
          <w:color w:val="000000"/>
        </w:rPr>
        <w:t>),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Э. Леннроту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удалось записать почти столько же нового материала, сколько в его распоряжении было до этого. Во время этой поездки в апреле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1834</w:t>
      </w:r>
      <w:r>
        <w:rPr>
          <w:rFonts w:ascii="Arial" w:hAnsi="Arial" w:cs="Arial"/>
          <w:color w:val="000000"/>
        </w:rPr>
        <w:t> года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Э. Леннрот</w:t>
      </w:r>
      <w:r w:rsidR="009C2706">
        <w:rPr>
          <w:rStyle w:val="a5"/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встретился в </w:t>
      </w:r>
      <w:r>
        <w:rPr>
          <w:rStyle w:val="a5"/>
          <w:rFonts w:ascii="Arial" w:hAnsi="Arial" w:cs="Arial"/>
          <w:color w:val="000000"/>
        </w:rPr>
        <w:t>д</w:t>
      </w:r>
      <w:proofErr w:type="gramStart"/>
      <w:r>
        <w:rPr>
          <w:rStyle w:val="a5"/>
          <w:rFonts w:ascii="Arial" w:hAnsi="Arial" w:cs="Arial"/>
          <w:color w:val="000000"/>
        </w:rPr>
        <w:t>.Л</w:t>
      </w:r>
      <w:proofErr w:type="gramEnd"/>
      <w:r>
        <w:rPr>
          <w:rStyle w:val="a5"/>
          <w:rFonts w:ascii="Arial" w:hAnsi="Arial" w:cs="Arial"/>
          <w:color w:val="000000"/>
        </w:rPr>
        <w:t>атваярви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со знаменитейшим в эти годы карельским рунопевцем</w:t>
      </w:r>
      <w:r w:rsidR="009C2706">
        <w:rPr>
          <w:rFonts w:ascii="Arial" w:hAnsi="Arial" w:cs="Arial"/>
          <w:color w:val="000000"/>
        </w:rPr>
        <w:t xml:space="preserve"> </w:t>
      </w:r>
      <w:r>
        <w:rPr>
          <w:rStyle w:val="a5"/>
          <w:rFonts w:ascii="Arial" w:hAnsi="Arial" w:cs="Arial"/>
          <w:color w:val="000000"/>
        </w:rPr>
        <w:t>Архиппой Перттунен</w:t>
      </w:r>
      <w:r>
        <w:rPr>
          <w:rFonts w:ascii="Arial" w:hAnsi="Arial" w:cs="Arial"/>
          <w:color w:val="000000"/>
        </w:rPr>
        <w:t>, от которого он записал целых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4000 поэтических строк</w:t>
      </w:r>
      <w:r>
        <w:rPr>
          <w:rFonts w:ascii="Arial" w:hAnsi="Arial" w:cs="Arial"/>
          <w:color w:val="000000"/>
        </w:rPr>
        <w:t>. И хотя в этом материале почти не было сюжетов и тем, которые не были бы известны до этого, песни, исполненные этим, как его называли, королем карельских рунопевцев, были удивительно стройны и последовательны по сюжетам и композиции. Ряд сюжетов, как, например, руна о </w:t>
      </w:r>
      <w:r>
        <w:rPr>
          <w:rStyle w:val="a5"/>
          <w:rFonts w:ascii="Arial" w:hAnsi="Arial" w:cs="Arial"/>
          <w:color w:val="000000"/>
        </w:rPr>
        <w:t>Сампо</w:t>
      </w:r>
      <w:r>
        <w:rPr>
          <w:rFonts w:ascii="Arial" w:hAnsi="Arial" w:cs="Arial"/>
          <w:color w:val="000000"/>
        </w:rPr>
        <w:t>, отличались самобытностью трактовки отдельных эпизодов и тем.</w:t>
      </w:r>
    </w:p>
    <w:p w:rsidR="00131A23" w:rsidRDefault="00131A23" w:rsidP="00131A23">
      <w:pPr>
        <w:pStyle w:val="a3"/>
        <w:spacing w:before="0" w:beforeAutospacing="0" w:after="312" w:afterAutospacing="0" w:line="23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4E9100"/>
        </w:rPr>
        <w:drawing>
          <wp:inline distT="0" distB="0" distL="0" distR="0">
            <wp:extent cx="2914360" cy="2114877"/>
            <wp:effectExtent l="19050" t="0" r="290" b="0"/>
            <wp:docPr id="167" name="Рисунок 167" descr="http://kalevala-welt.ru/images/cms/data/tury/tury_na_snegohodah/severnyj_proryv_i_severnyj_proryv_express/severnyj_proryv_express/43979716_runopevcuy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kalevala-welt.ru/images/cms/data/tury/tury_na_snegohodah/severnyj_proryv_i_severnyj_proryv_express/severnyj_proryv_express/43979716_runopevcuy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489" cy="211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noProof/>
          <w:color w:val="4E9100"/>
        </w:rPr>
        <w:drawing>
          <wp:inline distT="0" distB="0" distL="0" distR="0">
            <wp:extent cx="2914360" cy="2114876"/>
            <wp:effectExtent l="19050" t="0" r="290" b="0"/>
            <wp:docPr id="168" name="Рисунок 168" descr="http://kalevala-welt.ru/images/cms/data/tury/tury_na_snegohodah/severnyj_proryv_i_severnyj_proryv_express/severnyj_proryv_express/5f54fe5302ab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kalevala-welt.ru/images/cms/data/tury/tury_na_snegohodah/severnyj_proryv_i_severnyj_proryv_express/severnyj_proryv_express/5f54fe5302ab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490" cy="211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z w:val="20"/>
          <w:szCs w:val="20"/>
        </w:rPr>
        <w:t>Герои эпоса "Калевала"</w:t>
      </w:r>
    </w:p>
    <w:p w:rsidR="00131A23" w:rsidRDefault="00131A23" w:rsidP="00131A23">
      <w:pPr>
        <w:pStyle w:val="a3"/>
        <w:spacing w:before="0" w:beforeAutospacing="0" w:after="312" w:afterAutospacing="0" w:line="23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 результате этой столь удачной экспедиции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Э. Леннрот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приостановил издание готовой поэмы, получившей впоследствии название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«</w:t>
      </w:r>
      <w:r>
        <w:rPr>
          <w:rStyle w:val="a5"/>
          <w:rFonts w:ascii="Arial" w:hAnsi="Arial" w:cs="Arial"/>
          <w:color w:val="000000"/>
        </w:rPr>
        <w:t>Перво-Калевала</w:t>
      </w:r>
      <w:r>
        <w:rPr>
          <w:rFonts w:ascii="Arial" w:hAnsi="Arial" w:cs="Arial"/>
          <w:color w:val="000000"/>
        </w:rPr>
        <w:t>»,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и уже в начале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1835</w:t>
      </w:r>
      <w:r>
        <w:rPr>
          <w:rFonts w:ascii="Arial" w:hAnsi="Arial" w:cs="Arial"/>
          <w:color w:val="000000"/>
        </w:rPr>
        <w:t> года сдал в производство эпическую поэму «</w:t>
      </w:r>
      <w:r>
        <w:rPr>
          <w:rStyle w:val="a5"/>
          <w:rFonts w:ascii="Arial" w:hAnsi="Arial" w:cs="Arial"/>
          <w:color w:val="000000"/>
        </w:rPr>
        <w:t>Калевала</w:t>
      </w:r>
      <w:r>
        <w:rPr>
          <w:rFonts w:ascii="Arial" w:hAnsi="Arial" w:cs="Arial"/>
          <w:color w:val="000000"/>
        </w:rPr>
        <w:t>», в которой было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32 </w:t>
      </w:r>
      <w:r>
        <w:rPr>
          <w:rFonts w:ascii="Arial" w:hAnsi="Arial" w:cs="Arial"/>
          <w:color w:val="000000"/>
        </w:rPr>
        <w:t>песни-главы</w:t>
      </w:r>
      <w:r w:rsidR="009C2706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 в общей сложности около </w:t>
      </w:r>
      <w:r>
        <w:rPr>
          <w:rStyle w:val="a5"/>
          <w:rFonts w:ascii="Arial" w:hAnsi="Arial" w:cs="Arial"/>
          <w:color w:val="000000"/>
        </w:rPr>
        <w:t>12000 стихотворных строк</w:t>
      </w:r>
      <w:r>
        <w:rPr>
          <w:rFonts w:ascii="Arial" w:hAnsi="Arial" w:cs="Arial"/>
          <w:color w:val="000000"/>
        </w:rPr>
        <w:t xml:space="preserve">. Успех этой книги стимулировал новую волну интереса к народной поэзии и вообще к жизни карельского народа в лесной глуши, где, как думали финские ученые, писатели, интеллигенция еще сохранялись элементы быта и общественных отношений, которые казались романтикам </w:t>
      </w:r>
      <w:proofErr w:type="gramStart"/>
      <w:r>
        <w:rPr>
          <w:rFonts w:ascii="Arial" w:hAnsi="Arial" w:cs="Arial"/>
          <w:color w:val="000000"/>
        </w:rPr>
        <w:t>идеальными</w:t>
      </w:r>
      <w:proofErr w:type="gramEnd"/>
      <w:r>
        <w:rPr>
          <w:rFonts w:ascii="Arial" w:hAnsi="Arial" w:cs="Arial"/>
          <w:color w:val="000000"/>
        </w:rPr>
        <w:t>. Так началась волна так называемого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корелианизма</w:t>
      </w:r>
      <w:r>
        <w:rPr>
          <w:rFonts w:ascii="Arial" w:hAnsi="Arial" w:cs="Arial"/>
          <w:color w:val="000000"/>
        </w:rPr>
        <w:t>, и карельские деревни и села стали местом паломничества писателей, художников, композиторов и, конечно </w:t>
      </w:r>
      <w:proofErr w:type="gramStart"/>
      <w:r>
        <w:rPr>
          <w:rFonts w:ascii="Arial" w:hAnsi="Arial" w:cs="Arial"/>
          <w:color w:val="000000"/>
        </w:rPr>
        <w:t>же</w:t>
      </w:r>
      <w:proofErr w:type="gramEnd"/>
      <w:r w:rsidR="009C2706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ученых-этнографов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и фольклористов. Это привело к накоплению новых рун и других произведений фольклора. Деревни и </w:t>
      </w:r>
      <w:r>
        <w:rPr>
          <w:rStyle w:val="a5"/>
          <w:rFonts w:ascii="Arial" w:hAnsi="Arial" w:cs="Arial"/>
          <w:color w:val="000000"/>
        </w:rPr>
        <w:t>села Аконлахти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(Баб-губа),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Войница</w:t>
      </w:r>
      <w:r>
        <w:rPr>
          <w:rFonts w:ascii="Arial" w:hAnsi="Arial" w:cs="Arial"/>
          <w:color w:val="000000"/>
        </w:rPr>
        <w:t>,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Ухта</w:t>
      </w:r>
      <w:r>
        <w:rPr>
          <w:rFonts w:ascii="Arial" w:hAnsi="Arial" w:cs="Arial"/>
          <w:color w:val="000000"/>
        </w:rPr>
        <w:t>,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Чена</w:t>
      </w:r>
      <w:proofErr w:type="gramStart"/>
      <w:r>
        <w:rPr>
          <w:rFonts w:ascii="Arial" w:hAnsi="Arial" w:cs="Arial"/>
          <w:color w:val="000000"/>
        </w:rPr>
        <w:t>,</w:t>
      </w:r>
      <w:r>
        <w:rPr>
          <w:rStyle w:val="a5"/>
          <w:rFonts w:ascii="Arial" w:hAnsi="Arial" w:cs="Arial"/>
          <w:color w:val="000000"/>
        </w:rPr>
        <w:t>Л</w:t>
      </w:r>
      <w:proofErr w:type="gramEnd"/>
      <w:r>
        <w:rPr>
          <w:rStyle w:val="a5"/>
          <w:rFonts w:ascii="Arial" w:hAnsi="Arial" w:cs="Arial"/>
          <w:color w:val="000000"/>
        </w:rPr>
        <w:t>атваярви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стали известными в кругах Финляндской культурной общественности. Все это пробудило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Э. Леннрота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продолжить работу над уже опубликованной поэмой. К этому его побуждали, в частности, записи рун и беседы с такими выдающимися исполнителями древних эпических песен как </w:t>
      </w:r>
      <w:r>
        <w:rPr>
          <w:rStyle w:val="a5"/>
          <w:rFonts w:ascii="Arial" w:hAnsi="Arial" w:cs="Arial"/>
          <w:color w:val="000000"/>
        </w:rPr>
        <w:t>Онтреи Малинен</w:t>
      </w:r>
      <w:r>
        <w:rPr>
          <w:rFonts w:ascii="Arial" w:hAnsi="Arial" w:cs="Arial"/>
          <w:color w:val="000000"/>
        </w:rPr>
        <w:t>,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Ваассила Киелевяйнен</w:t>
      </w:r>
      <w:proofErr w:type="gramStart"/>
      <w:r>
        <w:rPr>
          <w:rFonts w:ascii="Arial" w:hAnsi="Arial" w:cs="Arial"/>
          <w:color w:val="000000"/>
        </w:rPr>
        <w:t>,</w:t>
      </w:r>
      <w:r>
        <w:rPr>
          <w:rStyle w:val="a5"/>
          <w:rFonts w:ascii="Arial" w:hAnsi="Arial" w:cs="Arial"/>
          <w:color w:val="000000"/>
        </w:rPr>
        <w:t>Ю</w:t>
      </w:r>
      <w:proofErr w:type="gramEnd"/>
      <w:r>
        <w:rPr>
          <w:rStyle w:val="a5"/>
          <w:rFonts w:ascii="Arial" w:hAnsi="Arial" w:cs="Arial"/>
          <w:color w:val="000000"/>
        </w:rPr>
        <w:t>рки Кеттунен</w:t>
      </w:r>
      <w:r>
        <w:rPr>
          <w:rFonts w:ascii="Arial" w:hAnsi="Arial" w:cs="Arial"/>
          <w:color w:val="000000"/>
        </w:rPr>
        <w:t>,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Соава Трохкимайнен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и, конечно же,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Архиппа Перттунен</w:t>
      </w:r>
      <w:r>
        <w:rPr>
          <w:rFonts w:ascii="Arial" w:hAnsi="Arial" w:cs="Arial"/>
          <w:color w:val="000000"/>
        </w:rPr>
        <w:t xml:space="preserve">. Это их творческое </w:t>
      </w:r>
      <w:r>
        <w:rPr>
          <w:rFonts w:ascii="Arial" w:hAnsi="Arial" w:cs="Arial"/>
          <w:color w:val="000000"/>
        </w:rPr>
        <w:lastRenderedPageBreak/>
        <w:t>исполнение руны и советы убедили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Э. Леннрота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в том, что долго мучивший его вопрос, в какой последовательности размещать в поэме события, о которых рассказывают отдельные руны, должен быть решен им самим. И тогда поэт воскликнул в стиле записанных им песен: «</w:t>
      </w:r>
      <w:r>
        <w:rPr>
          <w:rStyle w:val="a5"/>
          <w:rFonts w:ascii="Arial" w:hAnsi="Arial" w:cs="Arial"/>
          <w:color w:val="000000"/>
        </w:rPr>
        <w:t>Сам я стану рунопевцем, заклинателем хорошим!</w:t>
      </w:r>
      <w:r>
        <w:rPr>
          <w:rFonts w:ascii="Arial" w:hAnsi="Arial" w:cs="Arial"/>
          <w:color w:val="000000"/>
        </w:rPr>
        <w:t>» И вот через четырнадцать лет после выхода в свет первого варианта поэмы в </w:t>
      </w:r>
      <w:r>
        <w:rPr>
          <w:rStyle w:val="a5"/>
          <w:rFonts w:ascii="Arial" w:hAnsi="Arial" w:cs="Arial"/>
          <w:color w:val="000000"/>
        </w:rPr>
        <w:t>1849</w:t>
      </w:r>
      <w:r>
        <w:rPr>
          <w:rFonts w:ascii="Arial" w:hAnsi="Arial" w:cs="Arial"/>
          <w:color w:val="000000"/>
        </w:rPr>
        <w:t> году появился новый вариант, так называемая «полная» «</w:t>
      </w:r>
      <w:r>
        <w:rPr>
          <w:rStyle w:val="a5"/>
          <w:rFonts w:ascii="Arial" w:hAnsi="Arial" w:cs="Arial"/>
          <w:color w:val="000000"/>
        </w:rPr>
        <w:t>Калевала</w:t>
      </w:r>
      <w:r>
        <w:rPr>
          <w:rFonts w:ascii="Arial" w:hAnsi="Arial" w:cs="Arial"/>
          <w:color w:val="000000"/>
        </w:rPr>
        <w:t>», в которой было уже </w:t>
      </w:r>
      <w:r>
        <w:rPr>
          <w:rStyle w:val="a5"/>
          <w:rFonts w:ascii="Arial" w:hAnsi="Arial" w:cs="Arial"/>
          <w:color w:val="000000"/>
        </w:rPr>
        <w:t>50 </w:t>
      </w:r>
      <w:r>
        <w:rPr>
          <w:rFonts w:ascii="Arial" w:hAnsi="Arial" w:cs="Arial"/>
          <w:color w:val="000000"/>
        </w:rPr>
        <w:t>песен-глав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и </w:t>
      </w:r>
      <w:r>
        <w:rPr>
          <w:rStyle w:val="a5"/>
          <w:rFonts w:ascii="Arial" w:hAnsi="Arial" w:cs="Arial"/>
          <w:color w:val="000000"/>
        </w:rPr>
        <w:t>22795 поэтических строк</w:t>
      </w:r>
      <w:r>
        <w:rPr>
          <w:rFonts w:ascii="Arial" w:hAnsi="Arial" w:cs="Arial"/>
          <w:color w:val="000000"/>
        </w:rPr>
        <w:t>.</w:t>
      </w:r>
    </w:p>
    <w:p w:rsidR="00131A23" w:rsidRDefault="00131A23" w:rsidP="00131A23">
      <w:pPr>
        <w:pStyle w:val="a3"/>
        <w:spacing w:before="0" w:beforeAutospacing="0" w:after="312" w:afterAutospacing="0" w:line="23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4E9100"/>
        </w:rPr>
        <w:drawing>
          <wp:inline distT="0" distB="0" distL="0" distR="0">
            <wp:extent cx="2911719" cy="2112960"/>
            <wp:effectExtent l="19050" t="0" r="2931" b="0"/>
            <wp:docPr id="169" name="Рисунок 169" descr="http://kalevala-welt.ru/images/cms/data/tury/tury_na_snegohodah/severnyj_proryv_i_severnyj_proryv_express/severnyj_proryv_express/kalevala-400x266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kalevala-welt.ru/images/cms/data/tury/tury_na_snegohodah/severnyj_proryv_i_severnyj_proryv_express/severnyj_proryv_express/kalevala-400x266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42" cy="211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noProof/>
          <w:color w:val="4E9100"/>
        </w:rPr>
        <w:drawing>
          <wp:inline distT="0" distB="0" distL="0" distR="0">
            <wp:extent cx="2898205" cy="2103153"/>
            <wp:effectExtent l="19050" t="0" r="0" b="0"/>
            <wp:docPr id="170" name="Рисунок 170" descr="http://kalevala-welt.ru/images/cms/data/tury/tury_na_snegohodah/severnyj_proryv_i_severnyj_proryv_express/severnyj_proryv_express/gallen-kallela_the_defence_of_the_sampo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kalevala-welt.ru/images/cms/data/tury/tury_na_snegohodah/severnyj_proryv_i_severnyj_proryv_express/severnyj_proryv_express/gallen-kallela_the_defence_of_the_sampo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301" cy="210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z w:val="20"/>
          <w:szCs w:val="20"/>
        </w:rPr>
        <w:t>Эпос "Калевала"</w:t>
      </w:r>
    </w:p>
    <w:p w:rsidR="00131A23" w:rsidRDefault="00131A23" w:rsidP="00131A23">
      <w:pPr>
        <w:pStyle w:val="a3"/>
        <w:spacing w:before="0" w:beforeAutospacing="0" w:after="312" w:afterAutospacing="0" w:line="23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Именно этой книге суждено было войти в </w:t>
      </w:r>
      <w:r>
        <w:rPr>
          <w:rStyle w:val="a5"/>
          <w:rFonts w:ascii="Arial" w:hAnsi="Arial" w:cs="Arial"/>
          <w:color w:val="000000"/>
        </w:rPr>
        <w:t>золотой фонд литературы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наряду с десятками других всемирно</w:t>
      </w:r>
      <w:r w:rsidR="009C2706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известных и почитаемых произведений человеческого духа. Именно</w:t>
      </w:r>
      <w:r w:rsidR="009C2706">
        <w:rPr>
          <w:rFonts w:ascii="Arial" w:hAnsi="Arial" w:cs="Arial"/>
          <w:color w:val="000000"/>
        </w:rPr>
        <w:t xml:space="preserve"> </w:t>
      </w:r>
      <w:r>
        <w:rPr>
          <w:rStyle w:val="a5"/>
          <w:rFonts w:ascii="Arial" w:hAnsi="Arial" w:cs="Arial"/>
          <w:color w:val="000000"/>
        </w:rPr>
        <w:t>карельские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рунопевцы — их сотни — позволили выявить и извлечь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из-под спуда тот материал, из которого с детства знакомый с портновским ремеслом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Элиас Леннрот</w:t>
      </w:r>
      <w:r w:rsidR="009C2706">
        <w:rPr>
          <w:rStyle w:val="a5"/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скроил</w:t>
      </w:r>
      <w:proofErr w:type="gramEnd"/>
      <w:r>
        <w:rPr>
          <w:rFonts w:ascii="Arial" w:hAnsi="Arial" w:cs="Arial"/>
          <w:color w:val="000000"/>
        </w:rPr>
        <w:t xml:space="preserve"> и умело сшил великолепное произведение,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150-летие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которого мы отмечали в </w:t>
      </w:r>
      <w:r>
        <w:rPr>
          <w:rStyle w:val="a5"/>
          <w:rFonts w:ascii="Arial" w:hAnsi="Arial" w:cs="Arial"/>
          <w:color w:val="000000"/>
        </w:rPr>
        <w:t>1999</w:t>
      </w:r>
      <w:r>
        <w:rPr>
          <w:rFonts w:ascii="Arial" w:hAnsi="Arial" w:cs="Arial"/>
          <w:color w:val="000000"/>
        </w:rPr>
        <w:t> году. Именно этому творению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Э. Леннрота</w:t>
      </w:r>
      <w:r>
        <w:rPr>
          <w:rFonts w:ascii="Arial" w:hAnsi="Arial" w:cs="Arial"/>
          <w:color w:val="000000"/>
        </w:rPr>
        <w:t>, соавтором которого был народ, суждено было стать основой и стимулом развития искусства, литературы, музыки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Финляндии</w:t>
      </w:r>
      <w:r>
        <w:rPr>
          <w:rFonts w:ascii="Arial" w:hAnsi="Arial" w:cs="Arial"/>
          <w:color w:val="000000"/>
        </w:rPr>
        <w:t>, а несколько позже и </w:t>
      </w:r>
      <w:r>
        <w:rPr>
          <w:rStyle w:val="a5"/>
          <w:rFonts w:ascii="Arial" w:hAnsi="Arial" w:cs="Arial"/>
          <w:color w:val="000000"/>
        </w:rPr>
        <w:t>Карелии</w:t>
      </w:r>
      <w:r>
        <w:rPr>
          <w:rFonts w:ascii="Arial" w:hAnsi="Arial" w:cs="Arial"/>
          <w:color w:val="000000"/>
        </w:rPr>
        <w:t>. И здесь нет национальных границ. «</w:t>
      </w:r>
      <w:r>
        <w:rPr>
          <w:rStyle w:val="a5"/>
          <w:rFonts w:ascii="Arial" w:hAnsi="Arial" w:cs="Arial"/>
          <w:color w:val="000000"/>
        </w:rPr>
        <w:t>Калевала</w:t>
      </w:r>
      <w:r>
        <w:rPr>
          <w:rFonts w:ascii="Arial" w:hAnsi="Arial" w:cs="Arial"/>
          <w:color w:val="000000"/>
        </w:rPr>
        <w:t>» вдохновляла и карела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Осмо Бородкина</w:t>
      </w:r>
      <w:r>
        <w:rPr>
          <w:rFonts w:ascii="Arial" w:hAnsi="Arial" w:cs="Arial"/>
          <w:color w:val="000000"/>
        </w:rPr>
        <w:t xml:space="preserve">, и русских </w:t>
      </w:r>
      <w:r w:rsidR="00F94C44">
        <w:rPr>
          <w:rFonts w:ascii="Arial" w:hAnsi="Arial" w:cs="Arial"/>
          <w:color w:val="000000"/>
        </w:rPr>
        <w:t>х</w:t>
      </w:r>
      <w:r>
        <w:rPr>
          <w:rFonts w:ascii="Arial" w:hAnsi="Arial" w:cs="Arial"/>
          <w:color w:val="000000"/>
        </w:rPr>
        <w:t>удожников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Г. Стронка</w:t>
      </w:r>
      <w:r>
        <w:rPr>
          <w:rFonts w:ascii="Arial" w:hAnsi="Arial" w:cs="Arial"/>
          <w:color w:val="000000"/>
        </w:rPr>
        <w:t>,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М. Мечева</w:t>
      </w:r>
      <w:r>
        <w:rPr>
          <w:rFonts w:ascii="Arial" w:hAnsi="Arial" w:cs="Arial"/>
          <w:color w:val="000000"/>
        </w:rPr>
        <w:t>,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Т. Юфу</w:t>
      </w:r>
      <w:r>
        <w:rPr>
          <w:rFonts w:ascii="Arial" w:hAnsi="Arial" w:cs="Arial"/>
          <w:color w:val="000000"/>
        </w:rPr>
        <w:t>, и карелов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Н. Гиппиева</w:t>
      </w:r>
      <w:r>
        <w:rPr>
          <w:rFonts w:ascii="Arial" w:hAnsi="Arial" w:cs="Arial"/>
          <w:color w:val="000000"/>
        </w:rPr>
        <w:t>.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Ф. Исакова</w:t>
      </w:r>
      <w:r>
        <w:rPr>
          <w:rFonts w:ascii="Arial" w:hAnsi="Arial" w:cs="Arial"/>
          <w:color w:val="000000"/>
        </w:rPr>
        <w:t>,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Н. Яакола</w:t>
      </w:r>
      <w:r>
        <w:rPr>
          <w:rFonts w:ascii="Arial" w:hAnsi="Arial" w:cs="Arial"/>
          <w:color w:val="000000"/>
        </w:rPr>
        <w:t>,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Я. Ругоева</w:t>
      </w:r>
      <w:r>
        <w:rPr>
          <w:rFonts w:ascii="Arial" w:hAnsi="Arial" w:cs="Arial"/>
          <w:color w:val="000000"/>
        </w:rPr>
        <w:t>, и русских писателей и поэтов</w:t>
      </w:r>
      <w:r w:rsidR="00F94C44">
        <w:rPr>
          <w:rFonts w:ascii="Arial" w:hAnsi="Arial" w:cs="Arial"/>
          <w:color w:val="000000"/>
        </w:rPr>
        <w:t xml:space="preserve"> </w:t>
      </w:r>
      <w:r>
        <w:rPr>
          <w:rStyle w:val="a5"/>
          <w:rFonts w:ascii="Arial" w:hAnsi="Arial" w:cs="Arial"/>
          <w:color w:val="000000"/>
        </w:rPr>
        <w:t>Б. Шмидта</w:t>
      </w:r>
      <w:r>
        <w:rPr>
          <w:rFonts w:ascii="Arial" w:hAnsi="Arial" w:cs="Arial"/>
          <w:color w:val="000000"/>
        </w:rPr>
        <w:t>,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А. Титова</w:t>
      </w:r>
      <w:r>
        <w:rPr>
          <w:rFonts w:ascii="Arial" w:hAnsi="Arial" w:cs="Arial"/>
          <w:color w:val="000000"/>
        </w:rPr>
        <w:t>,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А. Иванова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 xml:space="preserve">и многих других, черпавших </w:t>
      </w:r>
      <w:proofErr w:type="gramStart"/>
      <w:r>
        <w:rPr>
          <w:rFonts w:ascii="Arial" w:hAnsi="Arial" w:cs="Arial"/>
          <w:color w:val="000000"/>
        </w:rPr>
        <w:t>вдохновение</w:t>
      </w:r>
      <w:proofErr w:type="gramEnd"/>
      <w:r>
        <w:rPr>
          <w:rFonts w:ascii="Arial" w:hAnsi="Arial" w:cs="Arial"/>
          <w:color w:val="000000"/>
        </w:rPr>
        <w:t xml:space="preserve"> в общем для </w:t>
      </w:r>
      <w:r>
        <w:rPr>
          <w:rStyle w:val="a5"/>
          <w:rFonts w:ascii="Arial" w:hAnsi="Arial" w:cs="Arial"/>
          <w:color w:val="000000"/>
        </w:rPr>
        <w:t>карелов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и </w:t>
      </w:r>
      <w:r>
        <w:rPr>
          <w:rStyle w:val="a5"/>
          <w:rFonts w:ascii="Arial" w:hAnsi="Arial" w:cs="Arial"/>
          <w:color w:val="000000"/>
        </w:rPr>
        <w:t>финнов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достоянии, корни которого уходят глубоко в историю.</w:t>
      </w:r>
    </w:p>
    <w:p w:rsidR="00AD5A38" w:rsidRDefault="00AD5A38" w:rsidP="00AD5A38">
      <w:pPr>
        <w:pStyle w:val="a3"/>
        <w:spacing w:before="0" w:beforeAutospacing="0" w:after="312" w:afterAutospacing="0" w:line="23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4E9100"/>
        </w:rPr>
        <w:lastRenderedPageBreak/>
        <w:drawing>
          <wp:inline distT="0" distB="0" distL="0" distR="0">
            <wp:extent cx="2909179" cy="4008931"/>
            <wp:effectExtent l="19050" t="0" r="5471" b="0"/>
            <wp:docPr id="1" name="Рисунок 171" descr="http://kalevala-welt.ru/images/cms/data/tury/tury_na_snegohodah/severnyj_proryv_i_severnyj_proryv_express/severnyj_proryv_express/0004079e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kalevala-welt.ru/images/cms/data/tury/tury_na_snegohodah/severnyj_proryv_i_severnyj_proryv_express/severnyj_proryv_express/0004079e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237" cy="400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noProof/>
          <w:color w:val="4E9100"/>
        </w:rPr>
        <w:drawing>
          <wp:inline distT="0" distB="0" distL="0" distR="0">
            <wp:extent cx="2917948" cy="4021015"/>
            <wp:effectExtent l="19050" t="0" r="0" b="0"/>
            <wp:docPr id="2" name="Рисунок 172" descr="http://kalevala-welt.ru/images/cms/data/tury/tury_na_snegohodah/severnyj_proryv_i_severnyj_proryv_express/severnyj_proryv_express/02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kalevala-welt.ru/images/cms/data/tury/tury_na_snegohodah/severnyj_proryv_i_severnyj_proryv_express/severnyj_proryv_express/02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989" cy="401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z w:val="20"/>
          <w:szCs w:val="20"/>
        </w:rPr>
        <w:t>Пямятник - реликтовая сосна Элеаса Лённрота, под которой по приданию Э.Лённрот записывал руны.</w:t>
      </w:r>
    </w:p>
    <w:p w:rsidR="00AD5A38" w:rsidRDefault="00AD5A38" w:rsidP="00AD5A38">
      <w:pPr>
        <w:spacing w:after="0" w:line="360" w:lineRule="atLeast"/>
        <w:jc w:val="both"/>
        <w:outlineLvl w:val="0"/>
        <w:rPr>
          <w:rFonts w:ascii="Arial" w:eastAsia="Times New Roman" w:hAnsi="Arial" w:cs="Arial"/>
          <w:b/>
          <w:bCs/>
          <w:color w:val="000000"/>
          <w:kern w:val="36"/>
          <w:sz w:val="26"/>
          <w:szCs w:val="26"/>
          <w:lang w:eastAsia="ru-RU"/>
        </w:rPr>
      </w:pPr>
      <w:r w:rsidRPr="003652D5">
        <w:rPr>
          <w:rFonts w:ascii="Arial" w:eastAsia="Times New Roman" w:hAnsi="Arial" w:cs="Arial"/>
          <w:b/>
          <w:bCs/>
          <w:color w:val="000000"/>
          <w:kern w:val="36"/>
          <w:sz w:val="26"/>
          <w:szCs w:val="26"/>
          <w:lang w:eastAsia="ru-RU"/>
        </w:rPr>
        <w:t>Памятник рунопевцам Северной Карелии</w:t>
      </w:r>
    </w:p>
    <w:p w:rsidR="00AD5A38" w:rsidRPr="003652D5" w:rsidRDefault="00AD5A38" w:rsidP="00AD5A38">
      <w:pPr>
        <w:spacing w:after="0" w:line="336" w:lineRule="atLeast"/>
        <w:ind w:firstLine="48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b/>
          <w:bCs/>
          <w:color w:val="588CC8"/>
          <w:sz w:val="20"/>
          <w:szCs w:val="20"/>
          <w:lang w:eastAsia="ru-RU"/>
        </w:rPr>
        <w:t>В</w:t>
      </w:r>
      <w:r w:rsidRPr="003652D5">
        <w:rPr>
          <w:rFonts w:ascii="Arial" w:eastAsia="Times New Roman" w:hAnsi="Arial" w:cs="Arial"/>
          <w:sz w:val="20"/>
          <w:szCs w:val="20"/>
          <w:lang w:eastAsia="ru-RU"/>
        </w:rPr>
        <w:t>осточная часть Войницы, расположенная по выражению Лённрота "на другой стороне узкого пролива", напротив Юркелян Тёрмя, носит название Теппананниеми. Некогда здесь проживало больше людей, чем в западной части деревни, и на географических картах первой половины XX века даже кружок с подписью "Войница" - условный знак населённого пункта - ставили именно на этом берегу.</w:t>
      </w:r>
    </w:p>
    <w:p w:rsidR="00AD5A38" w:rsidRPr="003652D5" w:rsidRDefault="00AD5A38" w:rsidP="00AD5A38">
      <w:pPr>
        <w:spacing w:after="0" w:line="288" w:lineRule="atLeast"/>
        <w:ind w:firstLine="480"/>
        <w:jc w:val="both"/>
        <w:rPr>
          <w:rFonts w:ascii="Arial" w:eastAsia="Times New Roman" w:hAnsi="Arial" w:cs="Arial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sz w:val="5"/>
          <w:szCs w:val="5"/>
          <w:lang w:eastAsia="ru-RU"/>
        </w:rPr>
        <w:t> </w:t>
      </w:r>
    </w:p>
    <w:p w:rsidR="00AD5A38" w:rsidRPr="003652D5" w:rsidRDefault="00AD5A38" w:rsidP="00AD5A38">
      <w:pPr>
        <w:spacing w:after="0" w:line="360" w:lineRule="atLeast"/>
        <w:jc w:val="both"/>
        <w:outlineLvl w:val="0"/>
        <w:rPr>
          <w:rFonts w:ascii="Arial" w:eastAsia="Times New Roman" w:hAnsi="Arial" w:cs="Arial"/>
          <w:b/>
          <w:bCs/>
          <w:color w:val="000000"/>
          <w:kern w:val="36"/>
          <w:sz w:val="26"/>
          <w:szCs w:val="26"/>
          <w:lang w:eastAsia="ru-RU"/>
        </w:rPr>
      </w:pPr>
      <w:r w:rsidRPr="003652D5">
        <w:rPr>
          <w:rFonts w:ascii="Arial" w:eastAsia="Times New Roman" w:hAnsi="Arial" w:cs="Arial"/>
          <w:sz w:val="20"/>
          <w:szCs w:val="20"/>
          <w:lang w:eastAsia="ru-RU"/>
        </w:rPr>
        <w:t>В сентябре 1833 года Элиас Лённрот побывал здесь в доме знаменитого рунопевца Ваассилы Киелевяйнена и записал от него "множество эпизодов о Вяйнямёйнене и других мифологических героях", которые до этого не были известны собирателю. Но самое важное, как пишет Лённрот в своих путевых заметках, "я узнал все героические деяния Вяйнямёйнена  </w:t>
      </w:r>
      <w:proofErr w:type="gramStart"/>
      <w:r w:rsidRPr="003652D5">
        <w:rPr>
          <w:rFonts w:ascii="Arial" w:eastAsia="Times New Roman" w:hAnsi="Arial" w:cs="Arial"/>
          <w:sz w:val="20"/>
          <w:szCs w:val="20"/>
          <w:lang w:eastAsia="ru-RU"/>
        </w:rPr>
        <w:t>в</w:t>
      </w:r>
      <w:proofErr w:type="gramEnd"/>
      <w:r w:rsidRPr="003652D5">
        <w:rPr>
          <w:rFonts w:ascii="Arial" w:eastAsia="Times New Roman" w:hAnsi="Arial" w:cs="Arial"/>
          <w:sz w:val="20"/>
          <w:szCs w:val="20"/>
          <w:lang w:eastAsia="ru-RU"/>
        </w:rPr>
        <w:t xml:space="preserve">  единой последо-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3298"/>
        <w:gridCol w:w="6124"/>
      </w:tblGrid>
      <w:tr w:rsidR="00AD5A38" w:rsidRPr="003652D5" w:rsidTr="00E3160F">
        <w:trPr>
          <w:jc w:val="center"/>
        </w:trPr>
        <w:tc>
          <w:tcPr>
            <w:tcW w:w="175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D5A38" w:rsidRDefault="00AD5A38" w:rsidP="00E3160F">
            <w:pPr>
              <w:spacing w:after="0" w:line="288" w:lineRule="atLeast"/>
              <w:ind w:firstLine="48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D5A38" w:rsidRPr="003652D5" w:rsidRDefault="00AD5A38" w:rsidP="00E3160F">
            <w:pPr>
              <w:spacing w:after="0" w:line="288" w:lineRule="atLeast"/>
              <w:ind w:firstLine="48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67" w:type="dxa"/>
            </w:tcMar>
            <w:hideMark/>
          </w:tcPr>
          <w:p w:rsidR="00AD5A38" w:rsidRPr="003652D5" w:rsidRDefault="00AD5A38" w:rsidP="00E3160F">
            <w:pPr>
              <w:spacing w:after="0" w:line="336" w:lineRule="atLeast"/>
              <w:ind w:firstLine="48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AD5A38" w:rsidRPr="003652D5" w:rsidRDefault="00AD5A38" w:rsidP="00AD5A38">
      <w:pPr>
        <w:spacing w:after="0" w:line="336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вательности и по ним составил цикл известных нам рун о Вяйнямёйнене".</w:t>
      </w:r>
    </w:p>
    <w:p w:rsidR="00AD5A38" w:rsidRPr="003652D5" w:rsidRDefault="00AD5A38" w:rsidP="00AD5A38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AD5A38" w:rsidRPr="003652D5" w:rsidRDefault="00AD5A38" w:rsidP="00AD5A38">
      <w:pPr>
        <w:spacing w:after="0" w:line="336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Нисколько не умаляя заслуг других руновпевцев, следует признать, что роль Ваассилы Киелевяйнена в создании эпоса уникальна.</w:t>
      </w:r>
    </w:p>
    <w:p w:rsidR="00AD5A38" w:rsidRPr="003652D5" w:rsidRDefault="00AD5A38" w:rsidP="00AD5A38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AD5A38" w:rsidRPr="003652D5" w:rsidRDefault="00AD5A38" w:rsidP="00AD5A38">
      <w:pPr>
        <w:spacing w:after="0" w:line="336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Поэтому и необычный мемориал, представляющий собой огромный ледниковый валун с врезанными круглыми синими стеклами, назван Камнем Ваассилы (Vaassilan Kivi), хотя в целом, 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как гласит надпись на гранитной плите возле Камня, мемориал посвящен памяти всех рунопевцев-жителей Беломорской Карелии.</w:t>
      </w:r>
    </w:p>
    <w:p w:rsidR="00AD5A38" w:rsidRPr="003652D5" w:rsidRDefault="00AD5A38" w:rsidP="00AD5A38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AD5A38" w:rsidRPr="003652D5" w:rsidRDefault="00AD5A38" w:rsidP="00AD5A38">
      <w:pPr>
        <w:spacing w:after="0" w:line="336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Памятник был установлен в сентябре 1995 года Карельским Просветительским обществом (Karjalan Sivistysseura) и обществом "Калевалы" (Kalevalaseura) (Финляндия). Его автор - Мартти Айха (Martti Aiha), финский скульптор и, что не случайно, представитель рода Киелевяйненов.</w:t>
      </w:r>
    </w:p>
    <w:p w:rsidR="00AD5A38" w:rsidRPr="003652D5" w:rsidRDefault="00AD5A38" w:rsidP="00AD5A38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AD5A38" w:rsidRPr="003652D5" w:rsidRDefault="00AD5A38" w:rsidP="00AD5A38">
      <w:pPr>
        <w:spacing w:after="0" w:line="336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Мемориал находится в 170 м от берега, а на полпути к нему открывается живописный вид на Юркелян Тёрмя, Памятный Крест и "новую старую" часовню.</w:t>
      </w:r>
    </w:p>
    <w:p w:rsidR="00AD5A38" w:rsidRPr="003652D5" w:rsidRDefault="00AD5A38" w:rsidP="00AD5A38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AD5A38" w:rsidRPr="003652D5" w:rsidRDefault="00AD5A38" w:rsidP="00AD5A3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3141"/>
        <w:gridCol w:w="3140"/>
        <w:gridCol w:w="3140"/>
      </w:tblGrid>
      <w:tr w:rsidR="00AD5A38" w:rsidRPr="003652D5" w:rsidTr="00E3160F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3" w:type="dxa"/>
              <w:bottom w:w="0" w:type="dxa"/>
              <w:right w:w="33" w:type="dxa"/>
            </w:tcMar>
            <w:hideMark/>
          </w:tcPr>
          <w:p w:rsidR="00AD5A38" w:rsidRPr="003652D5" w:rsidRDefault="00AD5A38" w:rsidP="00E316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286000" cy="1711960"/>
                  <wp:effectExtent l="19050" t="0" r="0" b="0"/>
                  <wp:docPr id="19" name="Рисунок 19" descr="http://www.voinitsa.ru/files/image/poi/stone/svkivi_726.jpg">
                    <a:hlinkClick xmlns:a="http://schemas.openxmlformats.org/drawingml/2006/main" r:id="rId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voinitsa.ru/files/image/poi/stone/svkivi_726.jpg">
                            <a:hlinkClick r:id="rId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3" w:type="dxa"/>
              <w:bottom w:w="0" w:type="dxa"/>
              <w:right w:w="33" w:type="dxa"/>
            </w:tcMar>
            <w:hideMark/>
          </w:tcPr>
          <w:p w:rsidR="00AD5A38" w:rsidRPr="003652D5" w:rsidRDefault="00AD5A38" w:rsidP="00E316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286000" cy="1711960"/>
                  <wp:effectExtent l="19050" t="0" r="0" b="0"/>
                  <wp:docPr id="20" name="Рисунок 20" descr="http://www.voinitsa.ru/files/image/poi/stone/svkivi_188.jpg">
                    <a:hlinkClick xmlns:a="http://schemas.openxmlformats.org/drawingml/2006/main" r:id="rId3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voinitsa.ru/files/image/poi/stone/svkivi_188.jpg">
                            <a:hlinkClick r:id="rId3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3" w:type="dxa"/>
              <w:bottom w:w="0" w:type="dxa"/>
              <w:right w:w="33" w:type="dxa"/>
            </w:tcMar>
            <w:hideMark/>
          </w:tcPr>
          <w:p w:rsidR="00AD5A38" w:rsidRPr="003652D5" w:rsidRDefault="00AD5A38" w:rsidP="00E316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286000" cy="1711960"/>
                  <wp:effectExtent l="19050" t="0" r="0" b="0"/>
                  <wp:docPr id="21" name="Рисунок 21" descr="http://www.voinitsa.ru/files/image/poi/stone/svkivi_728.jpg">
                    <a:hlinkClick xmlns:a="http://schemas.openxmlformats.org/drawingml/2006/main" r:id="rId3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voinitsa.ru/files/image/poi/stone/svkivi_728.jpg">
                            <a:hlinkClick r:id="rId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5A38" w:rsidRPr="003652D5" w:rsidRDefault="00AD5A38" w:rsidP="00AD5A3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BF7C00" w:rsidRDefault="00BF7C00">
      <w:p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br w:type="page"/>
      </w:r>
    </w:p>
    <w:p w:rsidR="00BF7C00" w:rsidRPr="003652D5" w:rsidRDefault="00BF7C00" w:rsidP="00BF7C0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b/>
          <w:bCs/>
          <w:color w:val="000000"/>
          <w:sz w:val="48"/>
          <w:lang w:eastAsia="ru-RU"/>
        </w:rPr>
        <w:lastRenderedPageBreak/>
        <w:t>Война на Ухтинском направлении (1941-1944 гг.)</w:t>
      </w:r>
    </w:p>
    <w:p w:rsidR="00BF7C00" w:rsidRPr="003652D5" w:rsidRDefault="00BF7C00" w:rsidP="00BF7C0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b/>
          <w:bCs/>
          <w:i/>
          <w:iCs/>
          <w:color w:val="588CC8"/>
          <w:sz w:val="20"/>
          <w:lang w:eastAsia="ru-RU"/>
        </w:rPr>
        <w:t>К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арельский фронт не был главным среди фронтов Великой Отечественной, так же как Ухтинское направление не являлось важнейшим в рамках Карельского фронта. Досадно, но эта военно-стратегическая иерархия сказалась и на полноте освещения местных боевых действий в литературе. Пусть направление было вспомогательным, пусть даже вспомогательным "в квадрате", но ведь стреляли здесь не резиновыми пулями, и деревни сгорали дотла по-настоящему.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Предлагаемая Вашему вниманию статья, посвящённая 70-летию начала событий, представляет собой обзор боевых действий под Ухтой. Её цель - описать картину боёв кратко, но целиком, с тем, чтобы помочь читателю, особенно молодому, определить место того или иного военного эпизода, о котором он слышал или читал, в едином контексте истории родного края, всей страны.</w:t>
      </w:r>
    </w:p>
    <w:p w:rsidR="00BF7C00" w:rsidRPr="003652D5" w:rsidRDefault="00BF7C00" w:rsidP="00BF7C0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BF7C00" w:rsidRPr="003652D5" w:rsidRDefault="00BF7C00" w:rsidP="00BF7C0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b/>
          <w:bCs/>
          <w:i/>
          <w:iCs/>
          <w:color w:val="000000"/>
          <w:lang w:eastAsia="ru-RU"/>
        </w:rPr>
        <w:t>Поле боя</w:t>
      </w:r>
    </w:p>
    <w:p w:rsidR="00BF7C00" w:rsidRPr="003652D5" w:rsidRDefault="00BF7C00" w:rsidP="00BF7C0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Прежде всего, отметим, что главные особенности театра военных действий в Карелии и Заполярье (труднопроходимая местность и слабая дорожная сеть) допускали ведение боевых действий только по отдельным направлениям. "</w:t>
      </w:r>
      <w:r w:rsidRPr="003652D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Бои на этих направлениях могли вестись лишь вдоль дорог в полосе 20 - 50 км, изолированно друг от друга на 30 - 200 км, а вне их, хотя и полностью не исключались, требовали весьма тщательной подготовки войск и всестороннего инженерного обеспечения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" [</w:t>
      </w:r>
      <w:hyperlink r:id="rId34" w:anchor="lit" w:history="1">
        <w:r w:rsidRPr="003652D5">
          <w:rPr>
            <w:rFonts w:ascii="Arial" w:eastAsia="Times New Roman" w:hAnsi="Arial" w:cs="Arial"/>
            <w:color w:val="000000"/>
            <w:sz w:val="20"/>
            <w:u w:val="single"/>
            <w:lang w:eastAsia="ru-RU"/>
          </w:rPr>
          <w:t>1</w:t>
        </w:r>
      </w:hyperlink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].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Дорожная основа Ухтинского направления - это Ухтинский тракт (Кемь - Ухта), его продолжение до Войницы, а также две дороги к границе после развилки: Войница - Вокнаволок - Важенваара и Войница - Лонкка (см.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рис.1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).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8296"/>
        <w:gridCol w:w="56"/>
        <w:gridCol w:w="1103"/>
      </w:tblGrid>
      <w:tr w:rsidR="00BF7C00" w:rsidRPr="003652D5" w:rsidTr="00E3160F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BF7C00" w:rsidRPr="003652D5" w:rsidRDefault="00BF7C00" w:rsidP="00E3160F">
            <w:pPr>
              <w:spacing w:after="0" w:line="288" w:lineRule="atLeast"/>
              <w:ind w:firstLine="48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652D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Естественными границами направления служат равн</w:t>
            </w:r>
            <w:proofErr w:type="gramStart"/>
            <w:r w:rsidRPr="003652D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о-</w:t>
            </w:r>
            <w:proofErr w:type="gramEnd"/>
            <w:r w:rsidRPr="003652D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удалённые от дорог таёжные местности (эти достаточно условные "берега" обозначены пунктирными линиями). На юге, в районе Минозера - Кимасозера, Ухтинское направление плавно переходило в Ребольское, а на 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anchor distT="47625" distB="47625" distL="0" distR="0" simplePos="0" relativeHeight="251659264" behindDoc="0" locked="0" layoutInCell="1" allowOverlap="0">
                  <wp:simplePos x="0" y="0"/>
                  <wp:positionH relativeFrom="column">
                    <wp:posOffset>424180</wp:posOffset>
                  </wp:positionH>
                  <wp:positionV relativeFrom="line">
                    <wp:posOffset>-553720</wp:posOffset>
                  </wp:positionV>
                  <wp:extent cx="4830445" cy="6212840"/>
                  <wp:effectExtent l="19050" t="0" r="8255" b="0"/>
                  <wp:wrapTopAndBottom/>
                  <wp:docPr id="9" name="Рисунок 3" descr="http://www.voinitsa.ru/files/image/history/uhtua_41_44/uhtua1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voinitsa.ru/files/image/history/uhtua_41_44/uhtua1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0445" cy="6212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652D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севере, в районе Тихтозера (Пистоярви), - в Кестеньгское (при расстояниях между осевыми дорогами направлений 120 - 150 км и 50 - 70 км, соответственно).</w:t>
            </w:r>
          </w:p>
          <w:p w:rsidR="00BF7C00" w:rsidRPr="003652D5" w:rsidRDefault="00BF7C00" w:rsidP="00E3160F">
            <w:pPr>
              <w:spacing w:after="0" w:line="288" w:lineRule="atLeast"/>
              <w:ind w:firstLine="480"/>
              <w:jc w:val="both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  <w:r w:rsidRPr="003652D5">
              <w:rPr>
                <w:rFonts w:ascii="Arial" w:eastAsia="Times New Roman" w:hAnsi="Arial" w:cs="Arial"/>
                <w:sz w:val="2"/>
                <w:szCs w:val="2"/>
                <w:lang w:eastAsia="ru-RU"/>
              </w:rPr>
              <w:t> </w:t>
            </w:r>
          </w:p>
          <w:p w:rsidR="00BF7C00" w:rsidRPr="003652D5" w:rsidRDefault="00BF7C00" w:rsidP="00E3160F">
            <w:pPr>
              <w:spacing w:after="0" w:line="288" w:lineRule="atLeast"/>
              <w:ind w:firstLine="48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652D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Участок границы длиной около 130 км, за который отвечал 1-ый Калевальский пограничный отряд (</w:t>
            </w:r>
            <w:proofErr w:type="gramStart"/>
            <w:r w:rsidRPr="003652D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</w:t>
            </w:r>
            <w:proofErr w:type="gramEnd"/>
            <w:r w:rsidRPr="003652D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 (</w:t>
            </w:r>
            <w:proofErr w:type="gramStart"/>
            <w:r w:rsidRPr="003652D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начальник</w:t>
            </w:r>
            <w:proofErr w:type="gramEnd"/>
            <w:r w:rsidRPr="003652D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отряда полковник Г.Г. Левин), начинался заставой № 1 (Топозеро), расположенной на берегу маленького озера Кимасъярви в верховьях Пистойоки, и заканчивался заставой № 16 (Урал-гора) южнее Минозера [</w:t>
            </w:r>
            <w:hyperlink r:id="rId36" w:anchor="lit" w:history="1">
              <w:r w:rsidRPr="003652D5">
                <w:rPr>
                  <w:rFonts w:ascii="Arial" w:eastAsia="Times New Roman" w:hAnsi="Arial" w:cs="Arial"/>
                  <w:color w:val="000000"/>
                  <w:sz w:val="20"/>
                  <w:u w:val="single"/>
                  <w:lang w:eastAsia="ru-RU"/>
                </w:rPr>
                <w:t>2</w:t>
              </w:r>
            </w:hyperlink>
            <w:r w:rsidRPr="003652D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]. Соседями 1-го </w:t>
            </w:r>
            <w:proofErr w:type="gramStart"/>
            <w:r w:rsidRPr="003652D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</w:t>
            </w:r>
            <w:proofErr w:type="gramEnd"/>
            <w:r w:rsidRPr="003652D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были 72-ой ПО на севере и 73-ий ПО на юге. Как видим, 1-ый ПО полностью прикрывал полосу Ухтинского направления в его природных границах и даже с избытком на севере.</w:t>
            </w:r>
          </w:p>
          <w:p w:rsidR="00BF7C00" w:rsidRPr="003652D5" w:rsidRDefault="00BF7C00" w:rsidP="00E3160F">
            <w:pPr>
              <w:spacing w:after="0" w:line="288" w:lineRule="atLeast"/>
              <w:ind w:firstLine="480"/>
              <w:jc w:val="both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  <w:r w:rsidRPr="003652D5">
              <w:rPr>
                <w:rFonts w:ascii="Arial" w:eastAsia="Times New Roman" w:hAnsi="Arial" w:cs="Arial"/>
                <w:sz w:val="2"/>
                <w:szCs w:val="2"/>
                <w:lang w:eastAsia="ru-RU"/>
              </w:rPr>
              <w:t> </w:t>
            </w:r>
          </w:p>
          <w:p w:rsidR="00BF7C00" w:rsidRPr="003652D5" w:rsidRDefault="00BF7C00" w:rsidP="00E3160F">
            <w:pPr>
              <w:spacing w:after="0" w:line="288" w:lineRule="atLeast"/>
              <w:ind w:firstLine="48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652D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Практически здесь же - в районе Тихтозера (Пистоярви) - пролегла </w:t>
            </w:r>
            <w:r w:rsidRPr="003652D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разграничительная линия между 14-ой и 7-ой армиями Ленинградского военного округа, причём полоса 14-й армии генерал-лейтенанта В.А. Фролова заканчивалась у Баренцева моря, а полоса 7-ой генерал-лейтенанта Ф.Д. Гореленко - в районе Лахденпохьи.</w:t>
            </w:r>
          </w:p>
          <w:p w:rsidR="00BF7C00" w:rsidRPr="003652D5" w:rsidRDefault="00BF7C00" w:rsidP="00E3160F">
            <w:pPr>
              <w:spacing w:after="0" w:line="288" w:lineRule="atLeast"/>
              <w:ind w:firstLine="480"/>
              <w:jc w:val="both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  <w:r w:rsidRPr="003652D5">
              <w:rPr>
                <w:rFonts w:ascii="Arial" w:eastAsia="Times New Roman" w:hAnsi="Arial" w:cs="Arial"/>
                <w:sz w:val="2"/>
                <w:szCs w:val="2"/>
                <w:lang w:eastAsia="ru-RU"/>
              </w:rPr>
              <w:t> </w:t>
            </w:r>
          </w:p>
          <w:p w:rsidR="00BF7C00" w:rsidRPr="003652D5" w:rsidRDefault="00BF7C00" w:rsidP="00E3160F">
            <w:pPr>
              <w:spacing w:after="0" w:line="288" w:lineRule="atLeast"/>
              <w:ind w:firstLine="48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652D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районе южной природной границы   Ухтинского  направления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BF7C00" w:rsidRPr="003652D5" w:rsidRDefault="00BF7C00" w:rsidP="00E316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652D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7" w:type="dxa"/>
              <w:bottom w:w="0" w:type="dxa"/>
              <w:right w:w="100" w:type="dxa"/>
            </w:tcMar>
            <w:hideMark/>
          </w:tcPr>
          <w:p w:rsidR="00BF7C00" w:rsidRPr="003652D5" w:rsidRDefault="00BF7C00" w:rsidP="00E3160F">
            <w:pPr>
              <w:spacing w:after="0" w:line="288" w:lineRule="atLeast"/>
              <w:ind w:firstLine="480"/>
              <w:jc w:val="both"/>
              <w:rPr>
                <w:rFonts w:ascii="Arial" w:eastAsia="Times New Roman" w:hAnsi="Arial" w:cs="Arial"/>
                <w:sz w:val="8"/>
                <w:szCs w:val="8"/>
                <w:lang w:eastAsia="ru-RU"/>
              </w:rPr>
            </w:pPr>
            <w:r w:rsidRPr="003652D5">
              <w:rPr>
                <w:rFonts w:ascii="Arial" w:eastAsia="Times New Roman" w:hAnsi="Arial" w:cs="Arial"/>
                <w:sz w:val="8"/>
                <w:szCs w:val="8"/>
                <w:lang w:eastAsia="ru-RU"/>
              </w:rPr>
              <w:t> </w:t>
            </w:r>
          </w:p>
          <w:p w:rsidR="00BF7C00" w:rsidRPr="003652D5" w:rsidRDefault="00BF7C00" w:rsidP="00E3160F">
            <w:pPr>
              <w:spacing w:after="0" w:line="288" w:lineRule="atLeast"/>
              <w:ind w:firstLine="48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652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  <w:p w:rsidR="00BF7C00" w:rsidRPr="003652D5" w:rsidRDefault="00BF7C00" w:rsidP="00E316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652D5">
              <w:rPr>
                <w:rFonts w:ascii="Arial" w:eastAsia="Times New Roman" w:hAnsi="Arial" w:cs="Arial"/>
                <w:b/>
                <w:bCs/>
                <w:i/>
                <w:iCs/>
                <w:sz w:val="16"/>
                <w:lang w:eastAsia="ru-RU"/>
              </w:rPr>
              <w:t>Рис.1</w:t>
            </w:r>
            <w:r w:rsidRPr="003652D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. Театр военных действий и схема боёв 01.07 - 17.08.1941 [по</w:t>
            </w:r>
            <w:r w:rsidRPr="003652D5">
              <w:rPr>
                <w:rFonts w:ascii="Arial" w:eastAsia="Times New Roman" w:hAnsi="Arial" w:cs="Arial"/>
                <w:b/>
                <w:bCs/>
                <w:sz w:val="16"/>
                <w:lang w:eastAsia="ru-RU"/>
              </w:rPr>
              <w:t> </w:t>
            </w:r>
            <w:hyperlink r:id="rId37" w:anchor="lit" w:history="1">
              <w:r w:rsidRPr="003652D5">
                <w:rPr>
                  <w:rFonts w:ascii="Arial" w:eastAsia="Times New Roman" w:hAnsi="Arial" w:cs="Arial"/>
                  <w:b/>
                  <w:bCs/>
                  <w:color w:val="000000"/>
                  <w:sz w:val="16"/>
                  <w:u w:val="single"/>
                  <w:lang w:eastAsia="ru-RU"/>
                </w:rPr>
                <w:t>1</w:t>
              </w:r>
            </w:hyperlink>
            <w:r w:rsidRPr="003652D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,</w:t>
            </w:r>
            <w:r w:rsidRPr="003652D5">
              <w:rPr>
                <w:rFonts w:ascii="Arial" w:eastAsia="Times New Roman" w:hAnsi="Arial" w:cs="Arial"/>
                <w:b/>
                <w:bCs/>
                <w:sz w:val="16"/>
                <w:lang w:eastAsia="ru-RU"/>
              </w:rPr>
              <w:t> </w:t>
            </w:r>
            <w:hyperlink r:id="rId38" w:anchor="lit" w:history="1">
              <w:r w:rsidRPr="003652D5">
                <w:rPr>
                  <w:rFonts w:ascii="Arial" w:eastAsia="Times New Roman" w:hAnsi="Arial" w:cs="Arial"/>
                  <w:b/>
                  <w:bCs/>
                  <w:color w:val="000000"/>
                  <w:sz w:val="16"/>
                  <w:u w:val="single"/>
                  <w:lang w:eastAsia="ru-RU"/>
                </w:rPr>
                <w:t>3</w:t>
              </w:r>
            </w:hyperlink>
            <w:r w:rsidRPr="003652D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,</w:t>
            </w:r>
            <w:r w:rsidRPr="003652D5">
              <w:rPr>
                <w:rFonts w:ascii="Arial" w:eastAsia="Times New Roman" w:hAnsi="Arial" w:cs="Arial"/>
                <w:b/>
                <w:bCs/>
                <w:sz w:val="16"/>
                <w:lang w:eastAsia="ru-RU"/>
              </w:rPr>
              <w:t> </w:t>
            </w:r>
            <w:hyperlink r:id="rId39" w:anchor="lit" w:history="1">
              <w:r w:rsidRPr="003652D5">
                <w:rPr>
                  <w:rFonts w:ascii="Arial" w:eastAsia="Times New Roman" w:hAnsi="Arial" w:cs="Arial"/>
                  <w:b/>
                  <w:bCs/>
                  <w:color w:val="000000"/>
                  <w:sz w:val="16"/>
                  <w:u w:val="single"/>
                  <w:lang w:eastAsia="ru-RU"/>
                </w:rPr>
                <w:t>4</w:t>
              </w:r>
            </w:hyperlink>
            <w:r w:rsidRPr="003652D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]</w:t>
            </w:r>
          </w:p>
        </w:tc>
      </w:tr>
    </w:tbl>
    <w:p w:rsidR="00BF7C00" w:rsidRPr="003652D5" w:rsidRDefault="00BF7C00" w:rsidP="00BF7C00">
      <w:pPr>
        <w:spacing w:after="0" w:line="288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проложили свою разграничительную линию агрессоры. Территория южнее линии Оулу - Минозеро - Беломорск находилась в зоне ответственности финских вооружённых сил, севернее - немецкой армии "Норвегия". Ухтинское направление, таким образом, являлось самым южным в немецкой полосе наступления. Однако под началом командующего "Норвегией" генерал-полковника фон Фалькенхорста находились не только немецкие, но и финские части. Так, к вторжению на Ухтинском направлении готовились подразделения финского III армейского корпуса (III АК) генерал-майора Ялмара Сииласвуо.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III АК "</w:t>
      </w:r>
      <w:r w:rsidRPr="003652D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должен был обеспечить наступление южного фланга армии "Норвегия", для чего после прорыва советских пограничных укреплений овладеть рубежом Ухта, Кестеньга, в дальнейшем - посёлком Лоухи, перерезать Кировскую железную дорогу севернее города Кеми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" [</w:t>
      </w:r>
      <w:hyperlink r:id="rId40" w:anchor="lit" w:history="1">
        <w:r w:rsidRPr="003652D5">
          <w:rPr>
            <w:rFonts w:ascii="Arial" w:eastAsia="Times New Roman" w:hAnsi="Arial" w:cs="Arial"/>
            <w:color w:val="000000"/>
            <w:sz w:val="20"/>
            <w:u w:val="single"/>
            <w:lang w:eastAsia="ru-RU"/>
          </w:rPr>
          <w:t>1</w:t>
        </w:r>
      </w:hyperlink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]. Сама Кемь также являлась конечной целью согласно оперативному плану, составленному 18 июня 1941 г. [</w:t>
      </w:r>
      <w:hyperlink r:id="rId41" w:anchor="lit" w:history="1">
        <w:r w:rsidRPr="003652D5">
          <w:rPr>
            <w:rFonts w:ascii="Arial" w:eastAsia="Times New Roman" w:hAnsi="Arial" w:cs="Arial"/>
            <w:color w:val="000000"/>
            <w:sz w:val="20"/>
            <w:u w:val="single"/>
            <w:lang w:eastAsia="ru-RU"/>
          </w:rPr>
          <w:t>3</w:t>
        </w:r>
      </w:hyperlink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hyperlink r:id="rId42" w:anchor="lit" w:history="1">
        <w:r w:rsidRPr="003652D5">
          <w:rPr>
            <w:rFonts w:ascii="Arial" w:eastAsia="Times New Roman" w:hAnsi="Arial" w:cs="Arial"/>
            <w:color w:val="000000"/>
            <w:sz w:val="20"/>
            <w:u w:val="single"/>
            <w:lang w:eastAsia="ru-RU"/>
          </w:rPr>
          <w:t>4</w:t>
        </w:r>
      </w:hyperlink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].</w:t>
      </w:r>
    </w:p>
    <w:p w:rsidR="00BF7C00" w:rsidRPr="003652D5" w:rsidRDefault="00BF7C00" w:rsidP="00BF7C0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BF7C00" w:rsidRPr="003652D5" w:rsidRDefault="00BF7C00" w:rsidP="00BF7C0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b/>
          <w:bCs/>
          <w:i/>
          <w:iCs/>
          <w:color w:val="000000"/>
          <w:lang w:eastAsia="ru-RU"/>
        </w:rPr>
        <w:t>Жаркое лето 41-го</w:t>
      </w:r>
    </w:p>
    <w:p w:rsidR="00BF7C00" w:rsidRPr="003652D5" w:rsidRDefault="00BF7C00" w:rsidP="00BF7C0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24 июня 1941 г., то есть через два дня после нападения гитлеровской Германии на СССР, "</w:t>
      </w:r>
      <w:r w:rsidRPr="003652D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на базе управления и войск Ленинградского военного округа был образован Северный фронт. Командующим его войсками был назначен генерал-лейтенант М.М. Попов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" [</w:t>
      </w:r>
      <w:hyperlink r:id="rId43" w:anchor="lit" w:history="1">
        <w:r w:rsidRPr="003652D5">
          <w:rPr>
            <w:rFonts w:ascii="Arial" w:eastAsia="Times New Roman" w:hAnsi="Arial" w:cs="Arial"/>
            <w:color w:val="000000"/>
            <w:sz w:val="20"/>
            <w:u w:val="single"/>
            <w:lang w:eastAsia="ru-RU"/>
          </w:rPr>
          <w:t>1</w:t>
        </w:r>
      </w:hyperlink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]. Перед 54-ой стрелковой дивизией (сд) генерал-майора И.В. Панина 7-ой армии теперь уже Северного фронта, усиленной 1-м и 73-м </w:t>
      </w:r>
      <w:proofErr w:type="gramStart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</w:t>
      </w:r>
      <w:proofErr w:type="gramEnd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</w:t>
      </w:r>
      <w:proofErr w:type="gramStart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была</w:t>
      </w:r>
      <w:proofErr w:type="gramEnd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поставлена задача "</w:t>
      </w:r>
      <w:r w:rsidRPr="003652D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оборонять два направления - Ухтинское и Ребольское - и прикрывать Кировскую железную дорогу на участке Кемь - Кочкома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" [</w:t>
      </w:r>
      <w:hyperlink r:id="rId44" w:anchor="lit" w:history="1">
        <w:r w:rsidRPr="003652D5">
          <w:rPr>
            <w:rFonts w:ascii="Arial" w:eastAsia="Times New Roman" w:hAnsi="Arial" w:cs="Arial"/>
            <w:color w:val="000000"/>
            <w:sz w:val="20"/>
            <w:u w:val="single"/>
            <w:lang w:eastAsia="ru-RU"/>
          </w:rPr>
          <w:t>1</w:t>
        </w:r>
      </w:hyperlink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].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 началу наступления финнов 81-й и 118-й стрелковые полки (сп) и два артиллерийских дивизиона, выделенные из состава 54-й дивизии для обороны Ухтинского направления, успели сосредоточиться на заранее оборудованном участке обороны по восточному берегу р. Войница (правда, войскам пришлось добираться из Кеми, места мирной дислокации, почему-то пешком [</w:t>
      </w:r>
      <w:hyperlink r:id="rId45" w:anchor="lit" w:history="1">
        <w:r w:rsidRPr="003652D5">
          <w:rPr>
            <w:rFonts w:ascii="Arial" w:eastAsia="Times New Roman" w:hAnsi="Arial" w:cs="Arial"/>
            <w:color w:val="000000"/>
            <w:sz w:val="20"/>
            <w:u w:val="single"/>
            <w:lang w:eastAsia="ru-RU"/>
          </w:rPr>
          <w:t>5</w:t>
        </w:r>
      </w:hyperlink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]).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Тем не менее, переход в наступление ранним утром 1 июля 3-ей пехотной дивизии (пд) полковника Уно Фагерняса из состава III АК оказался неожиданным, и местным жителям пришлось спешно покидать приграничные деревни. Причины "внезапности 1 июля" те же, что и "внезапности 22 июня" - общая неготовность страны к войне, а </w:t>
      </w:r>
      <w:proofErr w:type="gramStart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также то</w:t>
      </w:r>
      <w:proofErr w:type="gramEnd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обстоятельство, что партийно-военный аппарат КФССР начал действовать в "боевом режиме" только по факту финско-немецкого наступления ("НК" писали об этом подробнее в номере от 24 июня 2010 г.). Это потом (и тем более, сейчас, спустя 70 лет) стало очевидно: если на Ухтинском направлении оборудован один-единственный участок обороны возле Войницы и только на этом рубеже можно </w:t>
      </w:r>
      <w:proofErr w:type="gramStart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задержать</w:t>
      </w:r>
      <w:proofErr w:type="gramEnd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врага, то приграничную территорию придётся оставить. Тогда почему же не эвакуировать население заблаговременно?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Фагерняс в первый день, видимо, решил впечатлить Важенваару: артподготовка (76 снарядов), бомбёжка 11-ю "</w:t>
      </w:r>
      <w:proofErr w:type="gramStart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лапотниками</w:t>
      </w:r>
      <w:proofErr w:type="gramEnd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" ("Юнкерс-87"), два батальона пехоты и 13 танков (в состав 3-ей пд входил немецкий танковый отряд). Но, несмотря на всё это изобилие, пограничники 10-ой заставы 2-ой комендатуры 1-го </w:t>
      </w:r>
      <w:proofErr w:type="gramStart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</w:t>
      </w:r>
      <w:proofErr w:type="gramEnd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gramStart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под</w:t>
      </w:r>
      <w:proofErr w:type="gramEnd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командованием старшего лейтенанта Ф.Ф. Журиха (64 человека максимум) продержались один час, ухитрились подбить два танка (не располагая 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артиллерией) и отошли [</w:t>
      </w:r>
      <w:hyperlink r:id="rId46" w:anchor="lit" w:history="1">
        <w:r w:rsidRPr="003652D5">
          <w:rPr>
            <w:rFonts w:ascii="Arial" w:eastAsia="Times New Roman" w:hAnsi="Arial" w:cs="Arial"/>
            <w:color w:val="000000"/>
            <w:sz w:val="20"/>
            <w:u w:val="single"/>
            <w:lang w:eastAsia="ru-RU"/>
          </w:rPr>
          <w:t>6</w:t>
        </w:r>
      </w:hyperlink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]. Что осталось от горемычной деревушки (10 дворов) - догадаться несложно.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дальнейшем 3-я пд в течение 10 дней вела бои в предполье фактически только с пограничниками. И "</w:t>
      </w:r>
      <w:r w:rsidRPr="003652D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лишь 10 июля ей удалось подойти к переднему краю главной полосы обороны советских войск, созданной на восточном берегу р. Войницы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" [</w:t>
      </w:r>
      <w:hyperlink r:id="rId47" w:anchor="lit" w:history="1">
        <w:r w:rsidRPr="003652D5">
          <w:rPr>
            <w:rFonts w:ascii="Arial" w:eastAsia="Times New Roman" w:hAnsi="Arial" w:cs="Arial"/>
            <w:color w:val="000000"/>
            <w:sz w:val="20"/>
            <w:u w:val="single"/>
            <w:lang w:eastAsia="ru-RU"/>
          </w:rPr>
          <w:t>1</w:t>
        </w:r>
      </w:hyperlink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].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"</w:t>
      </w:r>
      <w:r w:rsidRPr="003652D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14 июля после артиллерийской и авиационной подготовки финны, перегруппировав силы, нанесли удары по флангам 54-й стрелковой дивизии. Ожесточённые бои на этом рубеже шли в течение нескольких дней. Лишь ценой больших потерь противнику удалось добиться успеха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" [</w:t>
      </w:r>
      <w:hyperlink r:id="rId48" w:anchor="lit" w:history="1">
        <w:r w:rsidRPr="003652D5">
          <w:rPr>
            <w:rFonts w:ascii="Arial" w:eastAsia="Times New Roman" w:hAnsi="Arial" w:cs="Arial"/>
            <w:color w:val="000000"/>
            <w:sz w:val="20"/>
            <w:u w:val="single"/>
            <w:lang w:eastAsia="ru-RU"/>
          </w:rPr>
          <w:t>1</w:t>
        </w:r>
      </w:hyperlink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].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Противник применял классическую для местного театра военных действий тактику: сковывал фронт и фланговыми обходами пытался выйти в тыл, чтобы перерезать единственную коммуникацию и добиться окружения оборонявшихся.</w:t>
      </w:r>
      <w:proofErr w:type="gramEnd"/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 приказу командующего 7-й армии к 30 июля "</w:t>
      </w:r>
      <w:r w:rsidRPr="003652D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части дивизии отошли на более выгодный рубеж для обороны между озёрами Большой Кис-Кис, Чиркиярви, в 10 км западнее Ухты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" [</w:t>
      </w:r>
      <w:hyperlink r:id="rId49" w:anchor="lit" w:history="1">
        <w:r w:rsidRPr="003652D5">
          <w:rPr>
            <w:rFonts w:ascii="Arial" w:eastAsia="Times New Roman" w:hAnsi="Arial" w:cs="Arial"/>
            <w:color w:val="000000"/>
            <w:sz w:val="20"/>
            <w:u w:val="single"/>
            <w:lang w:eastAsia="ru-RU"/>
          </w:rPr>
          <w:t>1</w:t>
        </w:r>
      </w:hyperlink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], который буквально накануне был отстроен силами местных жителей и сапёров дивизии.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"</w:t>
      </w:r>
      <w:r w:rsidRPr="003652D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31 июля противник возобновил наступление, но все его атаки были отражены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" [</w:t>
      </w:r>
      <w:hyperlink r:id="rId50" w:anchor="lit" w:history="1">
        <w:r w:rsidRPr="003652D5">
          <w:rPr>
            <w:rFonts w:ascii="Arial" w:eastAsia="Times New Roman" w:hAnsi="Arial" w:cs="Arial"/>
            <w:color w:val="000000"/>
            <w:sz w:val="20"/>
            <w:u w:val="single"/>
            <w:lang w:eastAsia="ru-RU"/>
          </w:rPr>
          <w:t>1</w:t>
        </w:r>
      </w:hyperlink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]. С убывающей настойчивостью финны продолжали безуспешно атаковать и в августе и в сентябре, пытаясь обойти посёлок с севера, причём развитие событий на соседних направлениях заставило сначала советское командование, а затем финское снять и отправить туда часть своих сил из-под Ухты. А здесь линия фронта стабилизировалась почти на три года.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Сравнительно быстрое оставление предполья до сих пор, как ни странно, даёт повод для спекуляций вроде "РККА провалилась после первых финских ударов и побежала до Ухты". В ответ можно лишь констатировать, что войска Фагерняса не смогли достичь главных целей, которые для них определило командование армии "Норвегия".</w:t>
      </w:r>
    </w:p>
    <w:p w:rsidR="00BF7C00" w:rsidRPr="003652D5" w:rsidRDefault="00BF7C00" w:rsidP="00BF7C0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BF7C00" w:rsidRPr="003652D5" w:rsidRDefault="00BF7C00" w:rsidP="00BF7C0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b/>
          <w:bCs/>
          <w:i/>
          <w:iCs/>
          <w:color w:val="000000"/>
          <w:lang w:eastAsia="ru-RU"/>
        </w:rPr>
        <w:t>В тридцатимесячной обороне</w:t>
      </w:r>
    </w:p>
    <w:p w:rsidR="00BF7C00" w:rsidRPr="003652D5" w:rsidRDefault="00BF7C00" w:rsidP="00BF7C0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23 августа 1941 г. Северный фронт был разделен </w:t>
      </w:r>
      <w:proofErr w:type="gramStart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</w:t>
      </w:r>
      <w:proofErr w:type="gramEnd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Ленинградский и Карельский. Командующим Карельским фронтом стал генерал-лейтенант В.А. Фролов.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Ставка Верховного Главнокомандования (ВГК) видоизменяла управление войсками, приноравливаясь к местным условиям "войны по направлениям". Так, с 14 сентября 1941 г. 54 сд оказалась в составе Кемской оперативной группы (ОГ) фронтового подчинения (сформированной из частей, действовавших на Кестеньгском, Ухтинском и Ребольском направлениях) под командованием генерал-майора Н.Н. Никишина. В конце марта - начале апреля 1942 г. преобразования были завершены созданием на базе Кемской ОГ 26-й армии [</w:t>
      </w:r>
      <w:hyperlink r:id="rId51" w:anchor="lit" w:history="1">
        <w:r w:rsidRPr="003652D5">
          <w:rPr>
            <w:rFonts w:ascii="Arial" w:eastAsia="Times New Roman" w:hAnsi="Arial" w:cs="Arial"/>
            <w:color w:val="000000"/>
            <w:sz w:val="20"/>
            <w:u w:val="single"/>
            <w:lang w:eastAsia="ru-RU"/>
          </w:rPr>
          <w:t>1</w:t>
        </w:r>
      </w:hyperlink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].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Изменения схем управления и перегруппировки проводились и противником и с каждым новым годом войны приобретали всё </w:t>
      </w:r>
      <w:proofErr w:type="gramStart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менее военный</w:t>
      </w:r>
      <w:proofErr w:type="gramEnd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 всё более политический характер. Маннергейм пытался сконцентрировать все свои силы на юге, предоставляя оборону севера страны немцам. Во второй половине января 1942 г. армия "Норвегия" была переименована в армию "Лапландия", а затем, в июне 1942 г., в 20-ю горнострелковую армию. </w:t>
      </w:r>
      <w:proofErr w:type="gramStart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Вместо</w:t>
      </w:r>
      <w:proofErr w:type="gramEnd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фон Фалькенхорста командование принял генерал-полковник Дитль [</w:t>
      </w:r>
      <w:hyperlink r:id="rId52" w:anchor="lit" w:history="1">
        <w:r w:rsidRPr="003652D5">
          <w:rPr>
            <w:rFonts w:ascii="Arial" w:eastAsia="Times New Roman" w:hAnsi="Arial" w:cs="Arial"/>
            <w:color w:val="000000"/>
            <w:sz w:val="20"/>
            <w:u w:val="single"/>
            <w:lang w:eastAsia="ru-RU"/>
          </w:rPr>
          <w:t>7</w:t>
        </w:r>
      </w:hyperlink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].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3 июля 1942 г. прибывший немецкий XVIII горнострелковый корпус (гск) сменил части III АК на Кестеньгском направлении. Одновременно вступила в силу новая разграничительная линия между финнами и немцами [</w:t>
      </w:r>
      <w:hyperlink r:id="rId53" w:anchor="lit" w:history="1">
        <w:r w:rsidRPr="003652D5">
          <w:rPr>
            <w:rFonts w:ascii="Arial" w:eastAsia="Times New Roman" w:hAnsi="Arial" w:cs="Arial"/>
            <w:color w:val="000000"/>
            <w:sz w:val="20"/>
            <w:u w:val="single"/>
            <w:lang w:eastAsia="ru-RU"/>
          </w:rPr>
          <w:t>7</w:t>
        </w:r>
      </w:hyperlink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], которая теперь полностью совпала с северной природной границей Ухтинского направления.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Под Ухтой, тем временем, продолжала оставаться финская 3 пд, и её замена немецкими частями происходила при весьма любопытных внешних обстоятельствах.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феврале 1944 г., когда финны в первый раз обратились к СССР за выяснением условий выхода из войны, Сталин, надеясь на финское благоразумие, приказал генералу армии К.А. Мерецкову (принявшему командование Карельским фронтом 22 февраля 1944 г.) готовить удар по 20-й горнострелковой армии Дитля. План наступления был вскоре одобрен и начата подготовка, которая в середине марта стала заметна немцам. Дитль, пообещав "устроить русским горячий приём", занервничал, издал приказ по армии, заканчивающийся словами "Ни шагу назад!", а также попросил Маннергейма задержать отвод 3 пд [</w:t>
      </w:r>
      <w:hyperlink r:id="rId54" w:anchor="lit" w:history="1">
        <w:r w:rsidRPr="003652D5">
          <w:rPr>
            <w:rFonts w:ascii="Arial" w:eastAsia="Times New Roman" w:hAnsi="Arial" w:cs="Arial"/>
            <w:color w:val="000000"/>
            <w:sz w:val="20"/>
            <w:u w:val="single"/>
            <w:lang w:eastAsia="ru-RU"/>
          </w:rPr>
          <w:t>7</w:t>
        </w:r>
      </w:hyperlink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].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16 апреля 1944 г. финны отказались принять советские условия перемирия, и Сталину ничего не оставалось делать, как применить силу и перенести удар на юг Карелии. Наступление на севере было отложено. И в результате всей это катавасии части 3 пд (два батальона на фронте и один полк в тылу) задержались на Ухтинском направлении до мая 44-го, но, в конце концов, были сменены 7-й горнострелковой дивизией (гсд) немцев.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Карельский фронт в целом после оборонительных сражений 1941 г. и нескольких не слишком удачных наступательных операций зимой-весной 1942 г. до лета 1944 г. находился в активной обороне и надёжно выполнял свою неброскую, но важную задачу по сковыванию вражеских сил. "</w:t>
      </w:r>
      <w:r w:rsidRPr="003652D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И даже в условиях, когда для гитлеровских войск сложилась критическая обстановка под Ленинградом, Курском и на Днепре в 1943 г., а затем и в начале 1944 г., враг не перебросил в эти районы ни одной своей дивизии. В то же время Ставка ВГК передала из состава Карельского фронта пять стрелковых дивизий и несколько стрелковых бригад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" [</w:t>
      </w:r>
      <w:hyperlink r:id="rId55" w:anchor="lit" w:history="1">
        <w:r w:rsidRPr="003652D5">
          <w:rPr>
            <w:rFonts w:ascii="Arial" w:eastAsia="Times New Roman" w:hAnsi="Arial" w:cs="Arial"/>
            <w:color w:val="000000"/>
            <w:sz w:val="20"/>
            <w:u w:val="single"/>
            <w:lang w:eastAsia="ru-RU"/>
          </w:rPr>
          <w:t>1</w:t>
        </w:r>
      </w:hyperlink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].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Генерал Эрфурт, представитель немецкого верховного главнокомандования в ставке финской армии в 1941-1944 гг., в своих мемуарах по этому поводу едва ли ни скрежещет зубами, указывая на "</w:t>
      </w:r>
      <w:r w:rsidRPr="003652D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вопиющую диспропорцию в распределении сил и средств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" на Восточном фронте. Ещё бы! "</w:t>
      </w:r>
      <w:r w:rsidRPr="003652D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Осенью 1943 г. финско-германская сторона имела двойное численное превосходство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" - 550 000 "</w:t>
      </w:r>
      <w:r w:rsidRPr="003652D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отдохнувших и в лучшей форме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" финнов и немцев против 270 000 русских [</w:t>
      </w:r>
      <w:hyperlink r:id="rId56" w:anchor="lit" w:history="1">
        <w:r w:rsidRPr="003652D5">
          <w:rPr>
            <w:rFonts w:ascii="Arial" w:eastAsia="Times New Roman" w:hAnsi="Arial" w:cs="Arial"/>
            <w:color w:val="000000"/>
            <w:sz w:val="20"/>
            <w:u w:val="single"/>
            <w:lang w:eastAsia="ru-RU"/>
          </w:rPr>
          <w:t>7</w:t>
        </w:r>
      </w:hyperlink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].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Эрфу</w:t>
      </w:r>
      <w:proofErr w:type="gramStart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рт всп</w:t>
      </w:r>
      <w:proofErr w:type="gramEnd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оминает также, как сильно досаждали карельские партизаны, и как часто меры защиты приходилось обсуждать на самом "верху" [</w:t>
      </w:r>
      <w:hyperlink r:id="rId57" w:anchor="lit" w:history="1">
        <w:r w:rsidRPr="003652D5">
          <w:rPr>
            <w:rFonts w:ascii="Arial" w:eastAsia="Times New Roman" w:hAnsi="Arial" w:cs="Arial"/>
            <w:color w:val="000000"/>
            <w:sz w:val="20"/>
            <w:u w:val="single"/>
            <w:lang w:eastAsia="ru-RU"/>
          </w:rPr>
          <w:t>7</w:t>
        </w:r>
      </w:hyperlink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].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Партизанские отряды "Боевое знамя" (командир Б.С. Лахти) и "Красный партизан" (командир А.К. Полянский) были сформированы в конце </w:t>
      </w:r>
      <w:proofErr w:type="gramStart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июля-начале</w:t>
      </w:r>
      <w:proofErr w:type="gramEnd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августа 1941 г. в районе Калевалы и в Кеми соответственно. В ноябре 1941 г. "Боевое знамя" был влит </w:t>
      </w:r>
      <w:proofErr w:type="gramStart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</w:t>
      </w:r>
      <w:proofErr w:type="gramEnd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"</w:t>
      </w:r>
      <w:proofErr w:type="gramStart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Красный</w:t>
      </w:r>
      <w:proofErr w:type="gramEnd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партизан", который с этого времени до своего официального расформирования (15 октября 1944 г.) провоевал под командованием уже знакомого нам пограничника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hyperlink r:id="rId58" w:tgtFrame="_blank" w:history="1">
        <w:r w:rsidRPr="003652D5">
          <w:rPr>
            <w:rFonts w:ascii="Arial" w:eastAsia="Times New Roman" w:hAnsi="Arial" w:cs="Arial"/>
            <w:color w:val="000000"/>
            <w:sz w:val="20"/>
            <w:u w:val="single"/>
            <w:lang w:eastAsia="ru-RU"/>
          </w:rPr>
          <w:t>Ф.Ф. Журиха</w:t>
        </w:r>
      </w:hyperlink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заслужившего к лету 43-го звание полковника [</w:t>
      </w:r>
      <w:hyperlink r:id="rId59" w:anchor="lit" w:history="1">
        <w:r w:rsidRPr="003652D5">
          <w:rPr>
            <w:rFonts w:ascii="Arial" w:eastAsia="Times New Roman" w:hAnsi="Arial" w:cs="Arial"/>
            <w:color w:val="000000"/>
            <w:sz w:val="20"/>
            <w:u w:val="single"/>
            <w:lang w:eastAsia="ru-RU"/>
          </w:rPr>
          <w:t>1</w:t>
        </w:r>
      </w:hyperlink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].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Действия партизан держали врага в постоянном напряжении, заставляя усиливать охрану тыла. "</w:t>
      </w:r>
      <w:r w:rsidRPr="003652D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В небе постоянно патрулировали самолёты. Вдоль основных коммуникаций </w:t>
      </w:r>
      <w:r w:rsidRPr="003652D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lastRenderedPageBreak/>
        <w:t>располагались сильные гарнизоны, в полосе до 250 м вырубались леса. Движение автотранспорта по дорогам производилось только в колоннах под сильной охраной...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" [</w:t>
      </w:r>
      <w:hyperlink r:id="rId60" w:anchor="lit" w:history="1">
        <w:r w:rsidRPr="003652D5">
          <w:rPr>
            <w:rFonts w:ascii="Arial" w:eastAsia="Times New Roman" w:hAnsi="Arial" w:cs="Arial"/>
            <w:color w:val="000000"/>
            <w:sz w:val="20"/>
            <w:u w:val="single"/>
            <w:lang w:eastAsia="ru-RU"/>
          </w:rPr>
          <w:t>1</w:t>
        </w:r>
      </w:hyperlink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].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Летом 1943 г. было принято решение распространить партизанские действия на территорию самой Финляндии, и 11 отрядов, в том числе и "Красный партизан", "</w:t>
      </w:r>
      <w:r w:rsidRPr="003652D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осуществили несколько глубоких рейдов на территорию Северной Финляндии и нанесли удары по врагу в районе Нурмес, Куусамо, Рованиеми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" [</w:t>
      </w:r>
      <w:hyperlink r:id="rId61" w:anchor="lit" w:history="1">
        <w:r w:rsidRPr="003652D5">
          <w:rPr>
            <w:rFonts w:ascii="Arial" w:eastAsia="Times New Roman" w:hAnsi="Arial" w:cs="Arial"/>
            <w:color w:val="000000"/>
            <w:sz w:val="20"/>
            <w:u w:val="single"/>
            <w:lang w:eastAsia="ru-RU"/>
          </w:rPr>
          <w:t>1</w:t>
        </w:r>
      </w:hyperlink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].</w:t>
      </w:r>
    </w:p>
    <w:p w:rsidR="00BF7C00" w:rsidRPr="003652D5" w:rsidRDefault="00BF7C00" w:rsidP="00BF7C0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BF7C00" w:rsidRPr="003652D5" w:rsidRDefault="00BF7C00" w:rsidP="00BF7C0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b/>
          <w:bCs/>
          <w:i/>
          <w:iCs/>
          <w:color w:val="000000"/>
          <w:lang w:eastAsia="ru-RU"/>
        </w:rPr>
        <w:t>Освобождение</w:t>
      </w:r>
    </w:p>
    <w:p w:rsidR="00BF7C00" w:rsidRPr="003652D5" w:rsidRDefault="00BF7C00" w:rsidP="00BF7C0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25 августа 1944 г. финны запросили перемирия повторно. СССР согласился на возобновление переговоров на условиях публичного заявления Финляндии о разрыве отношений с Германией и обеспечения вывода немецко-фашистских войск со своей территории не позднее 15 сентября.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Военные действия против Финляндии были прекращены с 8 часов утра 5 сентября 1944 г. Отметим, что партизанам был отдан приказ вернуться в свой тыл. К 12 сентября они сосредоточились на своих базах [</w:t>
      </w:r>
      <w:hyperlink r:id="rId62" w:anchor="lit" w:history="1">
        <w:r w:rsidRPr="003652D5">
          <w:rPr>
            <w:rFonts w:ascii="Arial" w:eastAsia="Times New Roman" w:hAnsi="Arial" w:cs="Arial"/>
            <w:color w:val="000000"/>
            <w:sz w:val="20"/>
            <w:u w:val="single"/>
            <w:lang w:eastAsia="ru-RU"/>
          </w:rPr>
          <w:t>1</w:t>
        </w:r>
      </w:hyperlink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], и, таким образом, в </w:t>
      </w:r>
      <w:proofErr w:type="gramStart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выдворении</w:t>
      </w:r>
      <w:proofErr w:type="gramEnd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немцев не участвовали.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Немцы начали осуществление операции отхода под кодовым названием "Бирке" ("Берёза"). Задача состояла в том, чтобы, удерживая фронт у Северного Ледовитого океана, "</w:t>
      </w:r>
      <w:r w:rsidRPr="003652D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оторваться от противника на участках Лоухи и Кандалакши, перебросить освободившиеся войска через Рованиеми на север и здесь закрепиться на новых позициях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" [</w:t>
      </w:r>
      <w:hyperlink r:id="rId63" w:anchor="lit" w:history="1">
        <w:r w:rsidRPr="003652D5">
          <w:rPr>
            <w:rFonts w:ascii="Arial" w:eastAsia="Times New Roman" w:hAnsi="Arial" w:cs="Arial"/>
            <w:color w:val="000000"/>
            <w:sz w:val="20"/>
            <w:u w:val="single"/>
            <w:lang w:eastAsia="ru-RU"/>
          </w:rPr>
          <w:t>1</w:t>
        </w:r>
      </w:hyperlink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].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Командование Карельского фронта разработало свой план: глубокими обходами ударить по южному флангу немцев, открытому после выхода Финляндии из войны, с целью отрезать XXXVI и XVIII корпуса от остальной 20-й горнострелковой армии. Интересно, что по первоначальному замыслу "</w:t>
      </w:r>
      <w:r w:rsidRPr="003652D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на заключительном этапе наступления войска 26-й армии должны были выйти на берег Ботнического залива в район Кеми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" [</w:t>
      </w:r>
      <w:hyperlink r:id="rId64" w:anchor="lit" w:history="1">
        <w:r w:rsidRPr="003652D5">
          <w:rPr>
            <w:rFonts w:ascii="Arial" w:eastAsia="Times New Roman" w:hAnsi="Arial" w:cs="Arial"/>
            <w:color w:val="000000"/>
            <w:sz w:val="20"/>
            <w:u w:val="single"/>
            <w:lang w:eastAsia="ru-RU"/>
          </w:rPr>
          <w:t>1</w:t>
        </w:r>
      </w:hyperlink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].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первых числах сентября 1944 была произведена перегруппировка сил 26-ой армии (с мая 1943 г. армией командовал генерал-лейтенант Л.С. Сквирский). На Ухтинское направление были переброшены 367-я сд полковника А.А. Старцева, "</w:t>
      </w:r>
      <w:r w:rsidRPr="003652D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7-я гвардейская танковая бригада и 339-й самоходно-артиллерийский полк 26-й армии. На это же направление из Кеми выводилось недавно созданное управление 132-го стрелкового корпуса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[командир - генерал-майор С.П. Перков -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А.А.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]</w:t>
      </w:r>
      <w:r w:rsidRPr="003652D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, в подчинение которого поступили 27-я и 54-я стрелковые дивизии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" (54-ой сд с 30 августа 1944 г. командовал полковник Н.Н. Дягтерев) [</w:t>
      </w:r>
      <w:hyperlink r:id="rId65" w:anchor="lit" w:history="1">
        <w:r w:rsidRPr="003652D5">
          <w:rPr>
            <w:rFonts w:ascii="Arial" w:eastAsia="Times New Roman" w:hAnsi="Arial" w:cs="Arial"/>
            <w:color w:val="000000"/>
            <w:sz w:val="20"/>
            <w:u w:val="single"/>
            <w:lang w:eastAsia="ru-RU"/>
          </w:rPr>
          <w:t>1</w:t>
        </w:r>
      </w:hyperlink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].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118-ый сп 54 сд вместе с вновь прибывшими частями готовился к наступлению под Ухтой, а 81-ый сп был переброшен через Юшкозеро в район озера Нюк по специально построенной для обходного манёвра новой дороге протяженностью свыше 200 км [</w:t>
      </w:r>
      <w:hyperlink r:id="rId66" w:anchor="lit" w:history="1">
        <w:r w:rsidRPr="003652D5">
          <w:rPr>
            <w:rFonts w:ascii="Arial" w:eastAsia="Times New Roman" w:hAnsi="Arial" w:cs="Arial"/>
            <w:color w:val="000000"/>
            <w:sz w:val="20"/>
            <w:u w:val="single"/>
            <w:lang w:eastAsia="ru-RU"/>
          </w:rPr>
          <w:t>1</w:t>
        </w:r>
      </w:hyperlink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].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Главные события развернулись на Кандалакшском и Кестеньгском направлениях, да так, что "</w:t>
      </w:r>
      <w:r w:rsidRPr="003652D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в результате стремительного наступления русских XXXVI корпус раскололся на две части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" [</w:t>
      </w:r>
      <w:hyperlink r:id="rId67" w:anchor="lit" w:history="1">
        <w:r w:rsidRPr="003652D5">
          <w:rPr>
            <w:rFonts w:ascii="Arial" w:eastAsia="Times New Roman" w:hAnsi="Arial" w:cs="Arial"/>
            <w:color w:val="000000"/>
            <w:sz w:val="20"/>
            <w:u w:val="single"/>
            <w:lang w:eastAsia="ru-RU"/>
          </w:rPr>
          <w:t>7</w:t>
        </w:r>
      </w:hyperlink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], и к "</w:t>
      </w:r>
      <w:r w:rsidRPr="003652D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12 сентября создались все условия для полного окружения и уничтожения частей XXXVI-го горнострелкового корпуса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" [</w:t>
      </w:r>
      <w:hyperlink r:id="rId68" w:anchor="lit" w:history="1">
        <w:r w:rsidRPr="003652D5">
          <w:rPr>
            <w:rFonts w:ascii="Arial" w:eastAsia="Times New Roman" w:hAnsi="Arial" w:cs="Arial"/>
            <w:color w:val="000000"/>
            <w:sz w:val="20"/>
            <w:u w:val="single"/>
            <w:lang w:eastAsia="ru-RU"/>
          </w:rPr>
          <w:t>1</w:t>
        </w:r>
      </w:hyperlink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].</w:t>
      </w:r>
      <w:proofErr w:type="gramEnd"/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8330"/>
        <w:gridCol w:w="56"/>
        <w:gridCol w:w="1069"/>
      </w:tblGrid>
      <w:tr w:rsidR="00BF7C00" w:rsidRPr="003652D5" w:rsidTr="00E3160F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BF7C00" w:rsidRDefault="00BF7C00" w:rsidP="00E3160F">
            <w:pPr>
              <w:spacing w:after="0" w:line="288" w:lineRule="atLeast"/>
              <w:ind w:firstLine="48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BF7C00" w:rsidRDefault="00BF7C00" w:rsidP="00E3160F">
            <w:pPr>
              <w:spacing w:after="0" w:line="288" w:lineRule="atLeast"/>
              <w:ind w:firstLine="48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BF7C00" w:rsidRDefault="00BF7C00" w:rsidP="00E3160F">
            <w:pPr>
              <w:spacing w:after="0" w:line="288" w:lineRule="atLeast"/>
              <w:ind w:firstLine="48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BF7C00" w:rsidRDefault="00BF7C00" w:rsidP="00E3160F">
            <w:pPr>
              <w:spacing w:after="0" w:line="288" w:lineRule="atLeast"/>
              <w:ind w:firstLine="48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BF7C00" w:rsidRDefault="00BF7C00" w:rsidP="00E3160F">
            <w:pPr>
              <w:spacing w:after="0" w:line="288" w:lineRule="atLeast"/>
              <w:ind w:firstLine="48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BF7C00" w:rsidRPr="003652D5" w:rsidRDefault="00BF7C00" w:rsidP="00E3160F">
            <w:pPr>
              <w:spacing w:after="0" w:line="288" w:lineRule="atLeast"/>
              <w:ind w:firstLine="48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652D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 этих обстоятельствах 12 сентября начали преследование противника передовые </w:t>
            </w:r>
            <w:r w:rsidR="00E24C5D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anchor distT="47625" distB="47625" distL="0" distR="0" simplePos="0" relativeHeight="251660288" behindDoc="1" locked="0" layoutInCell="1" allowOverlap="0">
                  <wp:simplePos x="0" y="0"/>
                  <wp:positionH relativeFrom="column">
                    <wp:posOffset>365125</wp:posOffset>
                  </wp:positionH>
                  <wp:positionV relativeFrom="line">
                    <wp:posOffset>-4204335</wp:posOffset>
                  </wp:positionV>
                  <wp:extent cx="4822190" cy="4396105"/>
                  <wp:effectExtent l="19050" t="0" r="0" b="0"/>
                  <wp:wrapTopAndBottom/>
                  <wp:docPr id="8" name="Рисунок 4" descr="http://www.voinitsa.ru/files/image/history/uhtua_41_44/uhtua1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voinitsa.ru/files/image/history/uhtua_41_44/uhtua1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2190" cy="4396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652D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отряды 367-й сд ("</w:t>
            </w:r>
            <w:r w:rsidRPr="003652D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1-й батальон 1219-го стрелкового полка, танковая рота 7-й гвардейской танковой бригады, самоходные арти</w:t>
            </w:r>
            <w:proofErr w:type="gramStart"/>
            <w:r w:rsidRPr="003652D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л-</w:t>
            </w:r>
            <w:proofErr w:type="gramEnd"/>
            <w:r w:rsidRPr="003652D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лерийские установки 339-го гвардейского тяжелого само- ходно-артиллерийского полка, рота автоматчиков и инженерная рота 170-го армейского инженерного батальона</w:t>
            </w:r>
            <w:r w:rsidRPr="003652D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"), а также 118-ый стрелковый полк 54-й сд. "</w:t>
            </w:r>
            <w:r w:rsidRPr="003652D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Отходившие части 7-й фашистской горнострелковой дивизии оказывали ожест</w:t>
            </w:r>
            <w:proofErr w:type="gramStart"/>
            <w:r w:rsidRPr="003652D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о-</w:t>
            </w:r>
            <w:proofErr w:type="gramEnd"/>
            <w:r w:rsidRPr="003652D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чённое сопротивление. Гитлеровцы минировали дороги, разрушали мосты, устраивали рогатки и другие заграждения, что значительно замедляло темпы пресл</w:t>
            </w:r>
            <w:proofErr w:type="gramStart"/>
            <w:r w:rsidRPr="003652D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е-</w:t>
            </w:r>
            <w:proofErr w:type="gramEnd"/>
            <w:r w:rsidRPr="003652D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дования</w:t>
            </w:r>
            <w:r w:rsidRPr="003652D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" [</w:t>
            </w:r>
            <w:hyperlink r:id="rId70" w:anchor="lit" w:history="1">
              <w:r w:rsidRPr="003652D5">
                <w:rPr>
                  <w:rFonts w:ascii="Arial" w:eastAsia="Times New Roman" w:hAnsi="Arial" w:cs="Arial"/>
                  <w:color w:val="000000"/>
                  <w:sz w:val="20"/>
                  <w:u w:val="single"/>
                  <w:lang w:eastAsia="ru-RU"/>
                </w:rPr>
                <w:t>1</w:t>
              </w:r>
            </w:hyperlink>
            <w:r w:rsidRPr="003652D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] (</w:t>
            </w:r>
            <w:r w:rsidRPr="003652D5">
              <w:rPr>
                <w:rFonts w:ascii="Arial" w:eastAsia="Times New Roman" w:hAnsi="Arial" w:cs="Arial"/>
                <w:i/>
                <w:iCs/>
                <w:sz w:val="20"/>
                <w:lang w:eastAsia="ru-RU"/>
              </w:rPr>
              <w:t>рис. 2</w:t>
            </w:r>
            <w:r w:rsidRPr="003652D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).</w:t>
            </w:r>
          </w:p>
          <w:p w:rsidR="00BF7C00" w:rsidRPr="003652D5" w:rsidRDefault="00BF7C00" w:rsidP="00E3160F">
            <w:pPr>
              <w:spacing w:after="0" w:line="288" w:lineRule="atLeast"/>
              <w:ind w:firstLine="480"/>
              <w:jc w:val="both"/>
              <w:rPr>
                <w:rFonts w:ascii="Arial" w:eastAsia="Times New Roman" w:hAnsi="Arial" w:cs="Arial"/>
                <w:sz w:val="5"/>
                <w:szCs w:val="5"/>
                <w:lang w:eastAsia="ru-RU"/>
              </w:rPr>
            </w:pPr>
            <w:r w:rsidRPr="003652D5">
              <w:rPr>
                <w:rFonts w:ascii="Arial" w:eastAsia="Times New Roman" w:hAnsi="Arial" w:cs="Arial"/>
                <w:sz w:val="5"/>
                <w:szCs w:val="5"/>
                <w:lang w:eastAsia="ru-RU"/>
              </w:rPr>
              <w:t> </w:t>
            </w:r>
          </w:p>
          <w:p w:rsidR="00BF7C00" w:rsidRPr="003652D5" w:rsidRDefault="00BF7C00" w:rsidP="00E3160F">
            <w:pPr>
              <w:spacing w:after="0" w:line="288" w:lineRule="atLeast"/>
              <w:ind w:firstLine="48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3652D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этот же день, 12 сентября, Ставка ВГК прислала директиву: немцев выгонять, но бои не навязывать, свои войска не изматывать и беречь (главной задачей было сохранить силы для освобождения              Печенгской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BF7C00" w:rsidRPr="003652D5" w:rsidRDefault="00BF7C00" w:rsidP="00E316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652D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7" w:type="dxa"/>
              <w:bottom w:w="0" w:type="dxa"/>
              <w:right w:w="100" w:type="dxa"/>
            </w:tcMar>
            <w:hideMark/>
          </w:tcPr>
          <w:p w:rsidR="00BF7C00" w:rsidRPr="003652D5" w:rsidRDefault="00BF7C00" w:rsidP="00E3160F">
            <w:pPr>
              <w:spacing w:after="0" w:line="288" w:lineRule="atLeast"/>
              <w:ind w:firstLine="480"/>
              <w:jc w:val="both"/>
              <w:rPr>
                <w:rFonts w:ascii="Arial" w:eastAsia="Times New Roman" w:hAnsi="Arial" w:cs="Arial"/>
                <w:sz w:val="8"/>
                <w:szCs w:val="8"/>
                <w:lang w:eastAsia="ru-RU"/>
              </w:rPr>
            </w:pPr>
            <w:r w:rsidRPr="003652D5">
              <w:rPr>
                <w:rFonts w:ascii="Arial" w:eastAsia="Times New Roman" w:hAnsi="Arial" w:cs="Arial"/>
                <w:sz w:val="8"/>
                <w:szCs w:val="8"/>
                <w:lang w:eastAsia="ru-RU"/>
              </w:rPr>
              <w:t> </w:t>
            </w:r>
          </w:p>
          <w:p w:rsidR="00BF7C00" w:rsidRPr="003652D5" w:rsidRDefault="00BF7C00" w:rsidP="00E3160F">
            <w:pPr>
              <w:spacing w:after="0" w:line="288" w:lineRule="atLeast"/>
              <w:ind w:firstLine="48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652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  <w:p w:rsidR="00E24C5D" w:rsidRDefault="00E24C5D" w:rsidP="00E316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lang w:eastAsia="ru-RU"/>
              </w:rPr>
            </w:pPr>
          </w:p>
          <w:p w:rsidR="00E24C5D" w:rsidRDefault="00E24C5D" w:rsidP="00E316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lang w:eastAsia="ru-RU"/>
              </w:rPr>
            </w:pPr>
          </w:p>
          <w:p w:rsidR="00E24C5D" w:rsidRDefault="00E24C5D" w:rsidP="00E316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lang w:eastAsia="ru-RU"/>
              </w:rPr>
            </w:pPr>
          </w:p>
          <w:p w:rsidR="00E24C5D" w:rsidRDefault="00E24C5D" w:rsidP="00E316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lang w:eastAsia="ru-RU"/>
              </w:rPr>
            </w:pPr>
          </w:p>
          <w:p w:rsidR="00BF7C00" w:rsidRPr="003652D5" w:rsidRDefault="00BF7C00" w:rsidP="00E316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652D5">
              <w:rPr>
                <w:rFonts w:ascii="Arial" w:eastAsia="Times New Roman" w:hAnsi="Arial" w:cs="Arial"/>
                <w:b/>
                <w:bCs/>
                <w:i/>
                <w:iCs/>
                <w:sz w:val="16"/>
                <w:lang w:eastAsia="ru-RU"/>
              </w:rPr>
              <w:t>Рис.2</w:t>
            </w:r>
            <w:r w:rsidRPr="003652D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. Схема боевых действий 12.09-26.09.1944 [по</w:t>
            </w:r>
            <w:r w:rsidRPr="003652D5">
              <w:rPr>
                <w:rFonts w:ascii="Arial" w:eastAsia="Times New Roman" w:hAnsi="Arial" w:cs="Arial"/>
                <w:b/>
                <w:bCs/>
                <w:sz w:val="16"/>
                <w:lang w:eastAsia="ru-RU"/>
              </w:rPr>
              <w:t> </w:t>
            </w:r>
            <w:hyperlink r:id="rId71" w:anchor="lit" w:history="1">
              <w:r w:rsidRPr="003652D5">
                <w:rPr>
                  <w:rFonts w:ascii="Arial" w:eastAsia="Times New Roman" w:hAnsi="Arial" w:cs="Arial"/>
                  <w:b/>
                  <w:bCs/>
                  <w:color w:val="000000"/>
                  <w:sz w:val="16"/>
                  <w:u w:val="single"/>
                  <w:lang w:eastAsia="ru-RU"/>
                </w:rPr>
                <w:t>1</w:t>
              </w:r>
            </w:hyperlink>
            <w:r w:rsidRPr="003652D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]</w:t>
            </w:r>
          </w:p>
        </w:tc>
      </w:tr>
    </w:tbl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lastRenderedPageBreak/>
        <w:t> </w:t>
      </w:r>
    </w:p>
    <w:p w:rsidR="00BF7C00" w:rsidRPr="003652D5" w:rsidRDefault="00BF7C00" w:rsidP="00BF7C00">
      <w:pPr>
        <w:spacing w:after="0" w:line="288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области, кроме того Ставка собиралась забрать часть сил для переброски на западное направление - до Берлина ещё предстояло дойти). Несмотря на то, что в директиве была специальная приписка для энергичного Мерецкова: "</w:t>
      </w:r>
      <w:r w:rsidRPr="003652D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невыполнение указаний Ставки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&lt;...&gt;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повлекут за собой отстранение Вас от командования фронтом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" [</w:t>
      </w:r>
      <w:hyperlink r:id="rId72" w:anchor="lit" w:history="1">
        <w:r w:rsidRPr="003652D5">
          <w:rPr>
            <w:rFonts w:ascii="Arial" w:eastAsia="Times New Roman" w:hAnsi="Arial" w:cs="Arial"/>
            <w:color w:val="000000"/>
            <w:sz w:val="20"/>
            <w:u w:val="single"/>
            <w:lang w:eastAsia="ru-RU"/>
          </w:rPr>
          <w:t>1</w:t>
        </w:r>
      </w:hyperlink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], Кирилл Афанасьевич, раздосадованный тем, что ему не дают прихлопнуть немцев, позвонил в Москву, но получил исчерпывающие разъяснения по военной стороне дела. </w:t>
      </w:r>
      <w:proofErr w:type="gramStart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Однако полный замысел Сталина Мерецков оценил позднее, когда раскрылся и политический аспект (немцы-то отступают через Финляндию, вот пусть Финляндия, коль скоро захотела мира, и разбирается сама на своей территории с бывшими "братьями по оружию".</w:t>
      </w:r>
      <w:proofErr w:type="gramEnd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gramStart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Естественно, вопрос с выходом 26-ой армии к Ботническому заливу отпал сам собой).</w:t>
      </w:r>
      <w:proofErr w:type="gramEnd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"</w:t>
      </w:r>
      <w:r w:rsidRPr="003652D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Этот эпизод в историческом плане весьма поучителен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- написал в своих мемуарах Мерецков, -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Даже на войне бывают случаи, когда </w:t>
      </w:r>
      <w:r w:rsidRPr="003652D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lastRenderedPageBreak/>
        <w:t>политическое решение проблемы оказывается важнее и эффективнее военного решения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" [</w:t>
      </w:r>
      <w:hyperlink r:id="rId73" w:anchor="lit" w:history="1">
        <w:r w:rsidRPr="003652D5">
          <w:rPr>
            <w:rFonts w:ascii="Arial" w:eastAsia="Times New Roman" w:hAnsi="Arial" w:cs="Arial"/>
            <w:color w:val="000000"/>
            <w:sz w:val="20"/>
            <w:u w:val="single"/>
            <w:lang w:eastAsia="ru-RU"/>
          </w:rPr>
          <w:t>8</w:t>
        </w:r>
      </w:hyperlink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]. Добавим, что опыт Карельского фронта (война в условиях сложной местности и бездорожья) очень пригодился в августе 1945 г., когда был широко применён в блестяще проведённой Маньчжурской операции, в том числе и войсками 1-го Дальневосточного фронта под командованием Маршала Советского Союза К.А. Мерецкова [</w:t>
      </w:r>
      <w:hyperlink r:id="rId74" w:anchor="lit" w:history="1">
        <w:r w:rsidRPr="003652D5">
          <w:rPr>
            <w:rFonts w:ascii="Arial" w:eastAsia="Times New Roman" w:hAnsi="Arial" w:cs="Arial"/>
            <w:color w:val="000000"/>
            <w:sz w:val="20"/>
            <w:u w:val="single"/>
            <w:lang w:eastAsia="ru-RU"/>
          </w:rPr>
          <w:t>8</w:t>
        </w:r>
      </w:hyperlink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].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13 сентября 1219-й сп "</w:t>
      </w:r>
      <w:r w:rsidRPr="003652D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форсировал р. Писта в районе Корпиярви и к исходу дня вышел в район 15 км северо-восточнее Войницы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" [</w:t>
      </w:r>
      <w:hyperlink r:id="rId75" w:anchor="lit" w:history="1">
        <w:r w:rsidRPr="003652D5">
          <w:rPr>
            <w:rFonts w:ascii="Arial" w:eastAsia="Times New Roman" w:hAnsi="Arial" w:cs="Arial"/>
            <w:color w:val="000000"/>
            <w:sz w:val="20"/>
            <w:u w:val="single"/>
            <w:lang w:eastAsia="ru-RU"/>
          </w:rPr>
          <w:t>1</w:t>
        </w:r>
      </w:hyperlink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], а во второй половине 17 сентября полк перешёл государственную границу в районе западнее Лонкка и овладел Юнтусранта [</w:t>
      </w:r>
      <w:hyperlink r:id="rId76" w:anchor="lit" w:history="1">
        <w:r w:rsidRPr="003652D5">
          <w:rPr>
            <w:rFonts w:ascii="Arial" w:eastAsia="Times New Roman" w:hAnsi="Arial" w:cs="Arial"/>
            <w:color w:val="000000"/>
            <w:sz w:val="20"/>
            <w:u w:val="single"/>
            <w:lang w:eastAsia="ru-RU"/>
          </w:rPr>
          <w:t>1</w:t>
        </w:r>
      </w:hyperlink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].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Чуть раньше, в ночь на 17 сентября, 81-й сп первым на севере Карелии перешел государственную границу "</w:t>
      </w:r>
      <w:r w:rsidRPr="003652D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в районе погранзнака № 698 и вышел в район Куйваярви. За шесть дней преследования врага на Ухтинском направлении соединения 132-го стрелкового корпуса пошли свыше 100 км, что составило в среднем 17 км в сутки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" [</w:t>
      </w:r>
      <w:hyperlink r:id="rId77" w:anchor="lit" w:history="1">
        <w:r w:rsidRPr="003652D5">
          <w:rPr>
            <w:rFonts w:ascii="Arial" w:eastAsia="Times New Roman" w:hAnsi="Arial" w:cs="Arial"/>
            <w:color w:val="000000"/>
            <w:sz w:val="20"/>
            <w:u w:val="single"/>
            <w:lang w:eastAsia="ru-RU"/>
          </w:rPr>
          <w:t>1</w:t>
        </w:r>
      </w:hyperlink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].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"</w:t>
      </w:r>
      <w:r w:rsidRPr="003652D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19 сентября Военный совет Карельского фронта издал директиву о выходе 26-й армии на рубеж Куусамо, Юнтусранта, Суомуссалми, Анттила и прекращении дальнейшего наступление на запад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" [</w:t>
      </w:r>
      <w:hyperlink r:id="rId78" w:anchor="lit" w:history="1">
        <w:r w:rsidRPr="003652D5">
          <w:rPr>
            <w:rFonts w:ascii="Arial" w:eastAsia="Times New Roman" w:hAnsi="Arial" w:cs="Arial"/>
            <w:color w:val="000000"/>
            <w:sz w:val="20"/>
            <w:u w:val="single"/>
            <w:lang w:eastAsia="ru-RU"/>
          </w:rPr>
          <w:t>1</w:t>
        </w:r>
      </w:hyperlink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]. В этот же день в Москве было подписано Соглашение о перемирии с Финляндией.</w:t>
      </w:r>
    </w:p>
    <w:p w:rsidR="00BF7C00" w:rsidRPr="003652D5" w:rsidRDefault="00BF7C00" w:rsidP="00BF7C0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BF7C00" w:rsidRPr="003652D5" w:rsidRDefault="00BF7C00" w:rsidP="00BF7C0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b/>
          <w:bCs/>
          <w:i/>
          <w:iCs/>
          <w:color w:val="000000"/>
          <w:sz w:val="30"/>
          <w:lang w:eastAsia="ru-RU"/>
        </w:rPr>
        <w:t>* * *</w:t>
      </w:r>
    </w:p>
    <w:p w:rsidR="00BF7C00" w:rsidRPr="003652D5" w:rsidRDefault="00BF7C00" w:rsidP="00BF7C0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 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44-м первый снег в Войнице выпал 22 октября. В этот день из эвакуации вернулась семья Малиненов. Солдатику, ехавшему на полуторке по военной надобности из Ухты в Вокнаволок и подвозившему семейство, были предложены деньги.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Возьмите, это немного! Мы-то теперь дома, мы теперь проживём...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Нет, мамаша, мне деньги не нужны. Я один, у меня никого нет, и нас переводят на 1-ый Белорусский. А у вас - семья, дети, вам деньги ой как нужны.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уехал, не взяв ни копейки.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13-летняя Хельми запомнила этот эпизод на всю жизнь, и даже спустя 60 лет, вспоминая, не могла сдержать слёз.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BF7C00" w:rsidRPr="003652D5" w:rsidRDefault="00BF7C00" w:rsidP="00BF7C00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Такие был люди. Такие были "направления". Из Ухты через Вокнаволок - на Берлин и в Маньчжурию.</w:t>
      </w:r>
    </w:p>
    <w:p w:rsidR="00BF7C00" w:rsidRPr="003652D5" w:rsidRDefault="00BF7C00" w:rsidP="00BF7C0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 </w:t>
      </w:r>
    </w:p>
    <w:p w:rsidR="00BF7C00" w:rsidRPr="003652D5" w:rsidRDefault="00BF7C00" w:rsidP="00BF7C00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А. Афиногенов</w:t>
      </w:r>
    </w:p>
    <w:p w:rsidR="00BF7C00" w:rsidRPr="003652D5" w:rsidRDefault="00BF7C00" w:rsidP="00BF7C0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 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E24C5D" w:rsidRDefault="00BF7C00" w:rsidP="00BF7C00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газет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"Новости Калевалы" от 30 июня 2011 г.</w:t>
      </w:r>
    </w:p>
    <w:p w:rsidR="00E24C5D" w:rsidRDefault="00E24C5D">
      <w:p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br w:type="page"/>
      </w:r>
    </w:p>
    <w:p w:rsidR="00E24C5D" w:rsidRPr="003652D5" w:rsidRDefault="00E24C5D" w:rsidP="00E24C5D">
      <w:pPr>
        <w:spacing w:after="0" w:line="360" w:lineRule="atLeast"/>
        <w:jc w:val="both"/>
        <w:outlineLvl w:val="0"/>
        <w:rPr>
          <w:rFonts w:ascii="Arial" w:eastAsia="Times New Roman" w:hAnsi="Arial" w:cs="Arial"/>
          <w:b/>
          <w:bCs/>
          <w:color w:val="000000"/>
          <w:kern w:val="36"/>
          <w:sz w:val="26"/>
          <w:szCs w:val="26"/>
          <w:lang w:eastAsia="ru-RU"/>
        </w:rPr>
      </w:pPr>
      <w:r w:rsidRPr="003652D5">
        <w:rPr>
          <w:rFonts w:ascii="Arial" w:eastAsia="Times New Roman" w:hAnsi="Arial" w:cs="Arial"/>
          <w:b/>
          <w:bCs/>
          <w:color w:val="000000"/>
          <w:kern w:val="36"/>
          <w:sz w:val="26"/>
          <w:szCs w:val="26"/>
          <w:lang w:eastAsia="ru-RU"/>
        </w:rPr>
        <w:lastRenderedPageBreak/>
        <w:t>Братская могила советских воинов</w:t>
      </w:r>
    </w:p>
    <w:p w:rsidR="00E24C5D" w:rsidRPr="003652D5" w:rsidRDefault="00E24C5D" w:rsidP="00E24C5D">
      <w:pPr>
        <w:spacing w:after="84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24C5D" w:rsidRPr="003652D5" w:rsidRDefault="00E24C5D" w:rsidP="00E24C5D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Не забывайте о солдатах,</w:t>
      </w:r>
    </w:p>
    <w:p w:rsidR="00E24C5D" w:rsidRPr="003652D5" w:rsidRDefault="00E24C5D" w:rsidP="00E24C5D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Вступившихся</w:t>
      </w:r>
      <w:proofErr w:type="gramEnd"/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 xml:space="preserve"> за честь страны...</w:t>
      </w:r>
    </w:p>
    <w:p w:rsidR="00E24C5D" w:rsidRPr="003652D5" w:rsidRDefault="00E24C5D" w:rsidP="00E24C5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E24C5D" w:rsidRPr="003652D5" w:rsidRDefault="00E24C5D" w:rsidP="00E24C5D">
      <w:pPr>
        <w:spacing w:after="0" w:line="336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b/>
          <w:bCs/>
          <w:color w:val="588CC8"/>
          <w:sz w:val="20"/>
          <w:szCs w:val="20"/>
          <w:lang w:eastAsia="ru-RU"/>
        </w:rPr>
        <w:t>В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оинский мемориал расположен в центре деревни возле старой дороги, проходящей вдоль высокого берега Чярккялянлахти.</w:t>
      </w:r>
    </w:p>
    <w:p w:rsidR="00E24C5D" w:rsidRPr="003652D5" w:rsidRDefault="00E24C5D" w:rsidP="00E24C5D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9355"/>
      </w:tblGrid>
      <w:tr w:rsidR="00E24C5D" w:rsidRPr="003652D5" w:rsidTr="00E3160F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E24C5D" w:rsidRPr="003652D5" w:rsidRDefault="00E24C5D" w:rsidP="00E3160F">
            <w:pPr>
              <w:spacing w:after="0" w:line="288" w:lineRule="atLeast"/>
              <w:jc w:val="center"/>
              <w:rPr>
                <w:rFonts w:ascii="Arial" w:eastAsia="Times New Roman" w:hAnsi="Arial" w:cs="Arial"/>
                <w:sz w:val="8"/>
                <w:szCs w:val="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8"/>
                <w:szCs w:val="8"/>
                <w:lang w:eastAsia="ru-RU"/>
              </w:rPr>
              <w:drawing>
                <wp:inline distT="0" distB="0" distL="0" distR="0">
                  <wp:extent cx="6858000" cy="3434080"/>
                  <wp:effectExtent l="19050" t="0" r="0" b="0"/>
                  <wp:docPr id="17" name="Рисунок 17" descr="http://www.voinitsa.ru/files/image/poi/memorial/v1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voinitsa.ru/files/image/poi/memorial/v1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343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4C5D" w:rsidRPr="003652D5" w:rsidRDefault="00E24C5D" w:rsidP="00E24C5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E24C5D" w:rsidRPr="003652D5" w:rsidRDefault="00E24C5D" w:rsidP="00E24C5D">
      <w:pPr>
        <w:spacing w:after="0" w:line="336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 xml:space="preserve">...Строгая фигура солдата, склонившего голову перед могилой своих боевых товарищей. Сентябрь 44-го... Здесь, на Ухтинском направлении, всё кончено, но впереди ещё </w:t>
      </w:r>
      <w:proofErr w:type="gramStart"/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долгих</w:t>
      </w:r>
      <w:proofErr w:type="gramEnd"/>
      <w:r w:rsidRPr="003652D5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 xml:space="preserve"> восемь месяцев войны. Застывший в минуте молчания солдат по-прежнему сжимает в руках оружие...</w:t>
      </w:r>
    </w:p>
    <w:p w:rsidR="00E24C5D" w:rsidRPr="003652D5" w:rsidRDefault="00E24C5D" w:rsidP="00E24C5D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24C5D" w:rsidRPr="003652D5" w:rsidRDefault="00E24C5D" w:rsidP="00E24C5D">
      <w:pPr>
        <w:spacing w:after="0" w:line="336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1941 году свыше двухсот воинов 54-й стрелковой дивизии и 1-го Калевальского пограничного отряда погибли в оборонительных боях за деревню Войница (6 - 9 июля) и на рубеже р. Пистойоки - оз. Корпиярви (16 - 25 июля).</w:t>
      </w:r>
    </w:p>
    <w:p w:rsidR="00E24C5D" w:rsidRPr="003652D5" w:rsidRDefault="00E24C5D" w:rsidP="00E24C5D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E24C5D" w:rsidRPr="003652D5" w:rsidRDefault="00E24C5D" w:rsidP="00E24C5D">
      <w:pPr>
        <w:spacing w:after="0" w:line="336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37 воинов погибли в 1944-м. В тот год самым кровопролитным был день 13 сентября, когда за освобождение деревни отдали свои жизни 11 бойцов 367-й стрелковой дивизии.</w:t>
      </w:r>
    </w:p>
    <w:p w:rsidR="00E24C5D" w:rsidRPr="003652D5" w:rsidRDefault="00E24C5D" w:rsidP="00E24C5D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E24C5D" w:rsidRPr="003652D5" w:rsidRDefault="00E24C5D" w:rsidP="00E24C5D">
      <w:pPr>
        <w:spacing w:after="0" w:line="336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После войны сюда были перенесены останки солдат из отдельных и одиночных могил, располагавшихся в окрестностях деревни рядом с полями боёв.</w:t>
      </w:r>
    </w:p>
    <w:p w:rsidR="00E24C5D" w:rsidRPr="003652D5" w:rsidRDefault="00E24C5D" w:rsidP="00E24C5D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E24C5D" w:rsidRPr="003652D5" w:rsidRDefault="00E24C5D" w:rsidP="00E24C5D">
      <w:pPr>
        <w:spacing w:after="0" w:line="336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Согласно списку Учётной карточки воинского захоронения в Войнице (захоронение номер 10-12 по нумерации Военно-мемориального центра </w:t>
      </w:r>
      <w:proofErr w:type="gramStart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ВС</w:t>
      </w:r>
      <w:proofErr w:type="gramEnd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РФ) всего здесь похоронены 264 человека.</w:t>
      </w:r>
    </w:p>
    <w:p w:rsidR="00E24C5D" w:rsidRPr="003652D5" w:rsidRDefault="00E24C5D" w:rsidP="00E24C5D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24C5D" w:rsidRPr="003652D5" w:rsidRDefault="00E24C5D" w:rsidP="00E24C5D">
      <w:pPr>
        <w:spacing w:after="0" w:line="336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Воинское захоронение на этом месте существовало и раньше. В феврале 1922 г. здесь были похоронены трое бойцов из лыжного отряда Тойво Антикайнена, в том числе и зверски замученный лахтарями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hyperlink r:id="rId80" w:anchor="vj" w:history="1">
        <w:r w:rsidRPr="003652D5">
          <w:rPr>
            <w:rFonts w:ascii="Arial" w:eastAsia="Times New Roman" w:hAnsi="Arial" w:cs="Arial"/>
            <w:color w:val="000000"/>
            <w:sz w:val="20"/>
            <w:u w:val="single"/>
            <w:lang w:eastAsia="ru-RU"/>
          </w:rPr>
          <w:t>Вяйнё Яяскеляйнен</w:t>
        </w:r>
      </w:hyperlink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(Väinö Jääskeläinen).</w:t>
      </w:r>
    </w:p>
    <w:p w:rsidR="00E24C5D" w:rsidRPr="003652D5" w:rsidRDefault="00E24C5D" w:rsidP="00E24C5D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 </w:t>
      </w:r>
    </w:p>
    <w:p w:rsidR="00E24C5D" w:rsidRPr="003652D5" w:rsidRDefault="00E24C5D" w:rsidP="00E24C5D">
      <w:pPr>
        <w:spacing w:after="0" w:line="336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сентябре 2014 г. к 70-летию освобождения Карелии мемориал в Войнице был отремонтирован и благоустроен</w:t>
      </w:r>
    </w:p>
    <w:p w:rsidR="00E24C5D" w:rsidRDefault="00E24C5D">
      <w:p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br w:type="page"/>
      </w:r>
    </w:p>
    <w:p w:rsidR="00E24C5D" w:rsidRPr="003652D5" w:rsidRDefault="00E24C5D" w:rsidP="00E24C5D">
      <w:pPr>
        <w:spacing w:after="0" w:line="360" w:lineRule="atLeast"/>
        <w:jc w:val="both"/>
        <w:outlineLvl w:val="0"/>
        <w:rPr>
          <w:rFonts w:ascii="Arial" w:eastAsia="Times New Roman" w:hAnsi="Arial" w:cs="Arial"/>
          <w:b/>
          <w:bCs/>
          <w:color w:val="000000"/>
          <w:kern w:val="36"/>
          <w:sz w:val="26"/>
          <w:szCs w:val="26"/>
          <w:lang w:eastAsia="ru-RU"/>
        </w:rPr>
      </w:pPr>
      <w:r w:rsidRPr="003652D5">
        <w:rPr>
          <w:rFonts w:ascii="Arial" w:eastAsia="Times New Roman" w:hAnsi="Arial" w:cs="Arial"/>
          <w:b/>
          <w:bCs/>
          <w:color w:val="000000"/>
          <w:kern w:val="36"/>
          <w:sz w:val="26"/>
          <w:szCs w:val="26"/>
          <w:lang w:eastAsia="ru-RU"/>
        </w:rPr>
        <w:lastRenderedPageBreak/>
        <w:t>Водопад-великан Куми</w:t>
      </w:r>
    </w:p>
    <w:p w:rsidR="00E24C5D" w:rsidRPr="003652D5" w:rsidRDefault="00E24C5D" w:rsidP="00E24C5D">
      <w:pPr>
        <w:spacing w:after="84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5200"/>
        <w:gridCol w:w="473"/>
        <w:gridCol w:w="3782"/>
      </w:tblGrid>
      <w:tr w:rsidR="00E24C5D" w:rsidRPr="003652D5" w:rsidTr="00E3160F">
        <w:trPr>
          <w:jc w:val="center"/>
        </w:trPr>
        <w:tc>
          <w:tcPr>
            <w:tcW w:w="275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E24C5D" w:rsidRPr="003652D5" w:rsidRDefault="00E24C5D" w:rsidP="00E3160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E24C5D" w:rsidRPr="003652D5" w:rsidRDefault="00E24C5D" w:rsidP="00E316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7" w:type="dxa"/>
              <w:bottom w:w="0" w:type="dxa"/>
              <w:right w:w="100" w:type="dxa"/>
            </w:tcMar>
            <w:hideMark/>
          </w:tcPr>
          <w:p w:rsidR="00E24C5D" w:rsidRPr="003652D5" w:rsidRDefault="00E24C5D" w:rsidP="00E316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E24C5D" w:rsidRPr="003652D5" w:rsidRDefault="00E24C5D" w:rsidP="00E24C5D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4"/>
          <w:szCs w:val="4"/>
          <w:lang w:eastAsia="ru-RU"/>
        </w:rPr>
        <w:t> </w:t>
      </w:r>
    </w:p>
    <w:p w:rsidR="00E24C5D" w:rsidRPr="003652D5" w:rsidRDefault="00E24C5D" w:rsidP="00E24C5D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b/>
          <w:bCs/>
          <w:color w:val="588CC8"/>
          <w:sz w:val="20"/>
          <w:szCs w:val="20"/>
          <w:lang w:eastAsia="ru-RU"/>
        </w:rPr>
        <w:t>В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одопад Куми, расположенный в 12-ти км к северо-западу от деревни Войница на одноимённой реке, является одним из самых замечательных местных природных объектов.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 12 августа 2013 года является памятником природы регионального значения.</w:t>
      </w:r>
    </w:p>
    <w:p w:rsidR="00E24C5D" w:rsidRPr="003652D5" w:rsidRDefault="00E24C5D" w:rsidP="00E24C5D">
      <w:pPr>
        <w:spacing w:after="240" w:line="288" w:lineRule="atLeast"/>
        <w:jc w:val="both"/>
        <w:rPr>
          <w:rFonts w:ascii="Arial" w:eastAsia="Times New Roman" w:hAnsi="Arial" w:cs="Arial"/>
          <w:color w:val="000000"/>
          <w:sz w:val="8"/>
          <w:szCs w:val="8"/>
          <w:lang w:eastAsia="ru-RU"/>
        </w:rPr>
      </w:pPr>
      <w:r w:rsidRPr="003652D5">
        <w:rPr>
          <w:rFonts w:ascii="Arial" w:eastAsia="Times New Roman" w:hAnsi="Arial" w:cs="Arial"/>
          <w:color w:val="000000"/>
          <w:sz w:val="8"/>
          <w:szCs w:val="8"/>
          <w:lang w:eastAsia="ru-RU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9421"/>
      </w:tblGrid>
      <w:tr w:rsidR="00E24C5D" w:rsidRPr="003652D5" w:rsidTr="00E3160F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3" w:type="dxa"/>
              <w:bottom w:w="0" w:type="dxa"/>
              <w:right w:w="33" w:type="dxa"/>
            </w:tcMar>
            <w:hideMark/>
          </w:tcPr>
          <w:p w:rsidR="00E24C5D" w:rsidRPr="003652D5" w:rsidRDefault="00E24C5D" w:rsidP="00E316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996430" cy="1711960"/>
                  <wp:effectExtent l="19050" t="0" r="0" b="0"/>
                  <wp:docPr id="34" name="Рисунок 34" descr="http://www.voinitsa.ru/files/image/poi/kumi/sl2000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voinitsa.ru/files/image/poi/kumi/sl2000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6430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4C5D" w:rsidRPr="003652D5" w:rsidRDefault="00E24C5D" w:rsidP="00E24C5D">
      <w:pPr>
        <w:spacing w:after="240" w:line="288" w:lineRule="atLeast"/>
        <w:jc w:val="both"/>
        <w:rPr>
          <w:rFonts w:ascii="Arial" w:eastAsia="Times New Roman" w:hAnsi="Arial" w:cs="Arial"/>
          <w:color w:val="000000"/>
          <w:sz w:val="8"/>
          <w:szCs w:val="8"/>
          <w:lang w:eastAsia="ru-RU"/>
        </w:rPr>
      </w:pPr>
      <w:r w:rsidRPr="003652D5">
        <w:rPr>
          <w:rFonts w:ascii="Arial" w:eastAsia="Times New Roman" w:hAnsi="Arial" w:cs="Arial"/>
          <w:color w:val="000000"/>
          <w:sz w:val="8"/>
          <w:szCs w:val="8"/>
          <w:lang w:eastAsia="ru-RU"/>
        </w:rPr>
        <w:t> </w:t>
      </w:r>
    </w:p>
    <w:p w:rsidR="00E24C5D" w:rsidRPr="003652D5" w:rsidRDefault="00E24C5D" w:rsidP="00E24C5D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Как известно, в советские времена чуть ли не половина Карелии считалась погранзоной, и Куми (который от границы отделяют всего 17 км) был практически недоступен, а потому и неизвестен широкому кругу жителей нашей страны. Хотя о водопаде можно было прочитать в обзорной книжечке "Калевала" из некогда популярной серии "Города и районы Карелии" [</w:t>
      </w:r>
      <w:hyperlink r:id="rId82" w:anchor="lit" w:history="1">
        <w:r w:rsidRPr="003652D5">
          <w:rPr>
            <w:rFonts w:ascii="Arial" w:eastAsia="Times New Roman" w:hAnsi="Arial" w:cs="Arial"/>
            <w:color w:val="000000"/>
            <w:sz w:val="20"/>
            <w:u w:val="single"/>
            <w:lang w:eastAsia="ru-RU"/>
          </w:rPr>
          <w:t>1</w:t>
        </w:r>
      </w:hyperlink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] и даже увидеть его фотографии.</w:t>
      </w:r>
    </w:p>
    <w:p w:rsidR="00E24C5D" w:rsidRPr="003652D5" w:rsidRDefault="00E24C5D" w:rsidP="00E24C5D">
      <w:pPr>
        <w:spacing w:after="240" w:line="288" w:lineRule="atLeast"/>
        <w:jc w:val="both"/>
        <w:rPr>
          <w:rFonts w:ascii="Arial" w:eastAsia="Times New Roman" w:hAnsi="Arial" w:cs="Arial"/>
          <w:color w:val="000000"/>
          <w:sz w:val="4"/>
          <w:szCs w:val="4"/>
          <w:lang w:eastAsia="ru-RU"/>
        </w:rPr>
      </w:pPr>
      <w:r w:rsidRPr="003652D5">
        <w:rPr>
          <w:rFonts w:ascii="Arial" w:eastAsia="Times New Roman" w:hAnsi="Arial" w:cs="Arial"/>
          <w:color w:val="000000"/>
          <w:sz w:val="4"/>
          <w:szCs w:val="4"/>
          <w:lang w:eastAsia="ru-RU"/>
        </w:rPr>
        <w:t> </w:t>
      </w:r>
    </w:p>
    <w:p w:rsidR="00E24C5D" w:rsidRPr="003652D5" w:rsidRDefault="00E24C5D" w:rsidP="00E24C5D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 середины 90-х годов прошлого века, в связи с частичным упразднением приграничного режима, началось бурное туристическое освоение (главным образом, туристами-водниками) ранее закрытых районов Северо-Запада России. Тогда же и был "открыт" Куми, а также ряд крупных водопадов на других реках Карелии и Мурманской области. В интернете появилась множество сообщений, где "первооткрыватели" указывали самые невероятные цифры и спорили о том, чья находка выше.</w:t>
      </w:r>
    </w:p>
    <w:p w:rsidR="00E24C5D" w:rsidRPr="003652D5" w:rsidRDefault="00E24C5D" w:rsidP="00E24C5D">
      <w:pPr>
        <w:spacing w:after="240" w:line="288" w:lineRule="atLeast"/>
        <w:jc w:val="both"/>
        <w:rPr>
          <w:rFonts w:ascii="Arial" w:eastAsia="Times New Roman" w:hAnsi="Arial" w:cs="Arial"/>
          <w:color w:val="000000"/>
          <w:sz w:val="4"/>
          <w:szCs w:val="4"/>
          <w:lang w:eastAsia="ru-RU"/>
        </w:rPr>
      </w:pPr>
      <w:r w:rsidRPr="003652D5">
        <w:rPr>
          <w:rFonts w:ascii="Arial" w:eastAsia="Times New Roman" w:hAnsi="Arial" w:cs="Arial"/>
          <w:color w:val="000000"/>
          <w:sz w:val="4"/>
          <w:szCs w:val="4"/>
          <w:lang w:eastAsia="ru-RU"/>
        </w:rPr>
        <w:t> </w:t>
      </w:r>
    </w:p>
    <w:p w:rsidR="00E24C5D" w:rsidRPr="003652D5" w:rsidRDefault="00E24C5D" w:rsidP="00E24C5D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Высота Куми, измеренная нами инструментально в августе 2003 года, составляет 14.3 ± 0.2 метра. Не больше, но и не меньше. Другие водопады Карелии несколько уступают ему: и Юкан-коски на Кулисмайоки (около 12-13 м), и Кивакка-коски на Оланге (12 м), и знаменитый Кивач на Суне (10.7 м), и даже несуществующий ныне Ужма на Кеми (11.8 м).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3599"/>
        <w:gridCol w:w="2911"/>
        <w:gridCol w:w="2911"/>
      </w:tblGrid>
      <w:tr w:rsidR="00E24C5D" w:rsidRPr="003652D5" w:rsidTr="00E3160F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3" w:type="dxa"/>
              <w:bottom w:w="0" w:type="dxa"/>
              <w:right w:w="33" w:type="dxa"/>
            </w:tcMar>
            <w:hideMark/>
          </w:tcPr>
          <w:p w:rsidR="00E24C5D" w:rsidRPr="003652D5" w:rsidRDefault="00E24C5D" w:rsidP="00E316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652D5">
              <w:rPr>
                <w:rFonts w:ascii="Arial" w:eastAsia="Times New Roman" w:hAnsi="Arial" w:cs="Arial"/>
                <w:color w:val="000000"/>
                <w:sz w:val="8"/>
                <w:szCs w:val="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3" w:type="dxa"/>
              <w:bottom w:w="0" w:type="dxa"/>
              <w:right w:w="33" w:type="dxa"/>
            </w:tcMar>
            <w:hideMark/>
          </w:tcPr>
          <w:p w:rsidR="00E24C5D" w:rsidRPr="003652D5" w:rsidRDefault="00E24C5D" w:rsidP="00E316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3" w:type="dxa"/>
              <w:bottom w:w="0" w:type="dxa"/>
              <w:right w:w="33" w:type="dxa"/>
            </w:tcMar>
            <w:hideMark/>
          </w:tcPr>
          <w:p w:rsidR="00E24C5D" w:rsidRPr="003652D5" w:rsidRDefault="00E24C5D" w:rsidP="00E316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E24C5D" w:rsidRPr="003652D5" w:rsidRDefault="00E24C5D" w:rsidP="00E24C5D">
      <w:pPr>
        <w:spacing w:after="240" w:line="288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8"/>
          <w:szCs w:val="8"/>
          <w:lang w:eastAsia="ru-RU"/>
        </w:rPr>
        <w:t> 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Таким образом, именно Куми следует считать самым высоким водопадом Республики Карелия. А среди равнинных водопадов всего европейского континента Куми занимает почётное третье место, уступая лишь Рейнскому водопаду в Швейцарии (24 м) и Янискоски на Кутсайоки в Мурманской области (18 м) (известному, к сожалению, больше под кличкой "</w:t>
      </w:r>
      <w:proofErr w:type="gramStart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Маманя</w:t>
      </w:r>
      <w:proofErr w:type="gramEnd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", сочинённой водниками).</w:t>
      </w:r>
    </w:p>
    <w:p w:rsidR="00E24C5D" w:rsidRPr="003652D5" w:rsidRDefault="00E24C5D" w:rsidP="00E24C5D">
      <w:pPr>
        <w:spacing w:after="240" w:line="288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4"/>
          <w:szCs w:val="4"/>
          <w:lang w:eastAsia="ru-RU"/>
        </w:rPr>
        <w:t> 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Вообще говоря, такое ранжирование не совсем корректно, мало ли по какому параметру можно </w:t>
      </w:r>
      <w:proofErr w:type="gramStart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сравнивать</w:t>
      </w:r>
      <w:proofErr w:type="gramEnd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- по ширине, например, по количеству ступеней, по расходу воды и т. д. Всё-таки каждый водопад, прежде всего, - уникальное создание природы, в каждом из них есть что-то своё, неповторимое. И никакие цифры не заменят личного впечатления.</w:t>
      </w:r>
    </w:p>
    <w:p w:rsidR="00E24C5D" w:rsidRPr="003652D5" w:rsidRDefault="00E24C5D" w:rsidP="00E24C5D">
      <w:pPr>
        <w:spacing w:after="240" w:line="288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4"/>
          <w:szCs w:val="4"/>
          <w:lang w:eastAsia="ru-RU"/>
        </w:rPr>
        <w:t> 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Куми завораживает своей силой в любое время года, но, пожалуй, яростней всего выглядит зимой, когда борется с морозом, не позволяя самым лютым холодам полностью заковать себя в ледяной панцирь.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3599"/>
        <w:gridCol w:w="2911"/>
        <w:gridCol w:w="2911"/>
      </w:tblGrid>
      <w:tr w:rsidR="00E24C5D" w:rsidRPr="003652D5" w:rsidTr="00E3160F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3" w:type="dxa"/>
              <w:bottom w:w="0" w:type="dxa"/>
              <w:right w:w="33" w:type="dxa"/>
            </w:tcMar>
            <w:hideMark/>
          </w:tcPr>
          <w:p w:rsidR="00E24C5D" w:rsidRPr="003652D5" w:rsidRDefault="00E24C5D" w:rsidP="00E316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652D5">
              <w:rPr>
                <w:rFonts w:ascii="Arial" w:eastAsia="Times New Roman" w:hAnsi="Arial" w:cs="Arial"/>
                <w:color w:val="000000"/>
                <w:sz w:val="8"/>
                <w:szCs w:val="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3" w:type="dxa"/>
              <w:bottom w:w="0" w:type="dxa"/>
              <w:right w:w="33" w:type="dxa"/>
            </w:tcMar>
            <w:hideMark/>
          </w:tcPr>
          <w:p w:rsidR="00E24C5D" w:rsidRPr="003652D5" w:rsidRDefault="00E24C5D" w:rsidP="00E316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3" w:type="dxa"/>
              <w:bottom w:w="0" w:type="dxa"/>
              <w:right w:w="33" w:type="dxa"/>
            </w:tcMar>
            <w:hideMark/>
          </w:tcPr>
          <w:p w:rsidR="00E24C5D" w:rsidRPr="003652D5" w:rsidRDefault="00E24C5D" w:rsidP="00E316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E24C5D" w:rsidRPr="003652D5" w:rsidRDefault="00E24C5D" w:rsidP="00E24C5D">
      <w:pPr>
        <w:spacing w:after="240" w:line="288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8"/>
          <w:szCs w:val="8"/>
          <w:lang w:eastAsia="ru-RU"/>
        </w:rPr>
        <w:t> 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На машине от деревни Войница до водопада Куми - около 25 км. Первые 15 км совпадают с трассой в сторону границы. Эта дорога, с которой связаны многие драматические события Зимней 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 xml:space="preserve">и Великой Отечественной войн, идет вдоль порожистой Куржмы и дважды пересекает её. По пути можно остановиться, чтобы </w:t>
      </w:r>
      <w:proofErr w:type="gramStart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получше</w:t>
      </w:r>
      <w:proofErr w:type="gramEnd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рассмотреть каменистый порог Каллио-коски.</w:t>
      </w:r>
    </w:p>
    <w:p w:rsidR="00E24C5D" w:rsidRPr="003652D5" w:rsidRDefault="00E24C5D" w:rsidP="00E24C5D">
      <w:pPr>
        <w:spacing w:after="240" w:line="288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4"/>
          <w:szCs w:val="4"/>
          <w:lang w:eastAsia="ru-RU"/>
        </w:rPr>
        <w:t> 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Затем остаются еще 10 км по боковому ответвлению, ещё раз пересекающему Куржму, затем Войницу и выводящему на "смотровую площадку". Отсюда, с песчаного обрыва, с расстояния 600 м Куми виден как на ладони.</w:t>
      </w:r>
    </w:p>
    <w:p w:rsidR="00E24C5D" w:rsidRPr="003652D5" w:rsidRDefault="00E24C5D" w:rsidP="00E24C5D">
      <w:pPr>
        <w:spacing w:after="240" w:line="288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4"/>
          <w:szCs w:val="4"/>
          <w:lang w:eastAsia="ru-RU"/>
        </w:rPr>
        <w:t> 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Дорога заканчивается над самим водопадом, до которого остается пройти пешком лишь несколько десятков метров, спустившись по тропинке с кручи. Находясь вблизи Куми на постоянно мокрых от водяной пыли покатых скалах, следует соблюдать осторожность.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3599"/>
        <w:gridCol w:w="2911"/>
        <w:gridCol w:w="2911"/>
      </w:tblGrid>
      <w:tr w:rsidR="00E24C5D" w:rsidRPr="003652D5" w:rsidTr="00E3160F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3" w:type="dxa"/>
              <w:bottom w:w="0" w:type="dxa"/>
              <w:right w:w="33" w:type="dxa"/>
            </w:tcMar>
            <w:hideMark/>
          </w:tcPr>
          <w:p w:rsidR="00E24C5D" w:rsidRPr="003652D5" w:rsidRDefault="00E24C5D" w:rsidP="00E316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652D5">
              <w:rPr>
                <w:rFonts w:ascii="Arial" w:eastAsia="Times New Roman" w:hAnsi="Arial" w:cs="Arial"/>
                <w:color w:val="000000"/>
                <w:sz w:val="8"/>
                <w:szCs w:val="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3" w:type="dxa"/>
              <w:bottom w:w="0" w:type="dxa"/>
              <w:right w:w="33" w:type="dxa"/>
            </w:tcMar>
            <w:hideMark/>
          </w:tcPr>
          <w:p w:rsidR="00E24C5D" w:rsidRPr="003652D5" w:rsidRDefault="00E24C5D" w:rsidP="00E316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3" w:type="dxa"/>
              <w:bottom w:w="0" w:type="dxa"/>
              <w:right w:w="33" w:type="dxa"/>
            </w:tcMar>
            <w:hideMark/>
          </w:tcPr>
          <w:p w:rsidR="00E24C5D" w:rsidRPr="003652D5" w:rsidRDefault="00E24C5D" w:rsidP="00E316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E24C5D" w:rsidRPr="003652D5" w:rsidRDefault="00E24C5D" w:rsidP="00E24C5D">
      <w:pPr>
        <w:spacing w:after="240" w:line="288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8"/>
          <w:szCs w:val="8"/>
          <w:lang w:eastAsia="ru-RU"/>
        </w:rPr>
        <w:t> 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"Куми" - общепризнанное местное название водопада, хотя в различных источниках встречаются вариации: "Кумие", "Кумо-порог", "Кумио-коски". Происхождение топонима можно связать с саамским словом "куме" ("кумьч") - "медведь" или же северо-карельским (финским) "kumma" - "чудо", "диво". С учетом особенностей заселения здешних мест, на наш взгляд, первая трактовка выглядит более вероятной, хотя вопрос этот требует специального исследования.</w:t>
      </w:r>
    </w:p>
    <w:p w:rsidR="00E24C5D" w:rsidRPr="003652D5" w:rsidRDefault="00E24C5D" w:rsidP="00E24C5D">
      <w:pPr>
        <w:spacing w:after="240" w:line="288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4"/>
          <w:szCs w:val="4"/>
          <w:lang w:eastAsia="ru-RU"/>
        </w:rPr>
        <w:t> 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Заметим, однако, что оба варианта "перевода" названия отражают суть водопада - он и ревет, как медведь, и удивляет даже повидавшего виды путешественника.</w:t>
      </w:r>
    </w:p>
    <w:p w:rsidR="00E24C5D" w:rsidRPr="003652D5" w:rsidRDefault="00E24C5D" w:rsidP="00E24C5D">
      <w:pPr>
        <w:spacing w:after="240" w:line="288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4"/>
          <w:szCs w:val="4"/>
          <w:lang w:eastAsia="ru-RU"/>
        </w:rPr>
        <w:t> 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Вблизи Куми, выше и ниже по течению реки, расположено несколько живописных порогов - Коко, Тайвал, Тухка и др. Здесь всегда можно найти удобный сход, и в жаркий летний день славно искупаться в чистейшей освежающей воде.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9421"/>
      </w:tblGrid>
      <w:tr w:rsidR="00E24C5D" w:rsidRPr="003652D5" w:rsidTr="00E3160F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3" w:type="dxa"/>
              <w:bottom w:w="0" w:type="dxa"/>
              <w:right w:w="33" w:type="dxa"/>
            </w:tcMar>
            <w:hideMark/>
          </w:tcPr>
          <w:p w:rsidR="00E24C5D" w:rsidRPr="003652D5" w:rsidRDefault="00E24C5D" w:rsidP="00E316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652D5">
              <w:rPr>
                <w:rFonts w:ascii="Arial" w:eastAsia="Times New Roman" w:hAnsi="Arial" w:cs="Arial"/>
                <w:color w:val="000000"/>
                <w:sz w:val="8"/>
                <w:szCs w:val="8"/>
                <w:lang w:eastAsia="ru-RU"/>
              </w:rPr>
              <w:t> </w:t>
            </w:r>
          </w:p>
        </w:tc>
      </w:tr>
    </w:tbl>
    <w:p w:rsidR="00E24C5D" w:rsidRPr="003652D5" w:rsidRDefault="00E24C5D" w:rsidP="00E24C5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__________</w:t>
      </w:r>
    </w:p>
    <w:p w:rsidR="00E24C5D" w:rsidRPr="003652D5" w:rsidRDefault="00E24C5D" w:rsidP="00E24C5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bookmarkStart w:id="1" w:name="lit"/>
      <w:bookmarkEnd w:id="1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E24C5D" w:rsidRDefault="00E24C5D" w:rsidP="00E24C5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15"/>
          <w:szCs w:val="15"/>
          <w:lang w:eastAsia="ru-RU"/>
        </w:rPr>
        <w:t xml:space="preserve">1. М. Курочкин, В. Реттиев. Калевала. Серия "Города и районы Карелии", Петрозаводск, "Карелия", 1976. 166 </w:t>
      </w:r>
      <w:proofErr w:type="gramStart"/>
      <w:r w:rsidRPr="003652D5">
        <w:rPr>
          <w:rFonts w:ascii="Arial" w:eastAsia="Times New Roman" w:hAnsi="Arial" w:cs="Arial"/>
          <w:color w:val="000000"/>
          <w:sz w:val="15"/>
          <w:szCs w:val="15"/>
          <w:lang w:eastAsia="ru-RU"/>
        </w:rPr>
        <w:t>с</w:t>
      </w:r>
      <w:proofErr w:type="gramEnd"/>
      <w:r w:rsidRPr="003652D5">
        <w:rPr>
          <w:rFonts w:ascii="Arial" w:eastAsia="Times New Roman" w:hAnsi="Arial" w:cs="Arial"/>
          <w:color w:val="000000"/>
          <w:sz w:val="15"/>
          <w:szCs w:val="15"/>
          <w:lang w:eastAsia="ru-RU"/>
        </w:rPr>
        <w:t>.</w:t>
      </w:r>
    </w:p>
    <w:p w:rsidR="00E24C5D" w:rsidRDefault="00E24C5D">
      <w:pPr>
        <w:rPr>
          <w:rFonts w:ascii="Arial" w:eastAsia="Times New Roman" w:hAnsi="Arial" w:cs="Arial"/>
          <w:color w:val="000000"/>
          <w:sz w:val="15"/>
          <w:szCs w:val="15"/>
          <w:lang w:eastAsia="ru-RU"/>
        </w:rPr>
      </w:pPr>
      <w:r>
        <w:rPr>
          <w:rFonts w:ascii="Arial" w:eastAsia="Times New Roman" w:hAnsi="Arial" w:cs="Arial"/>
          <w:color w:val="000000"/>
          <w:sz w:val="15"/>
          <w:szCs w:val="15"/>
          <w:lang w:eastAsia="ru-RU"/>
        </w:rPr>
        <w:br w:type="page"/>
      </w:r>
    </w:p>
    <w:p w:rsidR="00E24C5D" w:rsidRPr="00001A0D" w:rsidRDefault="00001A0D" w:rsidP="00E24C5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 w:rsidRPr="00001A0D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lastRenderedPageBreak/>
        <w:t>Православные достопримечательности д</w:t>
      </w:r>
      <w:proofErr w:type="gramStart"/>
      <w:r w:rsidRPr="00001A0D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.В</w:t>
      </w:r>
      <w:proofErr w:type="gramEnd"/>
      <w:r w:rsidRPr="00001A0D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ойница</w:t>
      </w:r>
    </w:p>
    <w:p w:rsidR="00001A0D" w:rsidRPr="003652D5" w:rsidRDefault="00001A0D" w:rsidP="00E24C5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01A0D" w:rsidRPr="003652D5" w:rsidRDefault="00001A0D" w:rsidP="00001A0D">
      <w:pPr>
        <w:spacing w:after="0" w:line="360" w:lineRule="atLeast"/>
        <w:jc w:val="both"/>
        <w:outlineLvl w:val="0"/>
        <w:rPr>
          <w:rFonts w:ascii="Arial" w:eastAsia="Times New Roman" w:hAnsi="Arial" w:cs="Arial"/>
          <w:b/>
          <w:bCs/>
          <w:color w:val="000000"/>
          <w:kern w:val="36"/>
          <w:sz w:val="26"/>
          <w:szCs w:val="26"/>
          <w:lang w:eastAsia="ru-RU"/>
        </w:rPr>
      </w:pPr>
      <w:r w:rsidRPr="003652D5">
        <w:rPr>
          <w:rFonts w:ascii="Arial" w:eastAsia="Times New Roman" w:hAnsi="Arial" w:cs="Arial"/>
          <w:b/>
          <w:bCs/>
          <w:color w:val="000000"/>
          <w:kern w:val="36"/>
          <w:sz w:val="26"/>
          <w:szCs w:val="26"/>
          <w:lang w:eastAsia="ru-RU"/>
        </w:rPr>
        <w:t>Православный Памятный Крест</w:t>
      </w:r>
    </w:p>
    <w:p w:rsidR="00001A0D" w:rsidRPr="003652D5" w:rsidRDefault="00001A0D" w:rsidP="00001A0D">
      <w:pPr>
        <w:spacing w:after="84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3630"/>
        <w:gridCol w:w="5792"/>
      </w:tblGrid>
      <w:tr w:rsidR="00001A0D" w:rsidRPr="003652D5" w:rsidTr="00E3160F">
        <w:trPr>
          <w:jc w:val="center"/>
        </w:trPr>
        <w:tc>
          <w:tcPr>
            <w:tcW w:w="175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001A0D" w:rsidRPr="003652D5" w:rsidRDefault="00001A0D" w:rsidP="00E3160F">
            <w:pPr>
              <w:spacing w:after="0" w:line="288" w:lineRule="atLeast"/>
              <w:ind w:firstLine="480"/>
              <w:jc w:val="both"/>
              <w:rPr>
                <w:rFonts w:ascii="Arial" w:eastAsia="Times New Roman" w:hAnsi="Arial" w:cs="Arial"/>
                <w:sz w:val="8"/>
                <w:szCs w:val="8"/>
                <w:lang w:eastAsia="ru-RU"/>
              </w:rPr>
            </w:pPr>
            <w:r w:rsidRPr="003652D5">
              <w:rPr>
                <w:rFonts w:ascii="Arial" w:eastAsia="Times New Roman" w:hAnsi="Arial" w:cs="Arial"/>
                <w:sz w:val="8"/>
                <w:szCs w:val="8"/>
                <w:lang w:eastAsia="ru-RU"/>
              </w:rPr>
              <w:t> </w:t>
            </w:r>
          </w:p>
          <w:p w:rsidR="00001A0D" w:rsidRPr="003652D5" w:rsidRDefault="00001A0D" w:rsidP="00E3160F">
            <w:pPr>
              <w:spacing w:after="0" w:line="288" w:lineRule="atLeast"/>
              <w:rPr>
                <w:rFonts w:ascii="Arial" w:eastAsia="Times New Roman" w:hAnsi="Arial" w:cs="Arial"/>
                <w:sz w:val="8"/>
                <w:szCs w:val="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286000" cy="1711960"/>
                  <wp:effectExtent l="19050" t="0" r="0" b="0"/>
                  <wp:docPr id="3" name="Рисунок 1" descr="http://www.voinitsa.ru/files/image/poi/cross/sD_144.jpg">
                    <a:hlinkClick xmlns:a="http://schemas.openxmlformats.org/drawingml/2006/main" r:id="rId8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oinitsa.ru/files/image/poi/cross/sD_144.jpg">
                            <a:hlinkClick r:id="rId8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67" w:type="dxa"/>
            </w:tcMar>
            <w:hideMark/>
          </w:tcPr>
          <w:p w:rsidR="00001A0D" w:rsidRPr="003652D5" w:rsidRDefault="00001A0D" w:rsidP="00E3160F">
            <w:pPr>
              <w:spacing w:after="0" w:line="336" w:lineRule="atLeast"/>
              <w:ind w:firstLine="48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3652D5">
              <w:rPr>
                <w:rFonts w:ascii="Arial" w:eastAsia="Times New Roman" w:hAnsi="Arial" w:cs="Arial"/>
                <w:b/>
                <w:bCs/>
                <w:color w:val="588CC8"/>
                <w:sz w:val="20"/>
                <w:szCs w:val="20"/>
                <w:lang w:eastAsia="ru-RU"/>
              </w:rPr>
              <w:t>П</w:t>
            </w:r>
            <w:r w:rsidRPr="003652D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амятный Крест</w:t>
            </w:r>
            <w:r w:rsidRPr="003652D5">
              <w:rPr>
                <w:rFonts w:ascii="Arial" w:eastAsia="Times New Roman" w:hAnsi="Arial" w:cs="Arial"/>
                <w:sz w:val="20"/>
                <w:lang w:eastAsia="ru-RU"/>
              </w:rPr>
              <w:t> </w:t>
            </w:r>
            <w:hyperlink r:id="rId85" w:tgtFrame="_blank" w:history="1">
              <w:r w:rsidRPr="003652D5">
                <w:rPr>
                  <w:rFonts w:ascii="Arial" w:eastAsia="Times New Roman" w:hAnsi="Arial" w:cs="Arial"/>
                  <w:color w:val="000000"/>
                  <w:sz w:val="20"/>
                  <w:u w:val="single"/>
                  <w:lang w:eastAsia="ru-RU"/>
                </w:rPr>
                <w:t>был установлен в 2004 г.</w:t>
              </w:r>
            </w:hyperlink>
            <w:r w:rsidRPr="003652D5">
              <w:rPr>
                <w:rFonts w:ascii="Arial" w:eastAsia="Times New Roman" w:hAnsi="Arial" w:cs="Arial"/>
                <w:sz w:val="20"/>
                <w:lang w:eastAsia="ru-RU"/>
              </w:rPr>
              <w:t> </w:t>
            </w:r>
            <w:r w:rsidRPr="003652D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силами жителей и гостей Войницы примерно там, где он находился согласно фотографии, сделанной И.К. Инха (I.K.</w:t>
            </w:r>
            <w:proofErr w:type="gramEnd"/>
            <w:r w:rsidRPr="003652D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3652D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Inha) в 1894 г. (в 2013 г.</w:t>
            </w:r>
            <w:r w:rsidRPr="003652D5">
              <w:rPr>
                <w:rFonts w:ascii="Arial" w:eastAsia="Times New Roman" w:hAnsi="Arial" w:cs="Arial"/>
                <w:sz w:val="20"/>
                <w:lang w:eastAsia="ru-RU"/>
              </w:rPr>
              <w:t> </w:t>
            </w:r>
            <w:hyperlink r:id="rId86" w:tgtFrame="_blank" w:history="1">
              <w:r w:rsidRPr="003652D5">
                <w:rPr>
                  <w:rFonts w:ascii="Arial" w:eastAsia="Times New Roman" w:hAnsi="Arial" w:cs="Arial"/>
                  <w:color w:val="000000"/>
                  <w:sz w:val="20"/>
                  <w:u w:val="single"/>
                  <w:lang w:eastAsia="ru-RU"/>
                </w:rPr>
                <w:t>воссоздана и часовня</w:t>
              </w:r>
            </w:hyperlink>
            <w:r w:rsidRPr="003652D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).</w:t>
            </w:r>
            <w:proofErr w:type="gramEnd"/>
          </w:p>
          <w:p w:rsidR="00001A0D" w:rsidRPr="003652D5" w:rsidRDefault="00001A0D" w:rsidP="00E3160F">
            <w:pPr>
              <w:spacing w:after="0" w:line="288" w:lineRule="atLeast"/>
              <w:ind w:firstLine="480"/>
              <w:jc w:val="both"/>
              <w:rPr>
                <w:rFonts w:ascii="Arial" w:eastAsia="Times New Roman" w:hAnsi="Arial" w:cs="Arial"/>
                <w:sz w:val="5"/>
                <w:szCs w:val="5"/>
                <w:lang w:eastAsia="ru-RU"/>
              </w:rPr>
            </w:pPr>
            <w:r w:rsidRPr="003652D5">
              <w:rPr>
                <w:rFonts w:ascii="Arial" w:eastAsia="Times New Roman" w:hAnsi="Arial" w:cs="Arial"/>
                <w:sz w:val="5"/>
                <w:szCs w:val="5"/>
                <w:lang w:eastAsia="ru-RU"/>
              </w:rPr>
              <w:t> </w:t>
            </w:r>
          </w:p>
          <w:p w:rsidR="00001A0D" w:rsidRPr="003652D5" w:rsidRDefault="00001A0D" w:rsidP="00E3160F">
            <w:pPr>
              <w:spacing w:after="0" w:line="336" w:lineRule="atLeast"/>
              <w:ind w:firstLine="48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652D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Возвышенность вокруг Креста носит название Юркелян Тёрмя и является как географическим, так и историческим центром деревни.</w:t>
            </w:r>
          </w:p>
          <w:p w:rsidR="00001A0D" w:rsidRPr="003652D5" w:rsidRDefault="00001A0D" w:rsidP="00E3160F">
            <w:pPr>
              <w:spacing w:after="0" w:line="288" w:lineRule="atLeast"/>
              <w:ind w:firstLine="480"/>
              <w:jc w:val="both"/>
              <w:rPr>
                <w:rFonts w:ascii="Arial" w:eastAsia="Times New Roman" w:hAnsi="Arial" w:cs="Arial"/>
                <w:sz w:val="5"/>
                <w:szCs w:val="5"/>
                <w:lang w:eastAsia="ru-RU"/>
              </w:rPr>
            </w:pPr>
            <w:r w:rsidRPr="003652D5">
              <w:rPr>
                <w:rFonts w:ascii="Arial" w:eastAsia="Times New Roman" w:hAnsi="Arial" w:cs="Arial"/>
                <w:sz w:val="5"/>
                <w:szCs w:val="5"/>
                <w:lang w:eastAsia="ru-RU"/>
              </w:rPr>
              <w:t> </w:t>
            </w:r>
          </w:p>
          <w:p w:rsidR="00001A0D" w:rsidRPr="003652D5" w:rsidRDefault="00001A0D" w:rsidP="00E3160F">
            <w:pPr>
              <w:spacing w:after="0" w:line="336" w:lineRule="atLeast"/>
              <w:ind w:firstLine="48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652D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По меньшей </w:t>
            </w:r>
            <w:proofErr w:type="gramStart"/>
            <w:r w:rsidRPr="003652D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мере</w:t>
            </w:r>
            <w:proofErr w:type="gramEnd"/>
            <w:r w:rsidRPr="003652D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лет триста здесь жил и продолжает жить род Малиненов. Онтрей Малинен, самый знаменитый представитель этого рода, по праву считается одним из выдающихся рунопевцев, внёсшим значительный вклад в создание "Калевалы" (Элиас Лённрот записывал руны от Онтрея в сентябре 1833 г.).</w:t>
            </w:r>
          </w:p>
          <w:p w:rsidR="00001A0D" w:rsidRPr="003652D5" w:rsidRDefault="00001A0D" w:rsidP="00E3160F">
            <w:pPr>
              <w:spacing w:after="0" w:line="288" w:lineRule="atLeast"/>
              <w:ind w:firstLine="480"/>
              <w:jc w:val="both"/>
              <w:rPr>
                <w:rFonts w:ascii="Arial" w:eastAsia="Times New Roman" w:hAnsi="Arial" w:cs="Arial"/>
                <w:sz w:val="5"/>
                <w:szCs w:val="5"/>
                <w:lang w:eastAsia="ru-RU"/>
              </w:rPr>
            </w:pPr>
            <w:r w:rsidRPr="003652D5">
              <w:rPr>
                <w:rFonts w:ascii="Arial" w:eastAsia="Times New Roman" w:hAnsi="Arial" w:cs="Arial"/>
                <w:sz w:val="5"/>
                <w:szCs w:val="5"/>
                <w:lang w:eastAsia="ru-RU"/>
              </w:rPr>
              <w:t> </w:t>
            </w:r>
          </w:p>
        </w:tc>
      </w:tr>
    </w:tbl>
    <w:p w:rsidR="00001A0D" w:rsidRPr="003652D5" w:rsidRDefault="00001A0D" w:rsidP="00001A0D">
      <w:pPr>
        <w:spacing w:after="0" w:line="240" w:lineRule="auto"/>
        <w:jc w:val="both"/>
        <w:rPr>
          <w:rFonts w:ascii="Arial" w:eastAsia="Times New Roman" w:hAnsi="Arial" w:cs="Arial"/>
          <w:vanish/>
          <w:color w:val="000000"/>
          <w:sz w:val="20"/>
          <w:szCs w:val="20"/>
          <w:lang w:eastAsia="ru-RU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3630"/>
        <w:gridCol w:w="3955"/>
        <w:gridCol w:w="1770"/>
      </w:tblGrid>
      <w:tr w:rsidR="00001A0D" w:rsidRPr="003652D5" w:rsidTr="00E3160F">
        <w:trPr>
          <w:jc w:val="center"/>
        </w:trPr>
        <w:tc>
          <w:tcPr>
            <w:tcW w:w="175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001A0D" w:rsidRPr="003652D5" w:rsidRDefault="00001A0D" w:rsidP="00E3160F">
            <w:pPr>
              <w:spacing w:after="0" w:line="288" w:lineRule="atLeast"/>
              <w:ind w:firstLine="480"/>
              <w:jc w:val="both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3652D5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 </w:t>
            </w:r>
          </w:p>
          <w:p w:rsidR="00001A0D" w:rsidRPr="003652D5" w:rsidRDefault="00001A0D" w:rsidP="00E3160F">
            <w:pPr>
              <w:spacing w:after="0" w:line="288" w:lineRule="atLeast"/>
              <w:rPr>
                <w:rFonts w:ascii="Arial" w:eastAsia="Times New Roman" w:hAnsi="Arial" w:cs="Arial"/>
                <w:sz w:val="8"/>
                <w:szCs w:val="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286000" cy="1711960"/>
                  <wp:effectExtent l="19050" t="0" r="0" b="0"/>
                  <wp:docPr id="4" name="Рисунок 2" descr="http://www.voinitsa.ru/files/image/poi/cross/sInha_01.jpg">
                    <a:hlinkClick xmlns:a="http://schemas.openxmlformats.org/drawingml/2006/main" r:id="rId8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voinitsa.ru/files/image/poi/cross/sInha_01.jpg">
                            <a:hlinkClick r:id="rId8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67" w:type="dxa"/>
            </w:tcMar>
            <w:hideMark/>
          </w:tcPr>
          <w:p w:rsidR="00001A0D" w:rsidRPr="003652D5" w:rsidRDefault="00001A0D" w:rsidP="00E3160F">
            <w:pPr>
              <w:spacing w:after="0" w:line="336" w:lineRule="atLeast"/>
              <w:ind w:firstLine="48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652D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Юрки, сын Онтрея (по-карельски - Онтрейни Юрки), также был известным рунопевцем. Последователи Лённрота записали от него тысячи стихов и десятки рун. </w:t>
            </w:r>
            <w:proofErr w:type="gramStart"/>
            <w:r w:rsidRPr="003652D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Весь мир обошла классическая фотография двух рунопевцев (А. Бернер (A.</w:t>
            </w:r>
            <w:proofErr w:type="gramEnd"/>
            <w:r w:rsidRPr="003652D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3652D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Berner), 1872), но мало кому известно, что на ней запечатлён именно Юрки Малинен вместе с со своим братом Охво.</w:t>
            </w:r>
            <w:proofErr w:type="gramEnd"/>
            <w:r w:rsidRPr="003652D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Юрки пользовался большим уважением односельчан, и в народе сохранился переживший многие беспокойные десятилетия ойконим Юркелян Тёрмя (что означает "обрыв, круча Юрки").</w:t>
            </w:r>
          </w:p>
          <w:p w:rsidR="00001A0D" w:rsidRPr="003652D5" w:rsidRDefault="00001A0D" w:rsidP="00E3160F">
            <w:pPr>
              <w:spacing w:after="0" w:line="288" w:lineRule="atLeast"/>
              <w:ind w:firstLine="480"/>
              <w:jc w:val="both"/>
              <w:rPr>
                <w:rFonts w:ascii="Arial" w:eastAsia="Times New Roman" w:hAnsi="Arial" w:cs="Arial"/>
                <w:sz w:val="5"/>
                <w:szCs w:val="5"/>
                <w:lang w:eastAsia="ru-RU"/>
              </w:rPr>
            </w:pPr>
            <w:r w:rsidRPr="003652D5">
              <w:rPr>
                <w:rFonts w:ascii="Arial" w:eastAsia="Times New Roman" w:hAnsi="Arial" w:cs="Arial"/>
                <w:sz w:val="5"/>
                <w:szCs w:val="5"/>
                <w:lang w:eastAsia="ru-RU"/>
              </w:rP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001A0D" w:rsidRPr="003652D5" w:rsidRDefault="00001A0D" w:rsidP="00E3160F">
            <w:pPr>
              <w:spacing w:after="0" w:line="288" w:lineRule="atLeast"/>
              <w:ind w:firstLine="480"/>
              <w:jc w:val="both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3652D5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 </w:t>
            </w:r>
          </w:p>
          <w:p w:rsidR="00001A0D" w:rsidRPr="003652D5" w:rsidRDefault="00001A0D" w:rsidP="00E3160F">
            <w:pPr>
              <w:spacing w:after="0" w:line="288" w:lineRule="atLeast"/>
              <w:jc w:val="right"/>
              <w:rPr>
                <w:rFonts w:ascii="Arial" w:eastAsia="Times New Roman" w:hAnsi="Arial" w:cs="Arial"/>
                <w:sz w:val="8"/>
                <w:szCs w:val="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095375" cy="1711960"/>
                  <wp:effectExtent l="19050" t="0" r="9525" b="0"/>
                  <wp:docPr id="5" name="Рисунок 3" descr="http://www.voinitsa.ru/files/image/poi/cross/sBerner.jpg">
                    <a:hlinkClick xmlns:a="http://schemas.openxmlformats.org/drawingml/2006/main" r:id="rId8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voinitsa.ru/files/image/poi/cross/sBerner.jpg">
                            <a:hlinkClick r:id="rId8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1A0D" w:rsidRPr="003652D5" w:rsidRDefault="00001A0D" w:rsidP="00001A0D">
      <w:pPr>
        <w:spacing w:after="0" w:line="336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 1894 году относятся ещё несколько панорамных снимков, сделанных И.К. Инха. Спустя более 120 лет местность узнаётся с трудом, в основном из-за того, что хозяйственная деятельность в Войнице в конце прошлого века пришла в упадок, и некогда возделываемые поля и покосы сильно заросли.</w:t>
      </w:r>
    </w:p>
    <w:p w:rsidR="00001A0D" w:rsidRPr="003652D5" w:rsidRDefault="00001A0D" w:rsidP="00001A0D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001A0D" w:rsidRPr="003652D5" w:rsidRDefault="00001A0D" w:rsidP="00001A0D">
      <w:pPr>
        <w:spacing w:after="0" w:line="336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На одном из снимков запечатлена восточная часть деревни - Теппананниеми ("Степанов мыс"), отделённая от Юркелян Тёрмя узким проливом </w:t>
      </w:r>
      <w:proofErr w:type="gramStart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Верхнего</w:t>
      </w:r>
      <w:proofErr w:type="gramEnd"/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Куйтто, называемым Кюлянсалми 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("Деревенский пролив"). Когда-то в Теппананниеми находилось хозяйство рода Киелевяйненов, а теперь установлен</w:t>
      </w:r>
      <w:r w:rsidRPr="003652D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hyperlink r:id="rId91" w:tgtFrame="_blank" w:history="1">
        <w:r w:rsidRPr="003652D5">
          <w:rPr>
            <w:rFonts w:ascii="Arial" w:eastAsia="Times New Roman" w:hAnsi="Arial" w:cs="Arial"/>
            <w:color w:val="000000"/>
            <w:sz w:val="20"/>
            <w:u w:val="single"/>
            <w:lang w:eastAsia="ru-RU"/>
          </w:rPr>
          <w:t>памятник рунопевцам Северной Карелии</w:t>
        </w:r>
      </w:hyperlink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001A0D" w:rsidRPr="003652D5" w:rsidRDefault="00001A0D" w:rsidP="00001A0D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8"/>
          <w:szCs w:val="8"/>
          <w:lang w:eastAsia="ru-RU"/>
        </w:rPr>
      </w:pPr>
      <w:r w:rsidRPr="003652D5">
        <w:rPr>
          <w:rFonts w:ascii="Arial" w:eastAsia="Times New Roman" w:hAnsi="Arial" w:cs="Arial"/>
          <w:color w:val="000000"/>
          <w:sz w:val="8"/>
          <w:szCs w:val="8"/>
          <w:lang w:eastAsia="ru-RU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3141"/>
        <w:gridCol w:w="3140"/>
        <w:gridCol w:w="3140"/>
      </w:tblGrid>
      <w:tr w:rsidR="00001A0D" w:rsidRPr="003652D5" w:rsidTr="00E3160F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3" w:type="dxa"/>
              <w:bottom w:w="0" w:type="dxa"/>
              <w:right w:w="33" w:type="dxa"/>
            </w:tcMar>
            <w:hideMark/>
          </w:tcPr>
          <w:p w:rsidR="00001A0D" w:rsidRPr="003652D5" w:rsidRDefault="00001A0D" w:rsidP="00E316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286000" cy="1711960"/>
                  <wp:effectExtent l="19050" t="0" r="0" b="0"/>
                  <wp:docPr id="6" name="Рисунок 4" descr="http://www.voinitsa.ru/files/image/poi/cross/sInha_02.jpg">
                    <a:hlinkClick xmlns:a="http://schemas.openxmlformats.org/drawingml/2006/main" r:id="rId9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voinitsa.ru/files/image/poi/cross/sInha_02.jpg">
                            <a:hlinkClick r:id="rId9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3" w:type="dxa"/>
              <w:bottom w:w="0" w:type="dxa"/>
              <w:right w:w="33" w:type="dxa"/>
            </w:tcMar>
            <w:hideMark/>
          </w:tcPr>
          <w:p w:rsidR="00001A0D" w:rsidRPr="003652D5" w:rsidRDefault="00001A0D" w:rsidP="00E316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286000" cy="1711960"/>
                  <wp:effectExtent l="19050" t="0" r="0" b="2540"/>
                  <wp:docPr id="10" name="Рисунок 5" descr="http://www.voinitsa.ru/files/image/poi/cross/sInha_03.jpg">
                    <a:hlinkClick xmlns:a="http://schemas.openxmlformats.org/drawingml/2006/main" r:id="rId9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voinitsa.ru/files/image/poi/cross/sInha_03.jpg">
                            <a:hlinkClick r:id="rId9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3" w:type="dxa"/>
              <w:bottom w:w="0" w:type="dxa"/>
              <w:right w:w="33" w:type="dxa"/>
            </w:tcMar>
            <w:hideMark/>
          </w:tcPr>
          <w:p w:rsidR="00001A0D" w:rsidRPr="003652D5" w:rsidRDefault="00001A0D" w:rsidP="00E316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286000" cy="1711960"/>
                  <wp:effectExtent l="19050" t="0" r="0" b="0"/>
                  <wp:docPr id="11" name="Рисунок 6" descr="http://www.voinitsa.ru/files/image/poi/cross/sInha_04.jpg">
                    <a:hlinkClick xmlns:a="http://schemas.openxmlformats.org/drawingml/2006/main" r:id="rId9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voinitsa.ru/files/image/poi/cross/sInha_04.jpg">
                            <a:hlinkClick r:id="rId9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1A0D" w:rsidRPr="003652D5" w:rsidRDefault="00001A0D" w:rsidP="00001A0D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12"/>
          <w:szCs w:val="12"/>
          <w:lang w:eastAsia="ru-RU"/>
        </w:rPr>
      </w:pPr>
      <w:r w:rsidRPr="003652D5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 </w:t>
      </w:r>
    </w:p>
    <w:p w:rsidR="00001A0D" w:rsidRPr="003652D5" w:rsidRDefault="00001A0D" w:rsidP="00001A0D">
      <w:pPr>
        <w:spacing w:after="0" w:line="336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Во время советско-финской войны (1939-40 гг.) на Юркелян Тёрмя в доме Ваассилы Малинена, одного из потомков Онтрея, одно время располагался штаб печально известной 44-й стрелковой дивизии, а затем и 47-го стрелкового корпуса 9 армии.</w:t>
      </w:r>
    </w:p>
    <w:p w:rsidR="00001A0D" w:rsidRDefault="00001A0D" w:rsidP="00001A0D">
      <w:pPr>
        <w:rPr>
          <w:rFonts w:ascii="Arial" w:eastAsia="Times New Roman" w:hAnsi="Arial" w:cs="Arial"/>
          <w:b/>
          <w:bCs/>
          <w:color w:val="000000"/>
          <w:kern w:val="36"/>
          <w:sz w:val="26"/>
          <w:szCs w:val="26"/>
          <w:lang w:eastAsia="ru-RU"/>
        </w:rPr>
      </w:pPr>
    </w:p>
    <w:p w:rsidR="00001A0D" w:rsidRPr="003652D5" w:rsidRDefault="00001A0D" w:rsidP="00001A0D">
      <w:pPr>
        <w:rPr>
          <w:rFonts w:ascii="Arial" w:eastAsia="Times New Roman" w:hAnsi="Arial" w:cs="Arial"/>
          <w:b/>
          <w:bCs/>
          <w:color w:val="000000"/>
          <w:kern w:val="36"/>
          <w:sz w:val="26"/>
          <w:szCs w:val="26"/>
          <w:lang w:eastAsia="ru-RU"/>
        </w:rPr>
      </w:pPr>
      <w:r w:rsidRPr="003652D5">
        <w:rPr>
          <w:rFonts w:ascii="Arial" w:eastAsia="Times New Roman" w:hAnsi="Arial" w:cs="Arial"/>
          <w:b/>
          <w:bCs/>
          <w:color w:val="000000"/>
          <w:kern w:val="36"/>
          <w:sz w:val="26"/>
          <w:szCs w:val="26"/>
          <w:lang w:eastAsia="ru-RU"/>
        </w:rPr>
        <w:t>Православные часовни</w:t>
      </w:r>
    </w:p>
    <w:p w:rsidR="00001A0D" w:rsidRPr="003652D5" w:rsidRDefault="00001A0D" w:rsidP="00001A0D">
      <w:pPr>
        <w:spacing w:after="84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01A0D" w:rsidRPr="003652D5" w:rsidRDefault="00001A0D" w:rsidP="00001A0D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b/>
          <w:bCs/>
          <w:color w:val="588CC8"/>
          <w:sz w:val="20"/>
          <w:szCs w:val="20"/>
          <w:lang w:eastAsia="ru-RU"/>
        </w:rPr>
        <w:t>Т</w:t>
      </w: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ак получилось, что сегодня на три десятка жителей Войницы приходится две часовни. Обе православные, обе освящены в честь святых мучеников Маккавеев, матери их Соломонии и учителя их Елеазара</w:t>
      </w:r>
      <w:hyperlink r:id="rId98" w:anchor="r1" w:history="1">
        <w:r w:rsidRPr="003652D5">
          <w:rPr>
            <w:rFonts w:ascii="Arial" w:eastAsia="Times New Roman" w:hAnsi="Arial" w:cs="Arial"/>
            <w:b/>
            <w:bCs/>
            <w:color w:val="588CC8"/>
            <w:sz w:val="20"/>
            <w:u w:val="single"/>
            <w:vertAlign w:val="superscript"/>
            <w:lang w:eastAsia="ru-RU"/>
          </w:rPr>
          <w:t> 1</w:t>
        </w:r>
      </w:hyperlink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001A0D" w:rsidRPr="003652D5" w:rsidRDefault="00001A0D" w:rsidP="00001A0D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5"/>
          <w:szCs w:val="5"/>
          <w:lang w:eastAsia="ru-RU"/>
        </w:rPr>
      </w:pPr>
      <w:r w:rsidRPr="003652D5">
        <w:rPr>
          <w:rFonts w:ascii="Arial" w:eastAsia="Times New Roman" w:hAnsi="Arial" w:cs="Arial"/>
          <w:color w:val="000000"/>
          <w:sz w:val="5"/>
          <w:szCs w:val="5"/>
          <w:lang w:eastAsia="ru-RU"/>
        </w:rPr>
        <w:t> </w:t>
      </w:r>
    </w:p>
    <w:p w:rsidR="00001A0D" w:rsidRPr="003652D5" w:rsidRDefault="00001A0D" w:rsidP="00001A0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652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22"/>
        <w:gridCol w:w="4646"/>
        <w:gridCol w:w="21"/>
        <w:gridCol w:w="4645"/>
        <w:gridCol w:w="21"/>
      </w:tblGrid>
      <w:tr w:rsidR="00001A0D" w:rsidRPr="003652D5" w:rsidTr="00E3160F">
        <w:trPr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001A0D" w:rsidRPr="003652D5" w:rsidRDefault="00001A0D" w:rsidP="00E3160F">
            <w:pPr>
              <w:spacing w:after="0" w:line="288" w:lineRule="atLeast"/>
              <w:jc w:val="center"/>
              <w:rPr>
                <w:rFonts w:ascii="Arial" w:eastAsia="Times New Roman" w:hAnsi="Arial" w:cs="Arial"/>
                <w:sz w:val="8"/>
                <w:szCs w:val="8"/>
                <w:lang w:eastAsia="ru-RU"/>
              </w:rPr>
            </w:pPr>
            <w:r w:rsidRPr="003652D5">
              <w:rPr>
                <w:rFonts w:ascii="Arial" w:eastAsia="Times New Roman" w:hAnsi="Arial" w:cs="Arial"/>
                <w:sz w:val="8"/>
                <w:szCs w:val="8"/>
                <w:lang w:eastAsia="ru-RU"/>
              </w:rPr>
              <w:t> </w:t>
            </w:r>
          </w:p>
        </w:tc>
        <w:tc>
          <w:tcPr>
            <w:tcW w:w="22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001A0D" w:rsidRPr="003652D5" w:rsidRDefault="00001A0D" w:rsidP="00E3160F">
            <w:pPr>
              <w:spacing w:after="0" w:line="288" w:lineRule="atLeast"/>
              <w:jc w:val="center"/>
              <w:rPr>
                <w:rFonts w:ascii="Arial" w:eastAsia="Times New Roman" w:hAnsi="Arial" w:cs="Arial"/>
                <w:sz w:val="8"/>
                <w:szCs w:val="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3147060" cy="2360295"/>
                  <wp:effectExtent l="19050" t="0" r="0" b="0"/>
                  <wp:docPr id="13" name="Рисунок 13" descr="http://www.voinitsa.ru/files/image/poi/chapel/chas.jpg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voinitsa.ru/files/image/poi/chapel/chas.jpg">
                            <a:hlinkClick r:id="rId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60" cy="2360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001A0D" w:rsidRPr="003652D5" w:rsidRDefault="00001A0D" w:rsidP="00E3160F">
            <w:pPr>
              <w:spacing w:after="0" w:line="288" w:lineRule="atLeast"/>
              <w:jc w:val="center"/>
              <w:rPr>
                <w:rFonts w:ascii="Arial" w:eastAsia="Times New Roman" w:hAnsi="Arial" w:cs="Arial"/>
                <w:sz w:val="8"/>
                <w:szCs w:val="8"/>
                <w:lang w:eastAsia="ru-RU"/>
              </w:rPr>
            </w:pPr>
            <w:r w:rsidRPr="003652D5">
              <w:rPr>
                <w:rFonts w:ascii="Arial" w:eastAsia="Times New Roman" w:hAnsi="Arial" w:cs="Arial"/>
                <w:sz w:val="8"/>
                <w:szCs w:val="8"/>
                <w:lang w:eastAsia="ru-RU"/>
              </w:rPr>
              <w:t> </w:t>
            </w:r>
          </w:p>
        </w:tc>
        <w:tc>
          <w:tcPr>
            <w:tcW w:w="22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001A0D" w:rsidRPr="003652D5" w:rsidRDefault="00001A0D" w:rsidP="00E3160F">
            <w:pPr>
              <w:spacing w:after="0" w:line="288" w:lineRule="atLeast"/>
              <w:jc w:val="center"/>
              <w:rPr>
                <w:rFonts w:ascii="Arial" w:eastAsia="Times New Roman" w:hAnsi="Arial" w:cs="Arial"/>
                <w:sz w:val="8"/>
                <w:szCs w:val="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3147060" cy="2360295"/>
                  <wp:effectExtent l="19050" t="0" r="0" b="0"/>
                  <wp:docPr id="14" name="Рисунок 14" descr="http://www.voinitsa.ru/files/image/poi/chapel/ks2014.jpg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voinitsa.ru/files/image/poi/chapel/ks2014.jpg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60" cy="2360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001A0D" w:rsidRPr="003652D5" w:rsidRDefault="00001A0D" w:rsidP="00E3160F">
            <w:pPr>
              <w:spacing w:after="0" w:line="288" w:lineRule="atLeast"/>
              <w:jc w:val="center"/>
              <w:rPr>
                <w:rFonts w:ascii="Arial" w:eastAsia="Times New Roman" w:hAnsi="Arial" w:cs="Arial"/>
                <w:sz w:val="8"/>
                <w:szCs w:val="8"/>
                <w:lang w:eastAsia="ru-RU"/>
              </w:rPr>
            </w:pPr>
            <w:r w:rsidRPr="003652D5">
              <w:rPr>
                <w:rFonts w:ascii="Arial" w:eastAsia="Times New Roman" w:hAnsi="Arial" w:cs="Arial"/>
                <w:sz w:val="8"/>
                <w:szCs w:val="8"/>
                <w:lang w:eastAsia="ru-RU"/>
              </w:rPr>
              <w:t> </w:t>
            </w:r>
          </w:p>
        </w:tc>
      </w:tr>
    </w:tbl>
    <w:p w:rsidR="00001A0D" w:rsidRPr="003652D5" w:rsidRDefault="00001A0D" w:rsidP="00001A0D">
      <w:pPr>
        <w:spacing w:after="0" w:line="288" w:lineRule="atLeast"/>
        <w:ind w:firstLine="480"/>
        <w:jc w:val="both"/>
        <w:rPr>
          <w:rFonts w:ascii="Arial" w:eastAsia="Times New Roman" w:hAnsi="Arial" w:cs="Arial"/>
          <w:color w:val="000000"/>
          <w:sz w:val="12"/>
          <w:szCs w:val="12"/>
          <w:lang w:eastAsia="ru-RU"/>
        </w:rPr>
      </w:pPr>
      <w:r w:rsidRPr="003652D5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375"/>
        <w:gridCol w:w="4116"/>
        <w:gridCol w:w="374"/>
        <w:gridCol w:w="4116"/>
        <w:gridCol w:w="374"/>
      </w:tblGrid>
      <w:tr w:rsidR="00001A0D" w:rsidRPr="003652D5" w:rsidTr="00E3160F">
        <w:trPr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001A0D" w:rsidRPr="003652D5" w:rsidRDefault="00001A0D" w:rsidP="00E3160F">
            <w:pPr>
              <w:spacing w:after="0" w:line="288" w:lineRule="atLeast"/>
              <w:jc w:val="center"/>
              <w:rPr>
                <w:rFonts w:ascii="Arial" w:eastAsia="Times New Roman" w:hAnsi="Arial" w:cs="Arial"/>
                <w:sz w:val="8"/>
                <w:szCs w:val="8"/>
                <w:lang w:eastAsia="ru-RU"/>
              </w:rPr>
            </w:pPr>
            <w:r w:rsidRPr="003652D5">
              <w:rPr>
                <w:rFonts w:ascii="Arial" w:eastAsia="Times New Roman" w:hAnsi="Arial" w:cs="Arial"/>
                <w:sz w:val="8"/>
                <w:szCs w:val="8"/>
                <w:lang w:eastAsia="ru-RU"/>
              </w:rPr>
              <w:t> </w:t>
            </w:r>
          </w:p>
        </w:tc>
        <w:tc>
          <w:tcPr>
            <w:tcW w:w="22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001A0D" w:rsidRPr="003652D5" w:rsidRDefault="00580444" w:rsidP="00E3160F">
            <w:pPr>
              <w:spacing w:after="0" w:line="288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hyperlink r:id="rId102" w:history="1">
              <w:r w:rsidR="00001A0D" w:rsidRPr="003652D5">
                <w:rPr>
                  <w:rFonts w:ascii="Arial" w:eastAsia="Times New Roman" w:hAnsi="Arial" w:cs="Arial"/>
                  <w:color w:val="000000"/>
                  <w:sz w:val="20"/>
                  <w:u w:val="single"/>
                  <w:lang w:eastAsia="ru-RU"/>
                </w:rPr>
                <w:t>"Старая новая" часовня</w:t>
              </w:r>
              <w:r w:rsidR="00001A0D" w:rsidRPr="003652D5">
                <w:rPr>
                  <w:rFonts w:ascii="Arial" w:eastAsia="Times New Roman" w:hAnsi="Arial" w:cs="Arial"/>
                  <w:color w:val="000000"/>
                  <w:sz w:val="20"/>
                  <w:szCs w:val="20"/>
                  <w:u w:val="single"/>
                  <w:bdr w:val="none" w:sz="0" w:space="0" w:color="auto" w:frame="1"/>
                  <w:lang w:eastAsia="ru-RU"/>
                </w:rPr>
                <w:br/>
              </w:r>
              <w:r w:rsidR="00001A0D" w:rsidRPr="003652D5">
                <w:rPr>
                  <w:rFonts w:ascii="Arial" w:eastAsia="Times New Roman" w:hAnsi="Arial" w:cs="Arial"/>
                  <w:color w:val="000000"/>
                  <w:sz w:val="20"/>
                  <w:u w:val="single"/>
                  <w:lang w:eastAsia="ru-RU"/>
                </w:rPr>
                <w:t>освящена 25 июля 2005 г.</w:t>
              </w:r>
            </w:hyperlink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001A0D" w:rsidRPr="003652D5" w:rsidRDefault="00001A0D" w:rsidP="00E3160F">
            <w:pPr>
              <w:spacing w:after="0" w:line="288" w:lineRule="atLeast"/>
              <w:jc w:val="center"/>
              <w:rPr>
                <w:rFonts w:ascii="Arial" w:eastAsia="Times New Roman" w:hAnsi="Arial" w:cs="Arial"/>
                <w:sz w:val="8"/>
                <w:szCs w:val="8"/>
                <w:lang w:eastAsia="ru-RU"/>
              </w:rPr>
            </w:pPr>
            <w:r w:rsidRPr="003652D5">
              <w:rPr>
                <w:rFonts w:ascii="Arial" w:eastAsia="Times New Roman" w:hAnsi="Arial" w:cs="Arial"/>
                <w:sz w:val="8"/>
                <w:szCs w:val="8"/>
                <w:lang w:eastAsia="ru-RU"/>
              </w:rPr>
              <w:t> </w:t>
            </w:r>
          </w:p>
        </w:tc>
        <w:tc>
          <w:tcPr>
            <w:tcW w:w="22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001A0D" w:rsidRPr="003652D5" w:rsidRDefault="00580444" w:rsidP="00E3160F">
            <w:pPr>
              <w:spacing w:after="0" w:line="288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hyperlink r:id="rId103" w:history="1">
              <w:r w:rsidR="00001A0D" w:rsidRPr="003652D5">
                <w:rPr>
                  <w:rFonts w:ascii="Arial" w:eastAsia="Times New Roman" w:hAnsi="Arial" w:cs="Arial"/>
                  <w:color w:val="000000"/>
                  <w:sz w:val="20"/>
                  <w:u w:val="single"/>
                  <w:lang w:eastAsia="ru-RU"/>
                </w:rPr>
                <w:t>"Новая старая" часовня</w:t>
              </w:r>
              <w:r w:rsidR="00001A0D" w:rsidRPr="003652D5">
                <w:rPr>
                  <w:rFonts w:ascii="Arial" w:eastAsia="Times New Roman" w:hAnsi="Arial" w:cs="Arial"/>
                  <w:color w:val="000000"/>
                  <w:sz w:val="20"/>
                  <w:szCs w:val="20"/>
                  <w:u w:val="single"/>
                  <w:bdr w:val="none" w:sz="0" w:space="0" w:color="auto" w:frame="1"/>
                  <w:lang w:eastAsia="ru-RU"/>
                </w:rPr>
                <w:br/>
              </w:r>
              <w:r w:rsidR="00001A0D" w:rsidRPr="003652D5">
                <w:rPr>
                  <w:rFonts w:ascii="Arial" w:eastAsia="Times New Roman" w:hAnsi="Arial" w:cs="Arial"/>
                  <w:color w:val="000000"/>
                  <w:sz w:val="20"/>
                  <w:u w:val="single"/>
                  <w:lang w:eastAsia="ru-RU"/>
                </w:rPr>
                <w:t>освящена 14 августа 2013 г.</w:t>
              </w:r>
            </w:hyperlink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001A0D" w:rsidRPr="003652D5" w:rsidRDefault="00001A0D" w:rsidP="00E3160F">
            <w:pPr>
              <w:spacing w:after="0" w:line="288" w:lineRule="atLeast"/>
              <w:jc w:val="center"/>
              <w:rPr>
                <w:rFonts w:ascii="Arial" w:eastAsia="Times New Roman" w:hAnsi="Arial" w:cs="Arial"/>
                <w:sz w:val="8"/>
                <w:szCs w:val="8"/>
                <w:lang w:eastAsia="ru-RU"/>
              </w:rPr>
            </w:pPr>
            <w:r w:rsidRPr="003652D5">
              <w:rPr>
                <w:rFonts w:ascii="Arial" w:eastAsia="Times New Roman" w:hAnsi="Arial" w:cs="Arial"/>
                <w:sz w:val="8"/>
                <w:szCs w:val="8"/>
                <w:lang w:eastAsia="ru-RU"/>
              </w:rPr>
              <w:t> </w:t>
            </w:r>
          </w:p>
        </w:tc>
      </w:tr>
    </w:tbl>
    <w:p w:rsidR="00BF7C00" w:rsidRPr="003652D5" w:rsidRDefault="00BF7C00" w:rsidP="00BF7C00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AD5A38" w:rsidRPr="003652D5" w:rsidRDefault="00AD5A38" w:rsidP="00AD5A3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AD5A38" w:rsidRDefault="00AD5A38" w:rsidP="00AD5A38"/>
    <w:p w:rsidR="009E3C3E" w:rsidRDefault="009E3C3E">
      <w:r>
        <w:br w:type="page"/>
      </w:r>
    </w:p>
    <w:p w:rsidR="00CD6468" w:rsidRPr="009E3C3E" w:rsidRDefault="009E3C3E" w:rsidP="007A1DCD">
      <w:pPr>
        <w:rPr>
          <w:b/>
          <w:sz w:val="28"/>
          <w:szCs w:val="28"/>
        </w:rPr>
      </w:pPr>
      <w:r w:rsidRPr="009E3C3E">
        <w:rPr>
          <w:b/>
          <w:sz w:val="28"/>
          <w:szCs w:val="28"/>
        </w:rPr>
        <w:lastRenderedPageBreak/>
        <w:t>Топонимика Карелии</w:t>
      </w:r>
    </w:p>
    <w:p w:rsidR="000B7B61" w:rsidRDefault="009E3C3E" w:rsidP="009E3C3E">
      <w:pPr>
        <w:spacing w:before="100" w:beforeAutospacing="1" w:after="100" w:afterAutospacing="1" w:line="240" w:lineRule="auto"/>
        <w:ind w:firstLine="670"/>
        <w:rPr>
          <w:rFonts w:ascii="Times New Roman" w:eastAsia="Times New Roman" w:hAnsi="Times New Roman" w:cs="Times New Roman"/>
          <w:color w:val="000099"/>
          <w:sz w:val="23"/>
          <w:lang w:eastAsia="ru-RU"/>
        </w:rPr>
      </w:pPr>
      <w:r w:rsidRPr="00D32648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Самые древние в Карелии географические названия - топонимы - саамские. Распространены названия финские, на западе Карелии, вепсские, на юго-востоке, и карельские.</w:t>
      </w:r>
      <w:r w:rsidRPr="00D32648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br/>
        <w:t>В карельском языке различают три наречия: северные карелы говорят на наречии, близком к финскому языку; южные карелы говорят на ливвиковском и людиковском наречиях, которые во многом схожи с вепсским языком.</w:t>
      </w:r>
      <w:r w:rsidRPr="00D32648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br/>
        <w:t>Топонимы русского происхождения чаще относятся к некрупным объектам — притокам рек, малым озерам, островам, мысам, порогам, либо — к населенным пунктам. В их составе часты диалектные термины мох «болото», губа «залив», наволок «мыс», щелья «гладкий скальный берег».</w:t>
      </w:r>
      <w:r w:rsidRPr="00D32648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D32648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br/>
        <w:t xml:space="preserve">Часть русских названий возникла в результате переосмысления неясного значения слова по звуковому сходству. </w:t>
      </w:r>
      <w:proofErr w:type="gramStart"/>
      <w:r w:rsidRPr="00D32648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Так, саамское Куосс-яурэ «Еловое озеро» может превратиться в озеро Косое, карельское или вепсское Соарикоски, Сарькоск «Островной порог» — в Царь-порог, а Маселькяярви — в озеро Масельгекое, Маселозеро и, наконец, Маслозеро.</w:t>
      </w:r>
      <w:proofErr w:type="gramEnd"/>
      <w:r w:rsidRPr="00D32648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br/>
        <w:t>Большинство саамских, карельских и вепсских названий — составные (причем основное ударение в них падает на первый слог, а второстепенные — на прочие нечетные слоги). Первая, описательная, их часть дает характеристику объекта, вторая, терминологическая, указывает его суть: Муста-йоки — «Черная река», Хаута-ваара — «Могильная гора». Часто встречаются полупереводы, где первая часть — нерусская, вторая — русский перевод: Мягостров, Юккогуба.</w:t>
      </w:r>
      <w:r w:rsidRPr="00D32648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</w:p>
    <w:p w:rsidR="000B7B61" w:rsidRDefault="000B7B61" w:rsidP="000B7B61">
      <w:pPr>
        <w:spacing w:before="100" w:beforeAutospacing="1" w:after="100" w:afterAutospacing="1" w:line="240" w:lineRule="auto"/>
        <w:ind w:firstLine="670"/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</w:pPr>
      <w:r>
        <w:t>Название самой реки Пистайоки произошло от рisto- (карел) или pust-</w:t>
      </w:r>
      <w:proofErr w:type="gramStart"/>
      <w:r>
        <w:t xml:space="preserve">( </w:t>
      </w:r>
      <w:proofErr w:type="gramEnd"/>
      <w:r>
        <w:t xml:space="preserve">вепс.) -  «закол, рыболовная плотина» и 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йоки</w:t>
      </w:r>
      <w:r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 xml:space="preserve"> (карел.) – «река».</w:t>
      </w:r>
    </w:p>
    <w:p w:rsidR="009E3C3E" w:rsidRPr="00D32648" w:rsidRDefault="009E3C3E" w:rsidP="009E3C3E">
      <w:pPr>
        <w:spacing w:before="100" w:beforeAutospacing="1" w:after="100" w:afterAutospacing="1" w:line="240" w:lineRule="auto"/>
        <w:ind w:firstLine="67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2" w:name="1"/>
      <w:bookmarkEnd w:id="2"/>
      <w:r w:rsidRPr="00D3264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Основные географические </w:t>
      </w:r>
      <w:proofErr w:type="gramStart"/>
      <w:r w:rsidRPr="00D3264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термины</w:t>
      </w:r>
      <w:proofErr w:type="gramEnd"/>
      <w:r w:rsidRPr="00D3264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встречавшиеся на маршруте:</w:t>
      </w:r>
    </w:p>
    <w:p w:rsidR="009E3C3E" w:rsidRPr="00D32648" w:rsidRDefault="009E3C3E" w:rsidP="009E3C3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3264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кари (кар.) - "перекат, мелкий порог", откуда рус</w:t>
      </w:r>
      <w:proofErr w:type="gramStart"/>
      <w:r w:rsidRPr="00D3264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  <w:proofErr w:type="gramEnd"/>
      <w:r w:rsidRPr="00D3264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gramStart"/>
      <w:r w:rsidRPr="00D3264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</w:t>
      </w:r>
      <w:proofErr w:type="gramEnd"/>
      <w:r w:rsidRPr="00D3264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арежка: Аканкари, Оринкари, Медная Карежка, Тулемская карежка.</w:t>
      </w:r>
    </w:p>
    <w:p w:rsidR="009E3C3E" w:rsidRPr="00D32648" w:rsidRDefault="009E3C3E" w:rsidP="009E3C3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3264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кинду, конту (кар.) - "крестьянский двор; починок". </w:t>
      </w:r>
      <w:proofErr w:type="gramStart"/>
      <w:r w:rsidRPr="00D3264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Термин встречается как в описательной, так и в терминологической части названий: дёр. Кондобережская, Конда, ст. Погранкондуши (кар.</w:t>
      </w:r>
      <w:proofErr w:type="gramEnd"/>
      <w:r w:rsidRPr="00D3264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gramStart"/>
      <w:r w:rsidRPr="00D3264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Раяконду), гора Райдаконда, г. Кондопога.. на нашем маршруте Киндасово</w:t>
      </w:r>
      <w:proofErr w:type="gramEnd"/>
    </w:p>
    <w:p w:rsidR="009E3C3E" w:rsidRPr="00D32648" w:rsidRDefault="009E3C3E" w:rsidP="009E3C3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3264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ламби, лампи (кар.) - "лесное озеро", откуда рус</w:t>
      </w:r>
      <w:proofErr w:type="gramStart"/>
      <w:r w:rsidRPr="00D3264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  <w:proofErr w:type="gramEnd"/>
      <w:r w:rsidRPr="00D3264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gramStart"/>
      <w:r w:rsidRPr="00D3264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л</w:t>
      </w:r>
      <w:proofErr w:type="gramEnd"/>
      <w:r w:rsidRPr="00D3264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амба "озерко" и ламбина "озеровидное расширение реки": Суриламби, Ювилампи, Долгая Ламба, Кучеламбина.</w:t>
      </w:r>
    </w:p>
    <w:p w:rsidR="009E3C3E" w:rsidRPr="00D32648" w:rsidRDefault="009E3C3E" w:rsidP="009E3C3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3264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луодо, луото (кар.) - "отмель; скала, риф; небольшой каменистый остров", откуда рус</w:t>
      </w:r>
      <w:proofErr w:type="gramStart"/>
      <w:r w:rsidRPr="00D3264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  <w:proofErr w:type="gramEnd"/>
      <w:r w:rsidRPr="00D3264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gramStart"/>
      <w:r w:rsidRPr="00D3264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л</w:t>
      </w:r>
      <w:proofErr w:type="gramEnd"/>
      <w:r w:rsidRPr="00D3264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уда. В нашем походе название Ивановы Луды на Шотозере</w:t>
      </w:r>
    </w:p>
    <w:p w:rsidR="009E3C3E" w:rsidRPr="00D32648" w:rsidRDefault="009E3C3E" w:rsidP="009E3C3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3264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немь (вепс.) - "мыс": Сяркиниеми, Куокканиеми.</w:t>
      </w:r>
    </w:p>
    <w:p w:rsidR="009E3C3E" w:rsidRPr="00D32648" w:rsidRDefault="009E3C3E" w:rsidP="009E3C3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3264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оя (кар</w:t>
      </w:r>
      <w:proofErr w:type="gramStart"/>
      <w:r w:rsidRPr="00D3264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., </w:t>
      </w:r>
      <w:proofErr w:type="gramEnd"/>
      <w:r w:rsidRPr="00D3264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вепс.), уай, воач (саам.) - "ручей, речка".</w:t>
      </w:r>
    </w:p>
    <w:p w:rsidR="009E3C3E" w:rsidRPr="00D32648" w:rsidRDefault="009E3C3E" w:rsidP="009E3C3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3264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похья (кар.) - "угол, край, конец залива": Кондопога, Сопоха, Лахденпохья.</w:t>
      </w:r>
    </w:p>
    <w:p w:rsidR="009E3C3E" w:rsidRDefault="009E3C3E" w:rsidP="009E3C3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E3C3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суо, шуо (кар.), </w:t>
      </w:r>
      <w:proofErr w:type="gramStart"/>
      <w:r w:rsidRPr="009E3C3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</w:t>
      </w:r>
      <w:proofErr w:type="gramEnd"/>
      <w:r w:rsidRPr="009E3C3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(вепс.) - "болото": </w:t>
      </w:r>
    </w:p>
    <w:p w:rsidR="009E3C3E" w:rsidRPr="009E3C3E" w:rsidRDefault="009E3C3E" w:rsidP="009E3C3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9E3C3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ярей, д'арви (кар.), д'ярв (вепс.), яурэ, яврь (саам.) - "озеро"- </w:t>
      </w:r>
      <w:proofErr w:type="gramEnd"/>
    </w:p>
    <w:p w:rsidR="009E3C3E" w:rsidRPr="00D32648" w:rsidRDefault="009E3C3E" w:rsidP="009E3C3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3264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вияре, вияру - "извилистый, косой; ложный": Вярапорог, Виаракошки.</w:t>
      </w:r>
    </w:p>
    <w:p w:rsidR="009E3C3E" w:rsidRPr="00D32648" w:rsidRDefault="009E3C3E" w:rsidP="009E3C3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3264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койву - "береза": Койвусилта (силта "мост"), Койвуёки, р. Койву.</w:t>
      </w:r>
    </w:p>
    <w:p w:rsidR="009E3C3E" w:rsidRPr="00D32648" w:rsidRDefault="009E3C3E" w:rsidP="009E3C3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3264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кода, кота, коти - "дом, жилье; шалаш": Кодалампи, Коданлампи, Кодарви, Кодаселькя, Котаярви, Котиярви, Котиоя.</w:t>
      </w:r>
    </w:p>
    <w:p w:rsidR="009E3C3E" w:rsidRPr="00D32648" w:rsidRDefault="009E3C3E" w:rsidP="009E3C3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3264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лоухи - "глыба, скала": пор. Лоухи, оз. Лоухское. В карельском эпосе Лоухи - хозяйка Похьёлы - страны севера.</w:t>
      </w:r>
    </w:p>
    <w:p w:rsidR="009E3C3E" w:rsidRPr="00D32648" w:rsidRDefault="009E3C3E" w:rsidP="009E3C3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3264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чуппу - "угол": губа и пос. Чупа на Белом море, дёр. Чупа на Кончезере и Сунозере, губа Чупа у Кондопоги.</w:t>
      </w:r>
    </w:p>
    <w:p w:rsidR="009E3C3E" w:rsidRPr="00D32648" w:rsidRDefault="009E3C3E" w:rsidP="009E3C3E">
      <w:pPr>
        <w:spacing w:before="100" w:beforeAutospacing="1" w:after="100" w:afterAutospacing="1" w:line="240" w:lineRule="auto"/>
        <w:ind w:firstLine="67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3264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наше время в Карелии в наименьшей степени сохранились микротопонимы - названия некрупных объектов, известные лишь жителям ограниченной местности. К микротопонимам относятся и названия порогов. Туристам становятся известны лишь те, </w:t>
      </w:r>
      <w:r w:rsidRPr="00D3264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что закреплены на картах и в справочниках. В местах же активной смены населения, где прерывалась преемственность поколений, имена большей части порогов оказались утрачены. Природа не терпит пустоты. Карельские пороги стали активно именоваться, точнее - переименовываться. Появились названия, отражающие характер порога: Крючок на Воньге, Ступенька на Шуе, Валунный </w:t>
      </w:r>
      <w:proofErr w:type="gramStart"/>
      <w:r w:rsidRPr="00D3264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</w:t>
      </w:r>
      <w:proofErr w:type="gramEnd"/>
      <w:r w:rsidRPr="00D3264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gramStart"/>
      <w:r w:rsidRPr="00D3264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Чирка-Кеми</w:t>
      </w:r>
      <w:proofErr w:type="gramEnd"/>
      <w:r w:rsidRPr="00D3264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Бутылочное Горло и Темный на Беломорской Шуе. Есть нейтральные, как Арбатский на Тунгуде</w:t>
      </w:r>
      <w:proofErr w:type="gramStart"/>
      <w:r w:rsidRPr="00D3264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  <w:proofErr w:type="gramEnd"/>
      <w:r w:rsidRPr="00D3264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gramStart"/>
      <w:r w:rsidRPr="00D3264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</w:t>
      </w:r>
      <w:proofErr w:type="gramEnd"/>
      <w:r w:rsidRPr="00D3264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ли эмоциональные, да еще окрашенные туристским жаргоном, как Чайник (оба на Беломорской Шуе). </w:t>
      </w:r>
    </w:p>
    <w:p w:rsidR="009E3C3E" w:rsidRDefault="00580444" w:rsidP="009E3C3E">
      <w:hyperlink r:id="rId104" w:history="1">
        <w:r w:rsidR="009E3C3E">
          <w:rPr>
            <w:rStyle w:val="a4"/>
          </w:rPr>
          <w:t>http://www.skitalets.ru/water/2007/pistayoki_baranov06/</w:t>
        </w:r>
      </w:hyperlink>
    </w:p>
    <w:p w:rsidR="00972081" w:rsidRDefault="00972081" w:rsidP="009E3C3E">
      <w:pPr>
        <w:rPr>
          <w:b/>
          <w:sz w:val="28"/>
          <w:szCs w:val="28"/>
        </w:rPr>
      </w:pPr>
    </w:p>
    <w:p w:rsidR="00972081" w:rsidRPr="00972081" w:rsidRDefault="00972081" w:rsidP="009E3C3E">
      <w:pPr>
        <w:rPr>
          <w:b/>
          <w:sz w:val="28"/>
          <w:szCs w:val="28"/>
        </w:rPr>
      </w:pPr>
      <w:r w:rsidRPr="00972081">
        <w:rPr>
          <w:b/>
          <w:sz w:val="28"/>
          <w:szCs w:val="28"/>
        </w:rPr>
        <w:t>Словарь топонимов: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Принятые сокращения: саам. - саамский, вепс. - вепсский, рус. - русский, кар. - карельский, термины, данные без указания языка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,т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акже являются карельскими.</w:t>
      </w:r>
    </w:p>
    <w:p w:rsidR="00972081" w:rsidRPr="00972081" w:rsidRDefault="00580444" w:rsidP="00972081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6666"/>
          <w:sz w:val="27"/>
          <w:szCs w:val="27"/>
          <w:lang w:eastAsia="ru-RU"/>
        </w:rPr>
      </w:pPr>
      <w:bookmarkStart w:id="3" w:name="а"/>
      <w:bookmarkEnd w:id="3"/>
      <w:r>
        <w:rPr>
          <w:lang w:eastAsia="ru-RU"/>
        </w:rPr>
        <w:pict>
          <v:rect id="_x0000_i1025" style="width:0;height:1.5pt" o:hralign="center" o:hrstd="t" o:hr="t" fillcolor="#a0a0a0" stroked="f"/>
        </w:pic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айта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«изгородь»,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айтта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«амбар»: Айтозеро, Айтойоки, р. Айтта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аккь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(саам.) «баба; высшее женское божество»,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акка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«баба»,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акан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«бабий»: оз. Акан, Аконярви, Аккаярви, Аканкоски, Ака-порог.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ала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«нижний»: Алозеро, Алаярви, Ала-Тарайсярви.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ахвен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«окунь»: Агвенлампи, Ахвенламби, Ахвенярви.</w:t>
      </w:r>
    </w:p>
    <w:p w:rsidR="00972081" w:rsidRPr="00972081" w:rsidRDefault="00580444" w:rsidP="00972081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6666"/>
          <w:sz w:val="27"/>
          <w:szCs w:val="27"/>
          <w:lang w:eastAsia="ru-RU"/>
        </w:rPr>
      </w:pPr>
      <w:bookmarkStart w:id="4" w:name="в"/>
      <w:bookmarkEnd w:id="4"/>
      <w:r>
        <w:rPr>
          <w:lang w:eastAsia="ru-RU"/>
        </w:rPr>
        <w:pict>
          <v:rect id="_x0000_i1026" style="width:0;height:1.5pt" o:hralign="center" o:hrstd="t" o:hr="t" fillcolor="#a0a0a0" stroked="f"/>
        </w:pic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ваадж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(саам.) «самка оленя» (отсюда рус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.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 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в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аженка): р. Важинка, Важезеро, Вачозеро, пос. Верхние Важины.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валкеа, валгей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«белый»: Валгилампи, Валкеалампи, Валгова Губа.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ваара, воара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(кар.),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варр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(саам.) «гора», откуда рус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.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 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в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арака: Кобивара, Шалговаара, Логоваракка.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вене, венех, венхе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«лодка»: Венехярви, Венозеро, Венгигора, Венихозеро.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вехка, вехку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«вахта» (водное растение со съедобным корнем): Вехкозеро, Вехкусуо, Вехлампи, Вехручей, Коди-Вехкаярви.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вид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(вепс.),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виита, виида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«чаща, молодой ельник»: Видалампи, 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Виданы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, Видостров, Видпорог, Вийдречка, Вийтайоки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proofErr w:type="gramStart"/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виэксе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(саам.) «ветвь»,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виикси, вникши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(кар.) «ус», в топонимах — «ответвление; сток из бокового озера; обособленный залив»: р. Викша, Виксилакши, Виксозеро, Викшезеро, р. Виксенда, Викшалампи, м Виексярви, Вииксинселькя.</w:t>
      </w:r>
      <w:proofErr w:type="gramEnd"/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вирма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(саам.) «сеть»: Вирма, Вирмозеро, Верман, Вирмаярви.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витса, вичча, саам</w:t>
      </w:r>
      <w:proofErr w:type="gramStart"/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.</w:t>
      </w:r>
      <w:proofErr w:type="gramEnd"/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 xml:space="preserve"> </w:t>
      </w:r>
      <w:proofErr w:type="gramStart"/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в</w:t>
      </w:r>
      <w:proofErr w:type="gramEnd"/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ицка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«прут (березовый, тальниковый)» : Витчевара, Витчешуари, Вицесари, К Вичаны, Вичча, Вичангиварака, Витсакангас, Вычайоки, р. Вичка, Вицкозеро.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вияре, вияру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«извилистый, косой; ложный»: Вярапорог, Виаракошки, Варалакша. Многие же другие созвучные названия (р. Вара, м. Варнаволок) произошли от других слов: саам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.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 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в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аррь «лес», варра «путь, дорога».</w:t>
      </w:r>
    </w:p>
    <w:p w:rsidR="00972081" w:rsidRPr="00972081" w:rsidRDefault="00580444" w:rsidP="00972081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6666"/>
          <w:sz w:val="27"/>
          <w:szCs w:val="27"/>
          <w:lang w:eastAsia="ru-RU"/>
        </w:rPr>
      </w:pPr>
      <w:bookmarkStart w:id="5" w:name="г"/>
      <w:bookmarkEnd w:id="5"/>
      <w:r>
        <w:rPr>
          <w:lang w:eastAsia="ru-RU"/>
        </w:rPr>
        <w:pict>
          <v:rect id="_x0000_i1027" style="width:0;height:1.5pt" o:hralign="center" o:hrstd="t" o:hr="t" fillcolor="#a0a0a0" stroked="f"/>
        </w:pic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гирвас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«самец оленя» (русификация кар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.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 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х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ирвас, хирваш): Гирвас, Хирвасярви, Хирватсари.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гарбало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(кар.),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гарбол, гарбоу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(вепс.) «клюква»: р. Гарбала, Горбокошки, Гарбалова Сельга, Гарбова Гора, о. Гарбищи.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bookmarkStart w:id="6" w:name="е"/>
      <w:bookmarkEnd w:id="6"/>
    </w:p>
    <w:p w:rsidR="00972081" w:rsidRPr="00972081" w:rsidRDefault="00580444" w:rsidP="00972081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6666"/>
          <w:sz w:val="27"/>
          <w:szCs w:val="27"/>
          <w:lang w:eastAsia="ru-RU"/>
        </w:rPr>
      </w:pPr>
      <w:r>
        <w:rPr>
          <w:lang w:eastAsia="ru-RU"/>
        </w:rPr>
        <w:pict>
          <v:rect id="_x0000_i1028" style="width:0;height:1.5pt" o:hralign="center" o:hrstd="t" o:hr="t" fillcolor="#a0a0a0" stroked="f"/>
        </w:pic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br/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ёутсен, ёучен, д'ёутчен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«лебедь»: Еутсоярви, Евченоя, Евченвара, Евчелампи, Еужиярви, Евжозеро, Девченшуо, Девченоя.</w:t>
      </w:r>
    </w:p>
    <w:p w:rsidR="00972081" w:rsidRPr="00972081" w:rsidRDefault="00580444" w:rsidP="00972081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6666"/>
          <w:sz w:val="27"/>
          <w:szCs w:val="27"/>
          <w:lang w:eastAsia="ru-RU"/>
        </w:rPr>
      </w:pPr>
      <w:bookmarkStart w:id="7" w:name="и"/>
      <w:bookmarkEnd w:id="7"/>
      <w:r>
        <w:rPr>
          <w:lang w:eastAsia="ru-RU"/>
        </w:rPr>
        <w:pict>
          <v:rect id="_x0000_i1029" style="width:0;height:1.5pt" o:hralign="center" o:hrstd="t" o:hr="t" fillcolor="#a0a0a0" stroked="f"/>
        </w:pic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lastRenderedPageBreak/>
        <w:t xml:space="preserve">йоки, йоги, </w:t>
      </w:r>
      <w:proofErr w:type="gramStart"/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д'оги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(кар.),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йогк, мокко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(саам.) «река»: Пистайоки, Кивиёки, Пенега, Козледеги, Паннокка, Контокка.</w:t>
      </w:r>
    </w:p>
    <w:p w:rsidR="00972081" w:rsidRPr="00972081" w:rsidRDefault="00580444" w:rsidP="00972081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6666"/>
          <w:sz w:val="27"/>
          <w:szCs w:val="27"/>
          <w:lang w:eastAsia="ru-RU"/>
        </w:rPr>
      </w:pPr>
      <w:bookmarkStart w:id="8" w:name="н"/>
      <w:r>
        <w:rPr>
          <w:lang w:eastAsia="ru-RU"/>
        </w:rPr>
        <w:pict>
          <v:rect id="_x0000_i1030" style="width:0;height:1.5pt" o:hralign="center" o:hrstd="t" o:hr="t" fillcolor="#a0a0a0" stroked="f"/>
        </w:pic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найду, кайта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«узкий»: Кайдозеро, Кайдодеги, Кайдулампи, Кайтаярви, Кайдунитту (нийтю «луг»)</w:t>
      </w:r>
    </w:p>
    <w:p w:rsidR="00972081" w:rsidRPr="00972081" w:rsidRDefault="00580444" w:rsidP="00972081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6666"/>
          <w:sz w:val="27"/>
          <w:szCs w:val="27"/>
          <w:lang w:eastAsia="ru-RU"/>
        </w:rPr>
      </w:pPr>
      <w:bookmarkStart w:id="9" w:name="к"/>
      <w:bookmarkEnd w:id="9"/>
      <w:r>
        <w:rPr>
          <w:lang w:eastAsia="ru-RU"/>
        </w:rPr>
        <w:pict>
          <v:rect id="_x0000_i1031" style="width:0;height:1.5pt" o:hralign="center" o:hrstd="t" o:hr="t" fillcolor="#a0a0a0" stroked="f"/>
        </w:pic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кайег, кайи, кайя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«чайка»: Кайвара, о. Кайгас, р. Большой Кяй, Кайгозеро.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кайзля, казкла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«камыш, тростник»: Кашалиламба, Кашалиоя, Кожала, Козледеги.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кала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(кар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., 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вепс.),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кулль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(саам.) «рыба»: оз. Кало, Калаярви, Кулома, Кулежма.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каливо, каллио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«скала»: Каливо, Каливокангас, Каллиоярви, Кальви.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калма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«смерть; кладбище», Калма — божество смерти: Калмозеро, Калмосари, р. Калма, Калмониеми.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кеалг, кеалган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(саам.) «ягельник; место, пригодное для пастьбы оленей»: р. Калга, Кальгозеро, Калькой, Кялгярви, Кялькянйоки, Калгиоя, Калгувара, о. Калгос, о-ва Калганцы.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кангас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«бор; сухое возвышенное место»: оз. Кангас, Кангассари, Кангасярви, Кангашнаволок.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кари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(кар.) «перекат, мелкий порог», откуда рус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.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 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к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арежка: Аканкари, Оринкари, Медная Карежка, Тулемская карежка.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карнас, карнэс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(саам.), коарне (кар.) «ворон»: оз. Карниз, р. Карниж, Карнизозеро, Карнисвара, пор. Корней.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каски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«подсека в лиственном лесу», каскез (вепс.) «молодой смешанный лес»: Каскезнаволок, Каскессельга, Каскесручей, Кашканы, Каскозеро.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киви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«камень»: р. Кива, оз. Киви, Кивиёки, Кивиярви, Кивикоски. Древняя форма этого слова к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и(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й) присутствует в названиях многих островов на Белом море и некоторых озерах: Пельяки, Ромбаки, Кий, Лотоки, Робьяк.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кинт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(саам.) «кинтище, место стоянки»: р. Киндас, дер. Киндасово, пор. Кинтезьма, оз. Киндожское.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ковда, гуовдэ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(саам.) «широкий»: р. Ковда, Койтаёки, Ховдаярви.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конду, конту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(кар.) «крестьянский двор; починок». 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Термин встречается как в описательной, так и в терминологической части названий: дер. Кондобережская, Конда, ст. Погранкондуши (кар.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 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Раяконду), гора Райдаконда, г. Кондопога.</w:t>
      </w:r>
      <w:proofErr w:type="gramEnd"/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коски, кошки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(кар.),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коек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(вепс.),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куушьк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(саам.) «порог»: Корбикошки, Кошка, Питкакоски, Порокушка.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ковера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«кривой, изогнутый»: оз. Ковер, дер. Ковера, Коверолампи, Коверпорог, пор. Коверский, Коверярви.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койву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«береза»: Койвусилта (силта «мост»), Койвуёки, р. Койву.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кокка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в карельском языке означает ряд понятий от «крючок» до «penis», в топонимах чаще — «остроконечный холм, гора».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br/>
        <w:t>Эти названия порой переосмысляются через кар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.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 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к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окко «пирог», кокко «орел; праздничный костер»: Кокколампи, Коккозеро, Коккоостров, Коккосалма, Коконниэми.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контио, кондии, кондый,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вепс.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КОНДИ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«медведь»: Кондиручей, Кондылампи, Контийоки, Кондыоя, Контиолахти.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корби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«чаща, труднопроходимый сырой лес», откуда рус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.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 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к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орба: р. Корба, дер. Корба, многочисленные Корбозера, пороги Корбикошки.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корппи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«ворон»: Корпиёки, многочисленные озера Корппиярви. косте, коште, саам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.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 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к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иэст «заводь, укрытие», в топонимах обычно — «подветренный берег»: Костомукша, Костомукса, о. Костьян, р., пос. Кестеньга, Кестоя.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кода, кота, коти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«дом, жилье; шалаш»: Кодалампи, Коданлампи, Кодарви, Кодаселькя, Котаярви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, ; 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Котиярви, Котиоя.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куотска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(саам.),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куоткуо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(кар.) «межозерный перешеек»: пор. К-оцка, Коткалампи, Коткозеро Коткаярви. По форме эти названия ближе к котка «орел», но географические реалии указывают, 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во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 же, 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на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 значение «перешеек». Возможно таково же происхождение названий трех рек Кочкома, хотя опять-таки, здесь можно 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lastRenderedPageBreak/>
        <w:t>предположить и саам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.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 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к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уотскем «орел». куйва «сухой»: Куйвасалма, Куйвашоя, Куйваярви.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куйкка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«гагара»: Куйккавара, Куйккалакси, оз. Куйкка-селькя, р. Куйко. кугк, кугкесь, куккам (саам.) «длинный»: оз. Кукас, о. Кукат, Куккомозеро, Кукозеро. курги, курки «журавль»: дер. Кургенцы, оз. Кургиево, Куркиёки, Куркиярви.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кууси, куужи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(кар.),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куз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(вепс.),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proofErr w:type="gramStart"/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кусе</w:t>
      </w:r>
      <w:proofErr w:type="gramEnd"/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, куосса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(саам.) «ель»: р. Кужа, Кужарви, Кужатоя, Куженга Кузаранда, Кузикоски, Кузнаволок, Куужъярви, Куусиниеми.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кюля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(кар.) «деревня»: дер. Куркункула, оз. Кюляярви, о. Кюляниемисуари («Остров с деревней на мысу»).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кюлъмя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«холодный»: р. Кюльмес, Кюльмяпуро (пуро «ручей»), Кюльмяярви.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кяадкай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(саам.) «каменистый»: р. Кятка, Кяткаярви, Кятковара.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bookmarkStart w:id="10" w:name="л"/>
      <w:bookmarkEnd w:id="10"/>
    </w:p>
    <w:p w:rsidR="00972081" w:rsidRPr="00972081" w:rsidRDefault="00580444" w:rsidP="00972081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6666"/>
          <w:sz w:val="27"/>
          <w:szCs w:val="27"/>
          <w:lang w:eastAsia="ru-RU"/>
        </w:rPr>
      </w:pPr>
      <w:r>
        <w:rPr>
          <w:lang w:eastAsia="ru-RU"/>
        </w:rPr>
        <w:pict>
          <v:rect id="_x0000_i1032" style="width:0;height:1.5pt" o:hralign="center" o:hrstd="t" o:hr="t" fillcolor="#a0a0a0" stroked="f"/>
        </w:pic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br/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лаая, лавеа, левеа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«широкий», часто в значении «поперечный»: дер. Лаая, оз. Лаяни, Лавалампи Лавиярви.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-ла</w:t>
      </w:r>
      <w:proofErr w:type="gramStart"/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/-</w:t>
      </w:r>
      <w:proofErr w:type="gramEnd"/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ля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. В прибалтийско-финских языках этот элемент обычно входит в названия поселений, образованные от личных имен: Игнойло, Куккойла, Эссойла, Ляскеля.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лакеи, лакши, лахти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(кар.) «залив», откуда рус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.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proofErr w:type="gramStart"/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л</w:t>
      </w:r>
      <w:proofErr w:type="gramEnd"/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ахта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: Лахта, Кинелахта, Рауталахти, Овлунлакси, Корелакша.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ламби, лампи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(кар.) «лесное озеро», откуда рус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.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proofErr w:type="gramStart"/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л</w:t>
      </w:r>
      <w:proofErr w:type="gramEnd"/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амба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«озерко» и ламбина «озеровидное расширение реки»: Суриламби, Ювилампи, Долгая Ламба, Кучеламбина, Волина-ламбина.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луодо, луото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(кар.) «отмель; скала, риф; небольшой каменистый остров», откуда рус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.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 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л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уда: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br/>
        <w:t>Куйкалуото, Хейнялуото, Ивановы Луды, Красная луда.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лаппи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«саамы», откуда рус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.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 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л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опь: Лапинйоки, Лапино, Лапинярви, оз. Лопское.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ладва, латва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, вепс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.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proofErr w:type="gramStart"/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л</w:t>
      </w:r>
      <w:proofErr w:type="gramEnd"/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аде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«верхний, вершина», саам. ладе «перевал»: пос. Ладва, Ладваярви I Латвасюрья, оз. Латво, Латвайоки.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лахна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«лещ»: р. Лагна, оз. Лагно, р. Лахна, Лагноярви, Лагноя.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леппя,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вепс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.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proofErr w:type="gramStart"/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л</w:t>
      </w:r>
      <w:proofErr w:type="gramEnd"/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еп,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саам.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лехпь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«ольха»: р. Леписта, пор. Леппя, Лепенярви, Лепозеро, Леппяниеми Леппясюрья.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линду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«птица»,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линнун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«птичий»: Линдозеро, Линдолампи, Линнунвара.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лоухи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«глыба, скала»: пор. Лоухи, оз. Лоухское. В карельском эпосе Лоухи — хозяйка Похьёлы - страны севера.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лохи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«лосось»: Логигуба, Логикоски, Лохгуба, Лохиярви.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bookmarkStart w:id="11" w:name="м"/>
      <w:bookmarkEnd w:id="11"/>
    </w:p>
    <w:p w:rsidR="00972081" w:rsidRPr="00972081" w:rsidRDefault="00580444" w:rsidP="00972081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6666"/>
          <w:sz w:val="27"/>
          <w:szCs w:val="27"/>
          <w:lang w:eastAsia="ru-RU"/>
        </w:rPr>
      </w:pPr>
      <w:r>
        <w:rPr>
          <w:lang w:eastAsia="ru-RU"/>
        </w:rPr>
        <w:pict>
          <v:rect id="_x0000_i1033" style="width:0;height:1.5pt" o:hralign="center" o:hrstd="t" o:hr="t" fillcolor="#a0a0a0" stroked="f"/>
        </w:pic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br/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майи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(саам.),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маяй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(кар.) «бобр»: Майгуба, Майозеро, о. Майя.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марья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«ягода», но саам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.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proofErr w:type="gramStart"/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м</w:t>
      </w:r>
      <w:proofErr w:type="gramEnd"/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оаррь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«болото»: р. Марина, Марнаволок, Марьярви, оз. Марьё-Селькя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моасельгя, мааселькя, муашельгя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«водораздел» (маа, муа «земля», сельгя «хребет»): оз. Масельга дер. Машельга, оз. Масло, Маслозеро. 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Все объекты с подобными названиями лежат на крупных ил] локальных водоразделах.</w:t>
      </w:r>
      <w:proofErr w:type="gramEnd"/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proofErr w:type="gramStart"/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матка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(кар.),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матк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(вепс.) «путь, дорога»,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моатьк, муотьк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(саам.) «волок, перешеек» I дер. Маткаселькя, Маткозеро, пор.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 Маткожня, р. Мотко, р. Мотовка.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мегрю, мягря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«барсук»: р. Мегри, Мегрозеро, Мегрега, Мягрека, оз. Магрино, Мягрозеро.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мется, мечча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«лес» (но метсо, мечой «глухарь»): Метчаярви, Метчишари, р. Метчепуда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1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 Меччаламбина, Метчозеро.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муурама, муурой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(кар.),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мурм, мурашк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(вепс.) «морошка»: Мурамозеро, Мурмозеро, р. Муромля р. Муром, Мурашкоски.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муста, мушта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«черный»: Мустлампи, Муштавара, Мушталампи, оз. Муста.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мяги, мяки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(кар.) «гора, холм»: Саримяги, Хиетамяки, Мягостров.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мянтю, мяндю, мянд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«сосна (молодая)»: 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г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. Мяндова, Мяндувара, Мяндусельга, Мяндуярви, Мянтютунтури (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тунтури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— высокая гора), Мянтяярви.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bookmarkEnd w:id="8"/>
    </w:p>
    <w:p w:rsidR="00972081" w:rsidRPr="00972081" w:rsidRDefault="00580444" w:rsidP="00972081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6666"/>
          <w:sz w:val="27"/>
          <w:szCs w:val="27"/>
          <w:lang w:eastAsia="ru-RU"/>
        </w:rPr>
      </w:pPr>
      <w:r>
        <w:rPr>
          <w:lang w:eastAsia="ru-RU"/>
        </w:rPr>
        <w:lastRenderedPageBreak/>
        <w:pict>
          <v:rect id="_x0000_i1034" style="width:0;height:1.5pt" o:hralign="center" o:hrstd="t" o:hr="t" fillcolor="#a0a0a0" stroked="f"/>
        </w:pic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br/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ниеми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(кар.),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немь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(вепс.) «мыс»: Сяркиниеми. Куокканиеми.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ниска, нишка, нишку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(кар.) имеет два значения. Первое — «исток реки из озера»: о. Ниска, оз. Нискаярви, оз. Низкое (явное переосмысление). Второе — «начало порогов»: Коссаниски, Юманишки, Оянишко, Нискакоски, Виданская нишка, Нищкакошки.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наали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(кар.),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нёалл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(саам.) «песец»: р. Наля, оз. Ноля, Нольозеро.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нива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«быстрина» — из саам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.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 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н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ьявв «участок реки между порогами»: р. Нава, Нивакоски многочисленные короткие реки Нива.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ниельм, ньяльм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(саам.) «горло, глотка; устье реки»: Нельмозеро, Нильмозеро, р. Нялма, Няльмозеро.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нилош, нило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«скала, по которой струится вода»: пороги Нила, Нилош, Ниласкошки.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ноарве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(саам.) «уступ»: р. Нарва, Нарвиёки, р. Норва, Норвиярви.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нуотта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«невод»: многочисленные Нотозера.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нурми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«луг»: оз. Нурмат, р. Нурмис, дер. Нурмойла, дер. Нурмолицы, Нурмежгуба, Нурмиярви.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ньюорра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(саам.) «утес, скала»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нюра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(кар.) «каменистая мель»: г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.Н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уорунен, Норуслампи, пор. Нурус, Нюронаволок.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bookmarkStart w:id="12" w:name="о"/>
      <w:bookmarkEnd w:id="12"/>
    </w:p>
    <w:p w:rsidR="00972081" w:rsidRPr="00972081" w:rsidRDefault="00580444" w:rsidP="00972081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6666"/>
          <w:sz w:val="27"/>
          <w:szCs w:val="27"/>
          <w:lang w:eastAsia="ru-RU"/>
        </w:rPr>
      </w:pPr>
      <w:r>
        <w:rPr>
          <w:lang w:eastAsia="ru-RU"/>
        </w:rPr>
        <w:pict>
          <v:rect id="_x0000_i1035" style="width:0;height:1.5pt" o:hralign="center" o:hrstd="t" o:hr="t" fillcolor="#a0a0a0" stroked="f"/>
        </w:pic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br/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оя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(кар, вепс.),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уай, воай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(саам.) «ручей, речка»: Корвеноя, Калькоя, Кестуй. В русском употреблении этот элемент часто превращается в 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-в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а: Кержева, Олова, Петкуево.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proofErr w:type="gramStart"/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орава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(кар.),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урау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(вепс.),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оаррев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(саам.) «белка»: Оравручей, Оровгуба, Оровъярви, Уравара.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bookmarkStart w:id="13" w:name="п"/>
      <w:bookmarkEnd w:id="13"/>
    </w:p>
    <w:p w:rsidR="00972081" w:rsidRPr="00972081" w:rsidRDefault="00580444" w:rsidP="00972081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6666"/>
          <w:sz w:val="27"/>
          <w:szCs w:val="27"/>
          <w:lang w:eastAsia="ru-RU"/>
        </w:rPr>
      </w:pPr>
      <w:r>
        <w:rPr>
          <w:lang w:eastAsia="ru-RU"/>
        </w:rPr>
        <w:pict>
          <v:rect id="_x0000_i1036" style="width:0;height:1.5pt" o:hralign="center" o:hrstd="t" o:hr="t" fillcolor="#a0a0a0" stroked="f"/>
        </w:pic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br/>
      </w:r>
      <w:proofErr w:type="gramStart"/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пайй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(саам.) «верх, верхний»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, пяя, пия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(кар.) «голова, вершина»: м. Пиякко, Паезеро, р. Пай, Пайозеро, Пейярви, Пьяярви, Пяозеро, Пяявара, Пиаоя, Пяяоя.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 Заметим, что саамское Паййяурэ «Верхнее озеро» зачастую превращается в оз. Боярское.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br/>
        <w:t>Названия Южной Карелии типа оз. Паю, р. Паюдеги происходят, вероятно, от вепс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.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 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п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аю «ива».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пало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«огнище, пожога, выжженая подсека»: р. Пала, Палалахта, Палоярви, Палакоски, Палаоя. пада, пато «рыболовный забор на реке»: Падаоя, Падозеро, р. Падас.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пауна, пауни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«лужа», поанн (саам.) «мелкое озеро»: Паннока, Пуанолоя, многочисленные Панозера, ви, Панаярви.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педяя, петяя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«сосна»: Педасельга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,П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едаяшари, Петайлампи, Петаявара, Петяя-ярви. педз, петч, множеств, пез (саам.) «сосна»: Пежозеро, р. Пезега, Пешозеро.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пер</w:t>
      </w:r>
      <w:proofErr w:type="gramStart"/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т(</w:t>
      </w:r>
      <w:proofErr w:type="gramEnd"/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т)и, пиртти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«изба»: оз. Перти, Пертозеро, оз. Пертти, Пертярви, г. Пирттивинта, Пирттилампи, Пирттипохья.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перя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«зад, задняя сторона, дальняя сторона»: Пералампи, Пергуба, Периайоки, Перянаволок,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br/>
        <w:t>- оз. Каянперя.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питкя, питку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«длинный», пизин «длиннейший»: Питкакоски, Питкяранта, Питкоя, оз. Пизанец, Пизансуо, Пизиннеми.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похья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(кар.) «угол, край, конец залива»: Кондопога, Сопоха, Лахденпохья.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поро, пеура, педру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«олень»: 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Пор-порог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, Пеуруйоки, Пеуракошки, Педроламбина, Педраярви.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пудас, пудаш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«рукав реки»: протоки Пудас, Пудашиеги, Кервапудос, р. Пудос, г. Пудож.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пула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(саам.) «выжженный»: Пулозеро, р. Пулонга, р. Пулома.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пуусто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«древостой», но рус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.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 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п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усто, пустошь «покинутые поля, залежь, покосы из-под пашни». Поэтому не всегда легко определить происхождение названий р. 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Пуста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, Пустинлахти, оз. Пустое, Пустозеро, Пуустинлахти, пор. Пустошкин, р. Пуштось (в последних двух случаях надо учитывать и кар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.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 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п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юстёс «запруда»).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bookmarkStart w:id="14" w:name="р"/>
      <w:bookmarkEnd w:id="14"/>
    </w:p>
    <w:p w:rsidR="00972081" w:rsidRPr="00972081" w:rsidRDefault="00580444" w:rsidP="00972081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6666"/>
          <w:sz w:val="27"/>
          <w:szCs w:val="27"/>
          <w:lang w:eastAsia="ru-RU"/>
        </w:rPr>
      </w:pPr>
      <w:r>
        <w:rPr>
          <w:lang w:eastAsia="ru-RU"/>
        </w:rPr>
        <w:lastRenderedPageBreak/>
        <w:pict>
          <v:rect id="_x0000_i1037" style="width:0;height:1.5pt" o:hralign="center" o:hrstd="t" o:hr="t" fillcolor="#a0a0a0" stroked="f"/>
        </w:pic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br/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рауда, раута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«железо», рауван, равван «железный»: 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г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. Раван, м. Рауванкоро, Рауванлампи, а пор. Раудуверя, оз. Раут, Рауталахти.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ранта, ранда, ранду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(кар.) «берег»: Питкяранта, Кузаранда, Ранду.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репо, ребой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«лиса»: о. Ребай, Репоярви, руч. Ребой, пос. Реболы (очевидно — через личное имя).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ристи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«крест»: Ристиниеми, Ристилакши, Ристисари, Ристиоя, Ристиярви. Но названия Ристанвара оз. Рысто происходит из саам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.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 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р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ыста «добыча», кар. рииста «дичь».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руохо, руохка, рого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«тростник, камыш, рогоз»: р. Большой Рог, Рогансари, Рогозеро, Руагярви, Руогоярви, пор. Руах, Руокогуба.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рука, руга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«смола, живица»: Ругозеро, Рукаярви.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рыбп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(саам.) «куропатка»: Рыбрека, Рыбоя, Рыбозеро.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ряме, риеме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«моховое болото»: дер. Рамое, дер. Рамполе, Рамозеро, 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Рам-мох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, Ряменярви, р. Ремака, р. Рема, г. Ремаж.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bookmarkStart w:id="15" w:name="с"/>
      <w:bookmarkEnd w:id="15"/>
    </w:p>
    <w:p w:rsidR="00972081" w:rsidRPr="00972081" w:rsidRDefault="00580444" w:rsidP="00972081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6666"/>
          <w:sz w:val="27"/>
          <w:szCs w:val="27"/>
          <w:lang w:eastAsia="ru-RU"/>
        </w:rPr>
      </w:pPr>
      <w:r>
        <w:rPr>
          <w:lang w:eastAsia="ru-RU"/>
        </w:rPr>
        <w:pict>
          <v:rect id="_x0000_i1038" style="width:0;height:1.5pt" o:hralign="center" o:hrstd="t" o:hr="t" fillcolor="#a0a0a0" stroked="f"/>
        </w:pic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br/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саари, соари, суари, шоари, шуари,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множественное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суарет, шуарет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(кар.),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сарь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(вепс.) «остров»;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br/>
        <w:t>Рантасари, Мянтюшари, Нересшурет, Пурутшарет, Сарь.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салми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(кар.) «пролив», откуда рус.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салма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и др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.-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рус. соломя: Куйвасалма, Суопассальми, Опоровая Салма, пос. 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Соломенное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селькя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(кар.) «плес, озеро»: оз. Кавнизсельга. Чаще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селькя, сельгя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означает «гряда, хребет», откуда и рус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.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 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с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ельга: пос. Сельги, ст. Кяппясельга. В Южной Карелии рус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.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 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с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ельга означало еще и «лесное пахотное или сенокосное угодье» и входило в названия многих деревень: Ерошкина Сельга, Матвеева Сельга.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суо, шуо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(кар.),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proofErr w:type="gramStart"/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со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(вепс.) «болото»: Деухишуо, Сяпсесуо.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сава, савван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(саам.) «плес на реке, озерный залив»: Саавайъёки, Савозеро, Савоя, оз. Шавань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сави, шави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«глина»: Савивара, дер. Савилатчу (лаччу «лужа»), Савиярви, Шавиранта дер. Шавилошо.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салу, шалу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«бор; лесная глушь»: о. Сало, Салоостров, Сальнаволок, Салонярви, р. Шалица, Шалсари.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саммал, шаммал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, вепс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.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 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с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амау «мох»: Саммалвара, оз. Самулус, Самогора, Самозеро, Самнаволок, р. Самина, оз. Самаевское, Шамаллакси, Шамалвара.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суаннь, шуоннь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(саам.) «травяное болото», соэн, шуон (кар.) «болотистый»: р. Сона, Сонозеро, Соностров, Шунозеро, Шуонярви.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суури, шуури, суври</w:t>
      </w:r>
      <w:proofErr w:type="gramStart"/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,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 саам. йоу«большой»: Суври-Савиярви, Сууриярви, Шуривара, пор. Шурипая, Шууриярви, оз. Шуры-Редуни. Похожие с виду названия могут быть образованы и от сюрья «сторона, бок, край» (сюрьяйоки «приток»): р. Сури, Суриоя, Сурилампи, г. Сурьяпия, Сюряоя. Но есть еще суоре «прямой» и саам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.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 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с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урр, суорр «разветвление, развилка», ср.: Шурозеро, Шуоришуо. В большинстве случаев нам поможет карта, подсказывающая, имеется ли в виду размер, положение или форма объекта. Труднее, когда объект и большой и прямой и боковой, как оз. Сургубское — обособленный залив Укшезера в бассейне Шуи.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сювя, шювя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«глубокий»: Сювя-Салмиярви, Сювяярви, Шювяярви. Подобные названия, особенно типа Сювяд'арви, Сювяд'оги зачастую переходили у русских в названия типа Святозеро, протока Святлица/Светлица, Святуха (Сювя, Свя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т-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). Так что не все «святые» названия Карелии истинно святы.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сярки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(кар.),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сярг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(вепс.),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сэргге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(саам.) «плотва»: Сергозеро, р. Сяргежа, Сяргозеро, Сяркиниеми, Сяркиярви.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слюня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«язь»: Сявнозеро, Сявнялампи, Сянозеро, Сяюнашари, Сяюняярви, р. Сявнега, Шавнегозеро.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bookmarkStart w:id="16" w:name="т"/>
      <w:bookmarkEnd w:id="16"/>
    </w:p>
    <w:p w:rsidR="00972081" w:rsidRPr="00972081" w:rsidRDefault="00580444" w:rsidP="00972081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6666"/>
          <w:sz w:val="27"/>
          <w:szCs w:val="27"/>
          <w:lang w:eastAsia="ru-RU"/>
        </w:rPr>
      </w:pPr>
      <w:r>
        <w:rPr>
          <w:lang w:eastAsia="ru-RU"/>
        </w:rPr>
        <w:pict>
          <v:rect id="_x0000_i1039" style="width:0;height:1.5pt" o:hralign="center" o:hrstd="t" o:hr="t" fillcolor="#a0a0a0" stroked="f"/>
        </w:pic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lastRenderedPageBreak/>
        <w:br/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талви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(кар.),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тальв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(саам.) «зима»: Талвиесдеги, Талвишари, Тальвесуо, Талвилампи, Тальвуслампи, пос. Толвуя.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тедри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«тетерев»: Тедриоя, Тетривара, Тетрозеро, Тедриниеми (Тетернаволок)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.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 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т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ерва «смола, деготь»: Тервалампи, Терваярви, Тервукошки, дер. Терву.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proofErr w:type="gramStart"/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тоараст, туэресь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(саам.) «поперек, поперечный»: оз. Таразма, Тарайсярви, Тарасйоки, о. Тарасиха, Тересиналамби, оз. Торос, Торосозеро.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bookmarkStart w:id="17" w:name="у"/>
      <w:bookmarkEnd w:id="17"/>
      <w:proofErr w:type="gramEnd"/>
    </w:p>
    <w:p w:rsidR="00972081" w:rsidRPr="00972081" w:rsidRDefault="00580444" w:rsidP="00972081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6666"/>
          <w:sz w:val="27"/>
          <w:szCs w:val="27"/>
          <w:lang w:eastAsia="ru-RU"/>
        </w:rPr>
      </w:pPr>
      <w:r>
        <w:rPr>
          <w:lang w:eastAsia="ru-RU"/>
        </w:rPr>
        <w:pict>
          <v:rect id="_x0000_i1040" style="width:0;height:1.5pt" o:hralign="center" o:hrstd="t" o:hr="t" fillcolor="#a0a0a0" stroked="f"/>
        </w:pic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урос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(кар.),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оаресь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(саам.) «самец»: 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оз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 Урас, оз. Урос, Уросярви, Уросозеро, Арзиярви, дер. Орзега.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bookmarkStart w:id="18" w:name="х"/>
      <w:bookmarkEnd w:id="18"/>
    </w:p>
    <w:p w:rsidR="00972081" w:rsidRPr="00972081" w:rsidRDefault="00580444" w:rsidP="00972081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6666"/>
          <w:sz w:val="27"/>
          <w:szCs w:val="27"/>
          <w:lang w:eastAsia="ru-RU"/>
        </w:rPr>
      </w:pPr>
      <w:r>
        <w:rPr>
          <w:lang w:eastAsia="ru-RU"/>
        </w:rPr>
        <w:pict>
          <v:rect id="_x0000_i1041" style="width:0;height:1.5pt" o:hralign="center" o:hrstd="t" o:hr="t" fillcolor="#a0a0a0" stroked="f"/>
        </w:pic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хаапа, хоаба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, вепс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.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 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х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аб «осина»: Габозеро, Габсельга, Хаапалампи, Хабозеро, Хапавара, Хапаёки.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хангас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(откуда рус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.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 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г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ангас, саам. ханккас) «ловушка, звероловный загон»: Хангасярви, Ханкусярви, оз. Ханкаш, Гангаслампи, Ганкашвара, г. Гангос, оз. Гангас.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ханка, ханга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«развилина»,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ханко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«вилы»: Хангаярви, Хангозеро, Хангайоки, Ханковара, Ханкасари, Ханкозеро, Гангозеро.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ханхи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«гусь»: о. Ханхипаси (пааси «каменная плита»), Ханхиярви, Гангивара. хауги, хауки «щука»: оз. Хауги, Хаугиярви, Хаукиоя, Хаукиёки, Хаугуя.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хауда, хаута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«могила»: пор. Хауда, г. Хаудекангас, Хаутоваара.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хейня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«трава, сено»: Гейнозеро, Гейнолампи, Хейналампи, Хейняёки, о. Хейнясенмаа, Хенной Наволок.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хиета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«песок»: Хиетаёки, Хиетаярви, Хетоламбина, Хедостров.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хийси, хийши, родит, падеж хииден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«леший, злой дух: отдаленное плохое место»: Хейзярви, Хижозеро, Гижезеро, г. Хиж, Хизъярви, Хииз-ярви (Хизиярви), Хийсиярви, Хиденселыся.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хирей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«лось»: Хирвисалми, пор. Хирви, Хирвилампи.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хонка, хонга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«сухая высокая сосна»: Хонкасари, пр. Хонкасалонселыся, Хонкасуо, Гомсельга, Гонгинаволок, дер. Гонгинская.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bookmarkStart w:id="19" w:name="ч"/>
      <w:bookmarkEnd w:id="19"/>
    </w:p>
    <w:p w:rsidR="00972081" w:rsidRPr="00972081" w:rsidRDefault="00580444" w:rsidP="00972081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6666"/>
          <w:sz w:val="27"/>
          <w:szCs w:val="27"/>
          <w:lang w:eastAsia="ru-RU"/>
        </w:rPr>
      </w:pPr>
      <w:r>
        <w:rPr>
          <w:lang w:eastAsia="ru-RU"/>
        </w:rPr>
        <w:pict>
          <v:rect id="_x0000_i1042" style="width:0;height:1.5pt" o:hralign="center" o:hrstd="t" o:hr="t" fillcolor="#a0a0a0" stroked="f"/>
        </w:pic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чаппад, чаппесь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(саам.) «черный»: р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.Ч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апа, р. Чапари, оз. Чопчем и р. Чапай, Чапозеро, Чапаншари, м. Чапин (а рядом о-ва Черные).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proofErr w:type="gramStart"/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чоалме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(саам.) «пролив»: пос. Чална, Челмозеро, Челозеро, пос. Челмужи, м. Чолма</w:t>
      </w:r>
      <w:proofErr w:type="gramEnd"/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чуппу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«угол»: губа и пос. Чупа на Белом море, дер. Чупа на Кончезере и Сунозере, губа Чупа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чууру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«галька, мелкий камень»: р. Чура, Чуралампи, р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.Ч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уруж, Чурлахта.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bookmarkStart w:id="20" w:name="ш"/>
      <w:bookmarkEnd w:id="20"/>
    </w:p>
    <w:p w:rsidR="00972081" w:rsidRPr="00972081" w:rsidRDefault="00580444" w:rsidP="00972081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6666"/>
          <w:sz w:val="27"/>
          <w:szCs w:val="27"/>
          <w:lang w:eastAsia="ru-RU"/>
        </w:rPr>
      </w:pPr>
      <w:r>
        <w:rPr>
          <w:lang w:eastAsia="ru-RU"/>
        </w:rPr>
        <w:pict>
          <v:rect id="_x0000_i1043" style="width:0;height:1.5pt" o:hralign="center" o:hrstd="t" o:hr="t" fillcolor="#a0a0a0" stroked="f"/>
        </w:pic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шивера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происходит от саамского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чиврай</w:t>
      </w:r>
      <w:proofErr w:type="gramStart"/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,</w:t>
      </w:r>
      <w:proofErr w:type="gramEnd"/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 xml:space="preserve"> что значит «галька, булыжник».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bookmarkStart w:id="21" w:name="ю"/>
      <w:bookmarkEnd w:id="21"/>
    </w:p>
    <w:p w:rsidR="00972081" w:rsidRPr="00972081" w:rsidRDefault="00580444" w:rsidP="00972081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6666"/>
          <w:sz w:val="27"/>
          <w:szCs w:val="27"/>
          <w:lang w:eastAsia="ru-RU"/>
        </w:rPr>
      </w:pPr>
      <w:r>
        <w:rPr>
          <w:lang w:eastAsia="ru-RU"/>
        </w:rPr>
        <w:pict>
          <v:rect id="_x0000_i1044" style="width:0;height:1.5pt" o:hralign="center" o:hrstd="t" o:hr="t" fillcolor="#a0a0a0" stroked="f"/>
        </w:pic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юля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«верхний»: многочисленные Юляярви, Юлеозера.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юрккя, юрккю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«крутой»: пороги Юрки, Юркка, Юрконкоски, дер. Юргилица, Юркиннаволок, Юркостров.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bookmarkStart w:id="22" w:name="я"/>
      <w:bookmarkEnd w:id="22"/>
    </w:p>
    <w:p w:rsidR="00972081" w:rsidRPr="00972081" w:rsidRDefault="00580444" w:rsidP="00972081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6666"/>
          <w:sz w:val="27"/>
          <w:szCs w:val="27"/>
          <w:lang w:eastAsia="ru-RU"/>
        </w:rPr>
      </w:pPr>
      <w:r>
        <w:rPr>
          <w:lang w:eastAsia="ru-RU"/>
        </w:rPr>
        <w:pict>
          <v:rect id="_x0000_i1045" style="width:0;height:1.5pt" o:hralign="center" o:hrstd="t" o:hr="t" fillcolor="#a0a0a0" stroked="f"/>
        </w:pic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янис, яниш, яниж, януо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«заяц»: Янецозеро, р. Яни, оз. Янис, оз. Яниш, ст. Янишполе, о. Янц, Янчозеро, г. Яникуму.</w:t>
      </w:r>
    </w:p>
    <w:p w:rsidR="00972081" w:rsidRP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ярви, д'арви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(кар.),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д'ярв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(вепс.),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яурэ, яврь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(саам.) «озеро»: Суоярви, Кодарви, Вярагярв.</w:t>
      </w:r>
    </w:p>
    <w:p w:rsidR="00972081" w:rsidRDefault="00972081" w:rsidP="00972081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ян</w:t>
      </w:r>
      <w:proofErr w:type="gramStart"/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к(</w:t>
      </w:r>
      <w:proofErr w:type="gramEnd"/>
      <w:r w:rsidRPr="00972081">
        <w:rPr>
          <w:rFonts w:ascii="Times New Roman" w:eastAsia="Times New Roman" w:hAnsi="Times New Roman" w:cs="Times New Roman"/>
          <w:b/>
          <w:bCs/>
          <w:color w:val="000099"/>
          <w:sz w:val="23"/>
          <w:szCs w:val="23"/>
          <w:lang w:eastAsia="ru-RU"/>
        </w:rPr>
        <w:t>к)я, д'аньгя</w:t>
      </w:r>
      <w:r w:rsidRPr="00972081">
        <w:rPr>
          <w:rFonts w:ascii="Times New Roman" w:eastAsia="Times New Roman" w:hAnsi="Times New Roman" w:cs="Times New Roman"/>
          <w:color w:val="000099"/>
          <w:sz w:val="23"/>
          <w:lang w:eastAsia="ru-RU"/>
        </w:rPr>
        <w:t> </w:t>
      </w:r>
      <w:r w:rsidRPr="00972081"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  <w:t>«моховое болото»: р. Яньга, Янгаёки, Янгаярви, Янкяярви, р. Деньга, Дангозеро.</w:t>
      </w:r>
    </w:p>
    <w:p w:rsidR="00972081" w:rsidRPr="00972081" w:rsidRDefault="00972081" w:rsidP="00972081">
      <w:pPr>
        <w:pStyle w:val="a8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3"/>
          <w:szCs w:val="23"/>
          <w:lang w:eastAsia="ru-RU"/>
        </w:rPr>
      </w:pPr>
    </w:p>
    <w:p w:rsidR="00972081" w:rsidRDefault="00580444" w:rsidP="00972081">
      <w:pPr>
        <w:pStyle w:val="a8"/>
      </w:pPr>
      <w:hyperlink r:id="rId105" w:history="1">
        <w:r w:rsidR="00972081">
          <w:rPr>
            <w:rStyle w:val="a4"/>
          </w:rPr>
          <w:t>http://www.tourism.onego.ru/karelia/toponimy.html</w:t>
        </w:r>
      </w:hyperlink>
    </w:p>
    <w:p w:rsidR="00972081" w:rsidRPr="00D32648" w:rsidRDefault="00972081" w:rsidP="00972081">
      <w:pPr>
        <w:spacing w:before="100" w:beforeAutospacing="1" w:after="24" w:line="368" w:lineRule="atLeast"/>
        <w:ind w:left="384"/>
        <w:rPr>
          <w:rFonts w:ascii="Arial" w:eastAsia="Times New Roman" w:hAnsi="Arial" w:cs="Arial"/>
          <w:color w:val="252525"/>
          <w:sz w:val="23"/>
          <w:szCs w:val="23"/>
          <w:lang w:eastAsia="ru-RU"/>
        </w:rPr>
      </w:pPr>
      <w:r w:rsidRPr="00D32648">
        <w:rPr>
          <w:rFonts w:ascii="Arial" w:eastAsia="Times New Roman" w:hAnsi="Arial" w:cs="Arial"/>
          <w:color w:val="252525"/>
          <w:sz w:val="23"/>
          <w:szCs w:val="23"/>
          <w:lang w:eastAsia="ru-RU"/>
        </w:rPr>
        <w:t>.</w:t>
      </w:r>
    </w:p>
    <w:p w:rsidR="00994E3C" w:rsidRDefault="00994E3C"/>
    <w:sectPr w:rsidR="00994E3C" w:rsidSect="00994E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474401"/>
    <w:multiLevelType w:val="multilevel"/>
    <w:tmpl w:val="21D8E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1CF3FC1"/>
    <w:multiLevelType w:val="multilevel"/>
    <w:tmpl w:val="BE74D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A582AB8"/>
    <w:multiLevelType w:val="multilevel"/>
    <w:tmpl w:val="41DCF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7D4450C"/>
    <w:multiLevelType w:val="multilevel"/>
    <w:tmpl w:val="42203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grammar="clean"/>
  <w:defaultTabStop w:val="708"/>
  <w:characterSpacingControl w:val="doNotCompress"/>
  <w:compat/>
  <w:rsids>
    <w:rsidRoot w:val="007A1DCD"/>
    <w:rsid w:val="00001A0D"/>
    <w:rsid w:val="000B7B61"/>
    <w:rsid w:val="00131A23"/>
    <w:rsid w:val="002E3846"/>
    <w:rsid w:val="00377A6F"/>
    <w:rsid w:val="00580444"/>
    <w:rsid w:val="007A1DCD"/>
    <w:rsid w:val="00972081"/>
    <w:rsid w:val="00994E3C"/>
    <w:rsid w:val="009C2706"/>
    <w:rsid w:val="009E3C3E"/>
    <w:rsid w:val="00AD5A38"/>
    <w:rsid w:val="00BF7C00"/>
    <w:rsid w:val="00CD6468"/>
    <w:rsid w:val="00E24C5D"/>
    <w:rsid w:val="00F94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DCD"/>
  </w:style>
  <w:style w:type="paragraph" w:styleId="1">
    <w:name w:val="heading 1"/>
    <w:basedOn w:val="a"/>
    <w:link w:val="10"/>
    <w:uiPriority w:val="9"/>
    <w:qFormat/>
    <w:rsid w:val="00131A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1A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1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rsid w:val="007A1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77A6F"/>
    <w:rPr>
      <w:color w:val="0000FF"/>
      <w:u w:val="single"/>
    </w:rPr>
  </w:style>
  <w:style w:type="character" w:customStyle="1" w:styleId="apple-converted-space">
    <w:name w:val="apple-converted-space"/>
    <w:basedOn w:val="a0"/>
    <w:rsid w:val="00131A23"/>
  </w:style>
  <w:style w:type="character" w:styleId="a5">
    <w:name w:val="Strong"/>
    <w:basedOn w:val="a0"/>
    <w:uiPriority w:val="22"/>
    <w:qFormat/>
    <w:rsid w:val="00131A2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31A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31A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131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1A23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97208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93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kalevala-welt.ru/images/cms/data/tury/tury_na_snegohodah/severnyj_proryv_i_severnyj_proryv_express/severnyj_proryv_express/02.jpg" TargetMode="External"/><Relationship Id="rId21" Type="http://schemas.openxmlformats.org/officeDocument/2006/relationships/image" Target="media/image5.jpeg"/><Relationship Id="rId42" Type="http://schemas.openxmlformats.org/officeDocument/2006/relationships/hyperlink" Target="http://www.voinitsa.ru/pages/art212.aspx" TargetMode="External"/><Relationship Id="rId47" Type="http://schemas.openxmlformats.org/officeDocument/2006/relationships/hyperlink" Target="http://www.voinitsa.ru/pages/art212.aspx" TargetMode="External"/><Relationship Id="rId63" Type="http://schemas.openxmlformats.org/officeDocument/2006/relationships/hyperlink" Target="http://www.voinitsa.ru/pages/art212.aspx" TargetMode="External"/><Relationship Id="rId68" Type="http://schemas.openxmlformats.org/officeDocument/2006/relationships/hyperlink" Target="http://www.voinitsa.ru/pages/art212.aspx" TargetMode="External"/><Relationship Id="rId84" Type="http://schemas.openxmlformats.org/officeDocument/2006/relationships/image" Target="media/image16.jpeg"/><Relationship Id="rId89" Type="http://schemas.openxmlformats.org/officeDocument/2006/relationships/hyperlink" Target="http://www.voinitsa.ru/files/image/poi/cross/Berner.jpg" TargetMode="External"/><Relationship Id="rId7" Type="http://schemas.openxmlformats.org/officeDocument/2006/relationships/hyperlink" Target="https://ru.wikipedia.org/wiki/2010_%D0%B3%D0%BE%D0%B4" TargetMode="External"/><Relationship Id="rId71" Type="http://schemas.openxmlformats.org/officeDocument/2006/relationships/hyperlink" Target="http://www.voinitsa.ru/pages/art212.aspx" TargetMode="External"/><Relationship Id="rId92" Type="http://schemas.openxmlformats.org/officeDocument/2006/relationships/hyperlink" Target="http://www.voinitsa.ru/files/image/poi/cross/Inha_02.jpg" TargetMode="External"/><Relationship Id="rId2" Type="http://schemas.openxmlformats.org/officeDocument/2006/relationships/styles" Target="styles.xml"/><Relationship Id="rId16" Type="http://schemas.openxmlformats.org/officeDocument/2006/relationships/hyperlink" Target="http://kalevala-welt.ru/images/cms/data/tury/tury_na_snegohodah/severnyj_proryv_i_severnyj_proryv_express/severnyj_proryv_express/43979716_runopevcuy.jpg" TargetMode="External"/><Relationship Id="rId29" Type="http://schemas.openxmlformats.org/officeDocument/2006/relationships/image" Target="media/image9.jpeg"/><Relationship Id="rId107" Type="http://schemas.openxmlformats.org/officeDocument/2006/relationships/theme" Target="theme/theme1.xml"/><Relationship Id="rId11" Type="http://schemas.openxmlformats.org/officeDocument/2006/relationships/hyperlink" Target="http://kalevala-welt.ru/images/cms/data/tury/tury_na_snegohodah/severnyj_proryv_i_severnyj_proryv_express/severnyj_proryv_express/73183295_elias_lonnrot_potrait1.jpg" TargetMode="External"/><Relationship Id="rId24" Type="http://schemas.openxmlformats.org/officeDocument/2006/relationships/hyperlink" Target="http://kalevala-welt.ru/images/cms/data/tury/tury_na_snegohodah/severnyj_proryv_i_severnyj_proryv_express/severnyj_proryv_express/0004079e.jpg" TargetMode="External"/><Relationship Id="rId32" Type="http://schemas.openxmlformats.org/officeDocument/2006/relationships/hyperlink" Target="http://www.voinitsa.ru/files/image/poi/stone/vkivi_728.jpg" TargetMode="External"/><Relationship Id="rId37" Type="http://schemas.openxmlformats.org/officeDocument/2006/relationships/hyperlink" Target="http://www.voinitsa.ru/pages/art212.aspx" TargetMode="External"/><Relationship Id="rId40" Type="http://schemas.openxmlformats.org/officeDocument/2006/relationships/hyperlink" Target="http://www.voinitsa.ru/pages/art212.aspx" TargetMode="External"/><Relationship Id="rId45" Type="http://schemas.openxmlformats.org/officeDocument/2006/relationships/hyperlink" Target="http://www.voinitsa.ru/pages/art212.aspx" TargetMode="External"/><Relationship Id="rId53" Type="http://schemas.openxmlformats.org/officeDocument/2006/relationships/hyperlink" Target="http://www.voinitsa.ru/pages/art212.aspx" TargetMode="External"/><Relationship Id="rId58" Type="http://schemas.openxmlformats.org/officeDocument/2006/relationships/hyperlink" Target="http://www.voinitsa.ru/pages/art172.aspx" TargetMode="External"/><Relationship Id="rId66" Type="http://schemas.openxmlformats.org/officeDocument/2006/relationships/hyperlink" Target="http://www.voinitsa.ru/pages/art212.aspx" TargetMode="External"/><Relationship Id="rId74" Type="http://schemas.openxmlformats.org/officeDocument/2006/relationships/hyperlink" Target="http://www.voinitsa.ru/pages/art212.aspx" TargetMode="External"/><Relationship Id="rId79" Type="http://schemas.openxmlformats.org/officeDocument/2006/relationships/image" Target="media/image14.jpeg"/><Relationship Id="rId87" Type="http://schemas.openxmlformats.org/officeDocument/2006/relationships/hyperlink" Target="http://www.voinitsa.ru/files/image/poi/cross/Inha_01.jpg" TargetMode="External"/><Relationship Id="rId102" Type="http://schemas.openxmlformats.org/officeDocument/2006/relationships/hyperlink" Target="http://www.voinitsa.ru/pages/art281.aspx" TargetMode="External"/><Relationship Id="rId5" Type="http://schemas.openxmlformats.org/officeDocument/2006/relationships/hyperlink" Target="https://ru.wikipedia.org/wiki/2002_%D0%B3%D0%BE%D0%B4" TargetMode="External"/><Relationship Id="rId61" Type="http://schemas.openxmlformats.org/officeDocument/2006/relationships/hyperlink" Target="http://www.voinitsa.ru/pages/art212.aspx" TargetMode="External"/><Relationship Id="rId82" Type="http://schemas.openxmlformats.org/officeDocument/2006/relationships/hyperlink" Target="http://www.voinitsa.ru/pages/art12.aspx" TargetMode="External"/><Relationship Id="rId90" Type="http://schemas.openxmlformats.org/officeDocument/2006/relationships/image" Target="media/image18.jpeg"/><Relationship Id="rId95" Type="http://schemas.openxmlformats.org/officeDocument/2006/relationships/image" Target="media/image20.jpeg"/><Relationship Id="rId19" Type="http://schemas.openxmlformats.org/officeDocument/2006/relationships/image" Target="media/image4.jpeg"/><Relationship Id="rId14" Type="http://schemas.openxmlformats.org/officeDocument/2006/relationships/image" Target="media/image2.jpeg"/><Relationship Id="rId22" Type="http://schemas.openxmlformats.org/officeDocument/2006/relationships/hyperlink" Target="http://kalevala-welt.ru/images/cms/data/tury/tury_na_snegohodah/severnyj_proryv_i_severnyj_proryv_express/severnyj_proryv_express/gallen-kallela_the_defence_of_the_sampo.png" TargetMode="External"/><Relationship Id="rId27" Type="http://schemas.openxmlformats.org/officeDocument/2006/relationships/image" Target="media/image8.jpeg"/><Relationship Id="rId30" Type="http://schemas.openxmlformats.org/officeDocument/2006/relationships/hyperlink" Target="http://www.voinitsa.ru/files/image/poi/stone/vkivi_188.jpg" TargetMode="External"/><Relationship Id="rId35" Type="http://schemas.openxmlformats.org/officeDocument/2006/relationships/image" Target="media/image12.jpeg"/><Relationship Id="rId43" Type="http://schemas.openxmlformats.org/officeDocument/2006/relationships/hyperlink" Target="http://www.voinitsa.ru/pages/art212.aspx" TargetMode="External"/><Relationship Id="rId48" Type="http://schemas.openxmlformats.org/officeDocument/2006/relationships/hyperlink" Target="http://www.voinitsa.ru/pages/art212.aspx" TargetMode="External"/><Relationship Id="rId56" Type="http://schemas.openxmlformats.org/officeDocument/2006/relationships/hyperlink" Target="http://www.voinitsa.ru/pages/art212.aspx" TargetMode="External"/><Relationship Id="rId64" Type="http://schemas.openxmlformats.org/officeDocument/2006/relationships/hyperlink" Target="http://www.voinitsa.ru/pages/art212.aspx" TargetMode="External"/><Relationship Id="rId69" Type="http://schemas.openxmlformats.org/officeDocument/2006/relationships/image" Target="media/image13.jpeg"/><Relationship Id="rId77" Type="http://schemas.openxmlformats.org/officeDocument/2006/relationships/hyperlink" Target="http://www.voinitsa.ru/pages/art212.aspx" TargetMode="External"/><Relationship Id="rId100" Type="http://schemas.openxmlformats.org/officeDocument/2006/relationships/image" Target="media/image22.jpeg"/><Relationship Id="rId105" Type="http://schemas.openxmlformats.org/officeDocument/2006/relationships/hyperlink" Target="http://www.tourism.onego.ru/karelia/toponimy.html" TargetMode="External"/><Relationship Id="rId8" Type="http://schemas.openxmlformats.org/officeDocument/2006/relationships/hyperlink" Target="https://ru.wikipedia.org/wiki/%D0%94%D0%B5%D0%BC%D0%BE%D0%B3%D1%80%D0%B0%D1%84%D0%B8%D1%87%D0%B5%D1%81%D0%BA%D0%BE%D0%B5_%D1%81%D1%82%D0%B0%D1%80%D0%B5%D0%BD%D0%B8%D0%B5" TargetMode="External"/><Relationship Id="rId51" Type="http://schemas.openxmlformats.org/officeDocument/2006/relationships/hyperlink" Target="http://www.voinitsa.ru/pages/art212.aspx" TargetMode="External"/><Relationship Id="rId72" Type="http://schemas.openxmlformats.org/officeDocument/2006/relationships/hyperlink" Target="http://www.voinitsa.ru/pages/art212.aspx" TargetMode="External"/><Relationship Id="rId80" Type="http://schemas.openxmlformats.org/officeDocument/2006/relationships/hyperlink" Target="http://www.voinitsa.ru/pages/art7.aspx" TargetMode="External"/><Relationship Id="rId85" Type="http://schemas.openxmlformats.org/officeDocument/2006/relationships/hyperlink" Target="http://www.voinitsa.ru/pages/art6.aspx" TargetMode="External"/><Relationship Id="rId93" Type="http://schemas.openxmlformats.org/officeDocument/2006/relationships/image" Target="media/image19.jpeg"/><Relationship Id="rId98" Type="http://schemas.openxmlformats.org/officeDocument/2006/relationships/hyperlink" Target="http://www.voinitsa.ru/pages/art14.aspx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3.jpeg"/><Relationship Id="rId25" Type="http://schemas.openxmlformats.org/officeDocument/2006/relationships/image" Target="media/image7.jpeg"/><Relationship Id="rId33" Type="http://schemas.openxmlformats.org/officeDocument/2006/relationships/image" Target="media/image11.jpeg"/><Relationship Id="rId38" Type="http://schemas.openxmlformats.org/officeDocument/2006/relationships/hyperlink" Target="http://www.voinitsa.ru/pages/art212.aspx" TargetMode="External"/><Relationship Id="rId46" Type="http://schemas.openxmlformats.org/officeDocument/2006/relationships/hyperlink" Target="http://www.voinitsa.ru/pages/art212.aspx" TargetMode="External"/><Relationship Id="rId59" Type="http://schemas.openxmlformats.org/officeDocument/2006/relationships/hyperlink" Target="http://www.voinitsa.ru/pages/art212.aspx" TargetMode="External"/><Relationship Id="rId67" Type="http://schemas.openxmlformats.org/officeDocument/2006/relationships/hyperlink" Target="http://www.voinitsa.ru/pages/art212.aspx" TargetMode="External"/><Relationship Id="rId103" Type="http://schemas.openxmlformats.org/officeDocument/2006/relationships/hyperlink" Target="http://www.voinitsa.ru/pages/art282.aspx" TargetMode="External"/><Relationship Id="rId20" Type="http://schemas.openxmlformats.org/officeDocument/2006/relationships/hyperlink" Target="http://kalevala-welt.ru/images/cms/data/tury/tury_na_snegohodah/severnyj_proryv_i_severnyj_proryv_express/severnyj_proryv_express/kalevala-400x266.jpg" TargetMode="External"/><Relationship Id="rId41" Type="http://schemas.openxmlformats.org/officeDocument/2006/relationships/hyperlink" Target="http://www.voinitsa.ru/pages/art212.aspx" TargetMode="External"/><Relationship Id="rId54" Type="http://schemas.openxmlformats.org/officeDocument/2006/relationships/hyperlink" Target="http://www.voinitsa.ru/pages/art212.aspx" TargetMode="External"/><Relationship Id="rId62" Type="http://schemas.openxmlformats.org/officeDocument/2006/relationships/hyperlink" Target="http://www.voinitsa.ru/pages/art212.aspx" TargetMode="External"/><Relationship Id="rId70" Type="http://schemas.openxmlformats.org/officeDocument/2006/relationships/hyperlink" Target="http://www.voinitsa.ru/pages/art212.aspx" TargetMode="External"/><Relationship Id="rId75" Type="http://schemas.openxmlformats.org/officeDocument/2006/relationships/hyperlink" Target="http://www.voinitsa.ru/pages/art212.aspx" TargetMode="External"/><Relationship Id="rId83" Type="http://schemas.openxmlformats.org/officeDocument/2006/relationships/hyperlink" Target="http://www.voinitsa.ru/files/image/poi/cross/D_144.jpg" TargetMode="External"/><Relationship Id="rId88" Type="http://schemas.openxmlformats.org/officeDocument/2006/relationships/image" Target="media/image17.jpeg"/><Relationship Id="rId91" Type="http://schemas.openxmlformats.org/officeDocument/2006/relationships/hyperlink" Target="http://www.voinitsa.ru/pages/art13.aspx" TargetMode="External"/><Relationship Id="rId96" Type="http://schemas.openxmlformats.org/officeDocument/2006/relationships/hyperlink" Target="http://www.voinitsa.ru/files/image/poi/cross/Inha_04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2003_%D0%B3%D0%BE%D0%B4" TargetMode="External"/><Relationship Id="rId15" Type="http://schemas.openxmlformats.org/officeDocument/2006/relationships/hyperlink" Target="http://kalevala-welt.ru/kalevala/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://www.voinitsa.ru/files/image/poi/stone/vkivi_726.jpg" TargetMode="External"/><Relationship Id="rId36" Type="http://schemas.openxmlformats.org/officeDocument/2006/relationships/hyperlink" Target="http://www.voinitsa.ru/pages/art212.aspx" TargetMode="External"/><Relationship Id="rId49" Type="http://schemas.openxmlformats.org/officeDocument/2006/relationships/hyperlink" Target="http://www.voinitsa.ru/pages/art212.aspx" TargetMode="External"/><Relationship Id="rId57" Type="http://schemas.openxmlformats.org/officeDocument/2006/relationships/hyperlink" Target="http://www.voinitsa.ru/pages/art212.aspx" TargetMode="External"/><Relationship Id="rId106" Type="http://schemas.openxmlformats.org/officeDocument/2006/relationships/fontTable" Target="fontTable.xml"/><Relationship Id="rId10" Type="http://schemas.openxmlformats.org/officeDocument/2006/relationships/hyperlink" Target="http://www.skitalets.ru/water/2007/pista_levkoeva06/" TargetMode="External"/><Relationship Id="rId31" Type="http://schemas.openxmlformats.org/officeDocument/2006/relationships/image" Target="media/image10.jpeg"/><Relationship Id="rId44" Type="http://schemas.openxmlformats.org/officeDocument/2006/relationships/hyperlink" Target="http://www.voinitsa.ru/pages/art212.aspx" TargetMode="External"/><Relationship Id="rId52" Type="http://schemas.openxmlformats.org/officeDocument/2006/relationships/hyperlink" Target="http://www.voinitsa.ru/pages/art212.aspx" TargetMode="External"/><Relationship Id="rId60" Type="http://schemas.openxmlformats.org/officeDocument/2006/relationships/hyperlink" Target="http://www.voinitsa.ru/pages/art212.aspx" TargetMode="External"/><Relationship Id="rId65" Type="http://schemas.openxmlformats.org/officeDocument/2006/relationships/hyperlink" Target="http://www.voinitsa.ru/pages/art212.aspx" TargetMode="External"/><Relationship Id="rId73" Type="http://schemas.openxmlformats.org/officeDocument/2006/relationships/hyperlink" Target="http://www.voinitsa.ru/pages/art212.aspx" TargetMode="External"/><Relationship Id="rId78" Type="http://schemas.openxmlformats.org/officeDocument/2006/relationships/hyperlink" Target="http://www.voinitsa.ru/pages/art212.aspx" TargetMode="External"/><Relationship Id="rId81" Type="http://schemas.openxmlformats.org/officeDocument/2006/relationships/image" Target="media/image15.jpeg"/><Relationship Id="rId86" Type="http://schemas.openxmlformats.org/officeDocument/2006/relationships/hyperlink" Target="http://www.voinitsa.ru/pages/art282.aspx" TargetMode="External"/><Relationship Id="rId94" Type="http://schemas.openxmlformats.org/officeDocument/2006/relationships/hyperlink" Target="http://www.voinitsa.ru/files/image/poi/cross/Inha_03.jpg" TargetMode="External"/><Relationship Id="rId99" Type="http://schemas.openxmlformats.org/officeDocument/2006/relationships/hyperlink" Target="http://www.voinitsa.ru/pages/art281.aspx" TargetMode="External"/><Relationship Id="rId10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2%D1%81%D0%B5%D1%80%D0%BE%D1%81%D1%81%D0%B8%D0%B9%D1%81%D0%BA%D0%B0%D1%8F_%D0%BF%D0%B5%D1%80%D0%B5%D0%BF%D0%B8%D1%81%D1%8C_%D0%BD%D0%B0%D1%81%D0%B5%D0%BB%D0%B5%D0%BD%D0%B8%D1%8F_%282010%29" TargetMode="External"/><Relationship Id="rId13" Type="http://schemas.openxmlformats.org/officeDocument/2006/relationships/hyperlink" Target="http://kalevala-welt.ru/images/cms/data/tury/tury_na_snegohodah/severnyj_proryv_i_severnyj_proryv_express/severnyj_proryv_express/dsc00364.jpg" TargetMode="External"/><Relationship Id="rId18" Type="http://schemas.openxmlformats.org/officeDocument/2006/relationships/hyperlink" Target="http://kalevala-welt.ru/images/cms/data/tury/tury_na_snegohodah/severnyj_proryv_i_severnyj_proryv_express/severnyj_proryv_express/5f54fe5302ab.jpg" TargetMode="External"/><Relationship Id="rId39" Type="http://schemas.openxmlformats.org/officeDocument/2006/relationships/hyperlink" Target="http://www.voinitsa.ru/pages/art212.aspx" TargetMode="External"/><Relationship Id="rId34" Type="http://schemas.openxmlformats.org/officeDocument/2006/relationships/hyperlink" Target="http://www.voinitsa.ru/pages/art212.aspx" TargetMode="External"/><Relationship Id="rId50" Type="http://schemas.openxmlformats.org/officeDocument/2006/relationships/hyperlink" Target="http://www.voinitsa.ru/pages/art212.aspx" TargetMode="External"/><Relationship Id="rId55" Type="http://schemas.openxmlformats.org/officeDocument/2006/relationships/hyperlink" Target="http://www.voinitsa.ru/pages/art212.aspx" TargetMode="External"/><Relationship Id="rId76" Type="http://schemas.openxmlformats.org/officeDocument/2006/relationships/hyperlink" Target="http://www.voinitsa.ru/pages/art212.aspx" TargetMode="External"/><Relationship Id="rId97" Type="http://schemas.openxmlformats.org/officeDocument/2006/relationships/image" Target="media/image21.jpeg"/><Relationship Id="rId104" Type="http://schemas.openxmlformats.org/officeDocument/2006/relationships/hyperlink" Target="http://www.skitalets.ru/water/2007/pistayoki_baranov0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36</Pages>
  <Words>13269</Words>
  <Characters>75638</Characters>
  <Application>Microsoft Office Word</Application>
  <DocSecurity>0</DocSecurity>
  <Lines>630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ivanko</cp:lastModifiedBy>
  <cp:revision>3</cp:revision>
  <dcterms:created xsi:type="dcterms:W3CDTF">2015-07-21T17:53:00Z</dcterms:created>
  <dcterms:modified xsi:type="dcterms:W3CDTF">2015-07-21T17:58:00Z</dcterms:modified>
</cp:coreProperties>
</file>