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DC" w:rsidRDefault="00D756DC" w:rsidP="00D756DC">
      <w:pPr>
        <w:pStyle w:val="Default"/>
      </w:pPr>
    </w:p>
    <w:p w:rsidR="00D756DC" w:rsidRDefault="00D756DC" w:rsidP="00D756D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Информация о Стимулирующем мероприятии </w:t>
      </w:r>
    </w:p>
    <w:p w:rsidR="00D756DC" w:rsidRPr="00866FD3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Цель проведения Стимулирующего мероприятия (далее по тексту - «Мероприятие») стимулирование потребительского спроса на продукцию с товарным знаком </w:t>
      </w:r>
      <w:r w:rsidR="00866FD3" w:rsidRPr="00FD1A80">
        <w:rPr>
          <w:rFonts w:eastAsia="Calibri"/>
          <w:sz w:val="22"/>
          <w:szCs w:val="22"/>
        </w:rPr>
        <w:t>BQ (</w:t>
      </w:r>
      <w:proofErr w:type="spellStart"/>
      <w:r w:rsidR="00866FD3" w:rsidRPr="00FD1A80">
        <w:rPr>
          <w:rFonts w:eastAsia="Calibri"/>
          <w:sz w:val="22"/>
          <w:szCs w:val="22"/>
        </w:rPr>
        <w:t>bright&amp;quick</w:t>
      </w:r>
      <w:proofErr w:type="spellEnd"/>
      <w:r w:rsidR="00866FD3" w:rsidRPr="00FD1A80">
        <w:rPr>
          <w:rFonts w:eastAsia="Calibri"/>
          <w:sz w:val="22"/>
          <w:szCs w:val="22"/>
        </w:rPr>
        <w:t>)</w:t>
      </w:r>
      <w:r w:rsidR="00866FD3">
        <w:rPr>
          <w:sz w:val="22"/>
          <w:szCs w:val="22"/>
        </w:rPr>
        <w:t>.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Общие положения о Мероприятии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Организатор Мероприятия: </w:t>
      </w:r>
      <w:r w:rsidR="00866FD3" w:rsidRPr="00E12945">
        <w:t>ООО «Новая Линия»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Юридический адрес: </w:t>
      </w:r>
      <w:r w:rsidR="00866FD3" w:rsidRPr="00AC7157">
        <w:t xml:space="preserve">141407, Московская область, </w:t>
      </w:r>
      <w:proofErr w:type="gramStart"/>
      <w:r w:rsidR="00866FD3" w:rsidRPr="00AC7157">
        <w:t>г</w:t>
      </w:r>
      <w:proofErr w:type="gramEnd"/>
      <w:r w:rsidR="00866FD3" w:rsidRPr="00AC7157">
        <w:t>. Химки, ул. Панфилова, дом 2, помещение 3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ОГРН </w:t>
      </w:r>
      <w:r w:rsidR="00866FD3" w:rsidRPr="00E12945">
        <w:t>1097746040765</w:t>
      </w:r>
    </w:p>
    <w:p w:rsidR="00D756DC" w:rsidRDefault="00866FD3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ИНН </w:t>
      </w:r>
      <w:r w:rsidRPr="00E12945">
        <w:t>7733691601</w:t>
      </w:r>
    </w:p>
    <w:p w:rsidR="00866FD3" w:rsidRDefault="00866FD3" w:rsidP="00D756DC">
      <w:pPr>
        <w:pStyle w:val="Default"/>
      </w:pPr>
      <w:r>
        <w:rPr>
          <w:sz w:val="23"/>
          <w:szCs w:val="23"/>
        </w:rPr>
        <w:t xml:space="preserve">КПП </w:t>
      </w:r>
      <w:r w:rsidRPr="00AC7157">
        <w:t>504701001</w:t>
      </w:r>
    </w:p>
    <w:p w:rsidR="00FD36D8" w:rsidRPr="00FD36D8" w:rsidRDefault="00FD36D8" w:rsidP="00D756DC">
      <w:pPr>
        <w:pStyle w:val="Default"/>
        <w:rPr>
          <w:sz w:val="23"/>
          <w:szCs w:val="23"/>
        </w:rPr>
      </w:pPr>
      <w:r>
        <w:t>Наименование мероприятия</w:t>
      </w:r>
      <w:r w:rsidRPr="00FD36D8">
        <w:t xml:space="preserve"> </w:t>
      </w:r>
      <w:r>
        <w:t>«Магическая осень»</w:t>
      </w:r>
    </w:p>
    <w:p w:rsidR="00866FD3" w:rsidRDefault="00866FD3" w:rsidP="00D756DC">
      <w:pPr>
        <w:pStyle w:val="Default"/>
        <w:rPr>
          <w:sz w:val="23"/>
          <w:szCs w:val="23"/>
        </w:rPr>
      </w:pPr>
    </w:p>
    <w:p w:rsidR="00FA7FB8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2.2. Площадк</w:t>
      </w:r>
      <w:r w:rsidR="00BC0191">
        <w:rPr>
          <w:sz w:val="23"/>
          <w:szCs w:val="23"/>
        </w:rPr>
        <w:t>и</w:t>
      </w:r>
      <w:r>
        <w:rPr>
          <w:sz w:val="23"/>
          <w:szCs w:val="23"/>
        </w:rPr>
        <w:t xml:space="preserve"> проведения Мероприятия: </w:t>
      </w:r>
    </w:p>
    <w:p w:rsidR="00FA7FB8" w:rsidRDefault="00FA7FB8" w:rsidP="00D756DC">
      <w:pPr>
        <w:pStyle w:val="Default"/>
        <w:rPr>
          <w:sz w:val="23"/>
          <w:szCs w:val="23"/>
        </w:rPr>
      </w:pPr>
    </w:p>
    <w:p w:rsidR="00FA7FB8" w:rsidRDefault="00FA7FB8" w:rsidP="00FA7FB8"/>
    <w:tbl>
      <w:tblPr>
        <w:tblW w:w="5180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1900"/>
        <w:gridCol w:w="1960"/>
      </w:tblGrid>
      <w:tr w:rsidR="00FA7FB8" w:rsidTr="00FA7FB8">
        <w:trPr>
          <w:trHeight w:val="48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Pr="00FA7FB8" w:rsidRDefault="00FA7FB8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7FB8">
              <w:rPr>
                <w:rStyle w:val="a5"/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Pr="00FA7FB8" w:rsidRDefault="00FA7FB8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7FB8">
              <w:rPr>
                <w:rStyle w:val="a5"/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Pr="00FA7FB8" w:rsidRDefault="00FA7FB8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7FB8">
              <w:rPr>
                <w:rStyle w:val="a5"/>
                <w:rFonts w:ascii="Arial" w:hAnsi="Arial" w:cs="Arial"/>
                <w:sz w:val="18"/>
                <w:szCs w:val="18"/>
              </w:rPr>
              <w:t>Сайт</w:t>
            </w:r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Новосибирск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5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www.ngs54.ru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Екатеринбург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6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www.e1.ru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Н.-Новгород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7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www.nn.ru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Челябинск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8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www.74.ru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Тюмень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9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www.72.ru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Пермь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0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www.59.ru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Самара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1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www.63.ru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Ростов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2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www.161.ru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Уфа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3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www.ufa1.ru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Архангельск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4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www.29.ru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Волгоград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5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www.v1.ru</w:t>
              </w:r>
            </w:hyperlink>
          </w:p>
        </w:tc>
      </w:tr>
      <w:tr w:rsidR="00FA7FB8" w:rsidTr="00FA7FB8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FA7FB8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Ярославль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B8" w:rsidRDefault="00C33F76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6" w:tgtFrame="_blank" w:history="1">
              <w:r w:rsidR="00FA7FB8">
                <w:rPr>
                  <w:rStyle w:val="a3"/>
                  <w:rFonts w:ascii="Arial CYR" w:hAnsi="Arial CYR" w:cs="Arial CYR"/>
                  <w:color w:val="990099"/>
                  <w:sz w:val="20"/>
                  <w:szCs w:val="20"/>
                </w:rPr>
                <w:t>www.76.ru</w:t>
              </w:r>
            </w:hyperlink>
          </w:p>
        </w:tc>
      </w:tr>
    </w:tbl>
    <w:p w:rsidR="00FA7FB8" w:rsidRDefault="00FA7FB8" w:rsidP="00FA7FB8">
      <w:r>
        <w:t> </w:t>
      </w:r>
    </w:p>
    <w:p w:rsidR="00FA7FB8" w:rsidRDefault="00FA7FB8" w:rsidP="00D756DC">
      <w:pPr>
        <w:pStyle w:val="Default"/>
        <w:rPr>
          <w:sz w:val="23"/>
          <w:szCs w:val="23"/>
        </w:rPr>
      </w:pPr>
    </w:p>
    <w:p w:rsidR="00BC019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(далее — Сайт Мероприятия) </w:t>
      </w:r>
    </w:p>
    <w:p w:rsidR="00BC0191" w:rsidRDefault="00BC0191" w:rsidP="00D756DC">
      <w:pPr>
        <w:pStyle w:val="Default"/>
        <w:rPr>
          <w:sz w:val="23"/>
          <w:szCs w:val="23"/>
        </w:rPr>
      </w:pP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В Мероприятии могут принять участие дееспособные лица, граждане РФ, достигшие 18 лет (далее по тексту — Участники). Участниками Мероприятия не могут быть сотрудники Организатора и третьих лиц, привлеченных к организации и проведению Мероприятия, а также члены их семей. </w:t>
      </w:r>
    </w:p>
    <w:p w:rsidR="00BC019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2.4. Участниками Мероприятия признаются лица, выполнившие все необходимые требования, предусмотренные настоящими Правилами.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Участие в Мероприятии подразумевает ознакомление и полное согласие Участника с настоящими Правилами.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Данное Мероприятие не является стимулирующей лотереей, требования Федерального закона РФ №138-ФЗ от 11.11.2003 г. «О лотереях» на него не распространяются, не основано на риске, пари, не требует внесения платы за участие. Направлять уведомление в уполномоченный государственный орган не требуется.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2.7. Мероприятие проводится в виде публичного обещания награды всем лицам, выполнившим требования, установленные настоящими Правилами, а также признанным победителями в соответствии с настоящими Правилами. </w:t>
      </w:r>
    </w:p>
    <w:p w:rsidR="00BC0191" w:rsidRDefault="00BC0191" w:rsidP="00D756DC">
      <w:pPr>
        <w:pStyle w:val="Default"/>
        <w:rPr>
          <w:b/>
          <w:bCs/>
          <w:sz w:val="23"/>
          <w:szCs w:val="23"/>
        </w:rPr>
      </w:pP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Сроки проведения Мероприятия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Общий срок проведения Мероприятия: с </w:t>
      </w:r>
      <w:r w:rsidR="00BC0191">
        <w:rPr>
          <w:sz w:val="23"/>
          <w:szCs w:val="23"/>
        </w:rPr>
        <w:t>07 ноября 2016 года по 13 ноября 2016 года</w:t>
      </w:r>
      <w:r>
        <w:rPr>
          <w:sz w:val="23"/>
          <w:szCs w:val="23"/>
        </w:rPr>
        <w:t xml:space="preserve"> (до </w:t>
      </w:r>
      <w:r w:rsidR="00BC0191">
        <w:rPr>
          <w:sz w:val="23"/>
          <w:szCs w:val="23"/>
        </w:rPr>
        <w:t>18</w:t>
      </w:r>
      <w:r>
        <w:rPr>
          <w:sz w:val="23"/>
          <w:szCs w:val="23"/>
        </w:rPr>
        <w:t xml:space="preserve">.00 часов, время московское). Прием </w:t>
      </w:r>
      <w:r w:rsidR="00BC0191">
        <w:rPr>
          <w:sz w:val="23"/>
          <w:szCs w:val="23"/>
        </w:rPr>
        <w:t>творческих работ</w:t>
      </w:r>
      <w:r>
        <w:rPr>
          <w:sz w:val="23"/>
          <w:szCs w:val="23"/>
        </w:rPr>
        <w:t xml:space="preserve"> </w:t>
      </w:r>
      <w:r w:rsidR="00BC0191">
        <w:rPr>
          <w:sz w:val="23"/>
          <w:szCs w:val="23"/>
        </w:rPr>
        <w:t xml:space="preserve">с 07 ноября 2016 года по 13 ноября 2016 года </w:t>
      </w:r>
      <w:r>
        <w:rPr>
          <w:sz w:val="23"/>
          <w:szCs w:val="23"/>
        </w:rPr>
        <w:t xml:space="preserve">включительно.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Подведение результатов Мероприятия, определение Победителей </w:t>
      </w:r>
      <w:r w:rsidR="00BC0191">
        <w:rPr>
          <w:sz w:val="23"/>
          <w:szCs w:val="23"/>
        </w:rPr>
        <w:t>14 ноября 2016 года.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Публикация итогов Мероприятия на Сайте: не позднее </w:t>
      </w:r>
      <w:r w:rsidR="00BC0191">
        <w:rPr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 w:rsidR="00BC0191">
        <w:rPr>
          <w:sz w:val="23"/>
          <w:szCs w:val="23"/>
        </w:rPr>
        <w:t>ноября</w:t>
      </w:r>
      <w:r>
        <w:rPr>
          <w:sz w:val="23"/>
          <w:szCs w:val="23"/>
        </w:rPr>
        <w:t xml:space="preserve"> 2016 года.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Критерии отбора победителей и награды. </w:t>
      </w:r>
    </w:p>
    <w:p w:rsidR="00095625" w:rsidRPr="00322C76" w:rsidRDefault="00D756DC" w:rsidP="00095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1D203F">
        <w:rPr>
          <w:sz w:val="23"/>
          <w:szCs w:val="23"/>
        </w:rPr>
        <w:t>Победитель будет выбран</w:t>
      </w:r>
      <w:r>
        <w:rPr>
          <w:sz w:val="23"/>
          <w:szCs w:val="23"/>
        </w:rPr>
        <w:t xml:space="preserve"> компетентным жюри</w:t>
      </w:r>
      <w:r w:rsidR="00322C76">
        <w:rPr>
          <w:sz w:val="23"/>
          <w:szCs w:val="23"/>
        </w:rPr>
        <w:t xml:space="preserve"> в составе редактора и организатора конкурса.</w:t>
      </w:r>
    </w:p>
    <w:p w:rsidR="00095625" w:rsidRDefault="00D756DC" w:rsidP="00095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Наградной фонд: </w:t>
      </w:r>
    </w:p>
    <w:p w:rsidR="00322C76" w:rsidRPr="00322C76" w:rsidRDefault="00322C76" w:rsidP="00095625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>BQS</w:t>
      </w:r>
      <w:r w:rsidRPr="00322C76">
        <w:rPr>
          <w:sz w:val="23"/>
          <w:szCs w:val="23"/>
        </w:rPr>
        <w:t xml:space="preserve">-5070 </w:t>
      </w:r>
      <w:r>
        <w:rPr>
          <w:sz w:val="23"/>
          <w:szCs w:val="23"/>
          <w:lang w:val="en-US"/>
        </w:rPr>
        <w:t>Magic</w:t>
      </w:r>
    </w:p>
    <w:p w:rsidR="00D756DC" w:rsidRDefault="00D756DC" w:rsidP="00D756DC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>Подробное описание награды можно увидеть на сайте:</w:t>
      </w:r>
      <w:r w:rsidR="00095625">
        <w:rPr>
          <w:sz w:val="23"/>
          <w:szCs w:val="23"/>
        </w:rPr>
        <w:t xml:space="preserve"> </w:t>
      </w:r>
      <w:r w:rsidR="00322C76" w:rsidRPr="00322C76">
        <w:rPr>
          <w:sz w:val="23"/>
          <w:szCs w:val="23"/>
        </w:rPr>
        <w:t>http://bq-mobile.com/catalog/smartfony/bqs-5070-magic/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Организатор конкурса вправе по своему усмотрению заменить </w:t>
      </w:r>
      <w:r w:rsidR="00095625">
        <w:rPr>
          <w:sz w:val="23"/>
          <w:szCs w:val="23"/>
        </w:rPr>
        <w:t>товар</w:t>
      </w:r>
      <w:r>
        <w:rPr>
          <w:sz w:val="23"/>
          <w:szCs w:val="23"/>
        </w:rPr>
        <w:t xml:space="preserve"> на </w:t>
      </w:r>
      <w:r w:rsidR="00095625">
        <w:rPr>
          <w:sz w:val="23"/>
          <w:szCs w:val="23"/>
        </w:rPr>
        <w:t>другой равноценный товар.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Условия Мероприятия: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Для того чтобы стать Участником Мероприятия и претендовать на получение наград, необходимо: </w:t>
      </w:r>
    </w:p>
    <w:p w:rsidR="00E64417" w:rsidRPr="00E64417" w:rsidRDefault="00E64417" w:rsidP="00E644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Придумать и </w:t>
      </w:r>
      <w:proofErr w:type="gramStart"/>
      <w:r>
        <w:rPr>
          <w:sz w:val="23"/>
          <w:szCs w:val="23"/>
        </w:rPr>
        <w:t>разместить</w:t>
      </w:r>
      <w:proofErr w:type="gramEnd"/>
      <w:r>
        <w:rPr>
          <w:sz w:val="23"/>
          <w:szCs w:val="23"/>
        </w:rPr>
        <w:t xml:space="preserve"> свою работу (оригинальное четверостишие о смартфоне  </w:t>
      </w:r>
      <w:r>
        <w:rPr>
          <w:sz w:val="23"/>
          <w:szCs w:val="23"/>
          <w:lang w:val="en-US"/>
        </w:rPr>
        <w:t>BQS</w:t>
      </w:r>
      <w:r w:rsidRPr="00322C76">
        <w:rPr>
          <w:sz w:val="23"/>
          <w:szCs w:val="23"/>
        </w:rPr>
        <w:t xml:space="preserve">-5070 </w:t>
      </w:r>
      <w:r>
        <w:rPr>
          <w:sz w:val="23"/>
          <w:szCs w:val="23"/>
          <w:lang w:val="en-US"/>
        </w:rPr>
        <w:t>Magic</w:t>
      </w:r>
      <w:r>
        <w:rPr>
          <w:sz w:val="23"/>
          <w:szCs w:val="23"/>
        </w:rPr>
        <w:t>)</w:t>
      </w:r>
    </w:p>
    <w:p w:rsidR="00E64417" w:rsidRDefault="00E64417" w:rsidP="00E644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одной из площадок проведения Мероприятия.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Требования к работе: Текст не должен содержать нецензурной лексики и информации, порочащей честь и достоинство третьих лиц. Текст должен соответствовать теме творческого задания. Тексты, являющиеся плагиатом и/или нарушающие права третьих лиц, требования действующего законодательства, к Мероприятию не допускаются. Тексты должны быть составлены на русском языке, изложенная в ответах информация не должна нарушать все применимые требования действующего законодательства. </w:t>
      </w:r>
    </w:p>
    <w:p w:rsidR="00322C76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E64417">
        <w:rPr>
          <w:sz w:val="23"/>
          <w:szCs w:val="23"/>
        </w:rPr>
        <w:t>3</w:t>
      </w:r>
      <w:r>
        <w:rPr>
          <w:sz w:val="23"/>
          <w:szCs w:val="23"/>
        </w:rPr>
        <w:t xml:space="preserve">. Каждый Участник может принять участие в Мероприятии только один раз. Каждый Участник вправе разместить для участия в Мероприятии только одну конкурсную работу.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E64417">
        <w:rPr>
          <w:sz w:val="23"/>
          <w:szCs w:val="23"/>
        </w:rPr>
        <w:t>4</w:t>
      </w:r>
      <w:r>
        <w:rPr>
          <w:sz w:val="23"/>
          <w:szCs w:val="23"/>
        </w:rPr>
        <w:t xml:space="preserve">. Лицо, признанное Победителем Мероприятия, может получить только одну </w:t>
      </w:r>
      <w:r w:rsidR="00E64417">
        <w:rPr>
          <w:sz w:val="23"/>
          <w:szCs w:val="23"/>
        </w:rPr>
        <w:t>награду.</w:t>
      </w:r>
      <w:r>
        <w:rPr>
          <w:sz w:val="23"/>
          <w:szCs w:val="23"/>
        </w:rPr>
        <w:t xml:space="preserve">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Подведение итогов </w:t>
      </w:r>
    </w:p>
    <w:p w:rsidR="00095152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Не позднее </w:t>
      </w:r>
      <w:r w:rsidR="009A6EB4">
        <w:rPr>
          <w:sz w:val="23"/>
          <w:szCs w:val="23"/>
        </w:rPr>
        <w:t>16 ноября</w:t>
      </w:r>
      <w:r>
        <w:rPr>
          <w:sz w:val="23"/>
          <w:szCs w:val="23"/>
        </w:rPr>
        <w:t xml:space="preserve"> 2016 года на сайте </w:t>
      </w:r>
      <w:r w:rsidR="00751852">
        <w:rPr>
          <w:sz w:val="23"/>
          <w:szCs w:val="23"/>
        </w:rPr>
        <w:t>будет объявлен победитель.</w:t>
      </w:r>
      <w:r>
        <w:rPr>
          <w:sz w:val="23"/>
          <w:szCs w:val="23"/>
        </w:rPr>
        <w:t xml:space="preserve"> </w:t>
      </w:r>
    </w:p>
    <w:p w:rsidR="000F1ED3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r w:rsidR="000F1ED3">
        <w:rPr>
          <w:sz w:val="23"/>
          <w:szCs w:val="23"/>
        </w:rPr>
        <w:t>Победителю</w:t>
      </w:r>
      <w:r>
        <w:rPr>
          <w:sz w:val="23"/>
          <w:szCs w:val="23"/>
        </w:rPr>
        <w:t xml:space="preserve"> на электронный адрес, указанный при регистрации, в течение 5 рабочих дней придут извещение о победе и </w:t>
      </w:r>
      <w:proofErr w:type="gramStart"/>
      <w:r>
        <w:rPr>
          <w:sz w:val="23"/>
          <w:szCs w:val="23"/>
        </w:rPr>
        <w:t>сообщение</w:t>
      </w:r>
      <w:proofErr w:type="gramEnd"/>
      <w:r>
        <w:rPr>
          <w:sz w:val="23"/>
          <w:szCs w:val="23"/>
        </w:rPr>
        <w:t xml:space="preserve"> о том, как и когда он сможет получить свою награду.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6.3. Участник обязан по требованию предоставить уполномоченным представителям Организатора следующие документы</w:t>
      </w:r>
      <w:r w:rsidR="00095152">
        <w:rPr>
          <w:sz w:val="23"/>
          <w:szCs w:val="23"/>
        </w:rPr>
        <w:t xml:space="preserve"> и информацию</w:t>
      </w:r>
      <w:r>
        <w:rPr>
          <w:sz w:val="23"/>
          <w:szCs w:val="23"/>
        </w:rPr>
        <w:t xml:space="preserve">: </w:t>
      </w:r>
    </w:p>
    <w:p w:rsidR="00D756DC" w:rsidRDefault="00D756DC" w:rsidP="00D81411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Фамилия </w:t>
      </w:r>
    </w:p>
    <w:p w:rsidR="00D756DC" w:rsidRDefault="00D756DC" w:rsidP="00D81411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Имя </w:t>
      </w:r>
    </w:p>
    <w:p w:rsidR="009A6EB4" w:rsidRDefault="009A6EB4" w:rsidP="00D81411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Отчество</w:t>
      </w:r>
    </w:p>
    <w:p w:rsidR="00D756DC" w:rsidRDefault="00D756DC" w:rsidP="00D81411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для связи </w:t>
      </w:r>
    </w:p>
    <w:p w:rsidR="00D756DC" w:rsidRDefault="00D756DC" w:rsidP="00D81411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Телефон для связи </w:t>
      </w:r>
    </w:p>
    <w:p w:rsidR="00D756DC" w:rsidRDefault="00D756DC" w:rsidP="00D8141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Статус </w:t>
      </w:r>
    </w:p>
    <w:p w:rsidR="00D756DC" w:rsidRDefault="00D756DC" w:rsidP="00D8141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Город проживания</w:t>
      </w:r>
      <w:r w:rsidR="000F1ED3">
        <w:rPr>
          <w:sz w:val="23"/>
          <w:szCs w:val="23"/>
        </w:rPr>
        <w:t>, адрес</w:t>
      </w:r>
      <w:r>
        <w:rPr>
          <w:sz w:val="23"/>
          <w:szCs w:val="23"/>
        </w:rPr>
        <w:t xml:space="preserve"> </w:t>
      </w:r>
    </w:p>
    <w:p w:rsidR="00D756DC" w:rsidRDefault="00D756DC" w:rsidP="00D756DC">
      <w:pPr>
        <w:pStyle w:val="Default"/>
        <w:rPr>
          <w:sz w:val="23"/>
          <w:szCs w:val="23"/>
        </w:rPr>
      </w:pPr>
    </w:p>
    <w:p w:rsidR="009A6EB4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Доставка наград осуществляется за счет Организатора Мероприятия. </w:t>
      </w:r>
    </w:p>
    <w:p w:rsidR="009A6EB4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6.5. В случае если человек, которого оповестили о выигрыше, не отвечает на письмо подтверждением в течение 30 дней, Организатор вправе заменить победителя.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Награды не выдаются при несоблюдении Участником Правил Мероприятия. </w:t>
      </w:r>
    </w:p>
    <w:p w:rsidR="009A6EB4" w:rsidRDefault="009A6EB4" w:rsidP="00D756DC">
      <w:pPr>
        <w:pStyle w:val="Default"/>
        <w:rPr>
          <w:sz w:val="23"/>
          <w:szCs w:val="23"/>
        </w:rPr>
      </w:pP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Порядок и сроки получения Награды </w:t>
      </w:r>
    </w:p>
    <w:p w:rsidR="00D8141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Выдача Наград Участникам, признанным </w:t>
      </w:r>
      <w:r w:rsidR="000F1ED3">
        <w:rPr>
          <w:sz w:val="23"/>
          <w:szCs w:val="23"/>
        </w:rPr>
        <w:t xml:space="preserve">Победителем </w:t>
      </w:r>
      <w:r>
        <w:rPr>
          <w:sz w:val="23"/>
          <w:szCs w:val="23"/>
        </w:rPr>
        <w:t xml:space="preserve">Мероприятия производится путем отправки Организатором Награды на указанный Участником адрес по почте в течение 60 (шестидесяти) рабочих дней с момента предоставления Участником адреса доставки. Обязательство Организатора по передаче Награды считается исполненным с момента передачи Награды в организацию связи/перевозчику для отправки обладателю Награды. Риск случайной утери и случайного повреждения Награды переходят к обладателю награды в момент передачи Организатором награды в организацию связи/перевозчику для отправки обладателю награды. 7.2.Организатор не осуществляет повторную доставку Награды случае неверно указанных Участником регистрационных данных или в случае отсутствия Участника по указанному адресу. В данном случае Награда считается невостребованной. </w:t>
      </w:r>
    </w:p>
    <w:p w:rsidR="00D8141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7.3. Передача права на получение Награды другому лицу, а также требование о выплате денежного эквивалента Наград не допускаются. </w:t>
      </w:r>
    </w:p>
    <w:p w:rsidR="00D8141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7.4. Невостребованными Наградами Мероприятия, а также Наградами, от получения которых Участники отказались, Организатор Мероприятия вправе распорядиться по своему усмотрению. Денежная компенсация Награды Участнику не выдается. </w:t>
      </w:r>
    </w:p>
    <w:p w:rsidR="00D8141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7.5. Ответственность Организатора по выдаче Наград ограничена исключительно вышеуказанным количеством и видом Наград. Награды не выдаются при несоблюдении Участником настоящих Правил. </w:t>
      </w:r>
    </w:p>
    <w:p w:rsidR="00D8141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7.6. Внешний вид Награды может отличаться от вида, указанного на сайте Мероприятия и в его материалах. Претензии по внешнему виду Награды не принимаются.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7.7 Стоимость Награды, получаемой Победителем в порядке, установленном настоящими Правилами, не превышает 4 000 (Четыре тысячи) рублей и не подлежит налогообложению НДФЛ в соответствии с п.2 ст. 224 Налогового кодекса Российской Федерации. </w:t>
      </w:r>
    </w:p>
    <w:p w:rsidR="00D81411" w:rsidRDefault="00D81411" w:rsidP="00D756DC">
      <w:pPr>
        <w:pStyle w:val="Default"/>
        <w:rPr>
          <w:sz w:val="23"/>
          <w:szCs w:val="23"/>
        </w:rPr>
      </w:pP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Заключительные положения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Размещая творческую работу на Сайте, Участник подтверждает свое согласие на обработку и дальнейшее использование своих Персональных данных и творческих работ Организатором Мероприятия. </w:t>
      </w:r>
    </w:p>
    <w:p w:rsidR="00652231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8.2</w:t>
      </w:r>
      <w:r w:rsidR="00652231">
        <w:rPr>
          <w:sz w:val="23"/>
          <w:szCs w:val="23"/>
        </w:rPr>
        <w:t>.</w:t>
      </w:r>
      <w:r>
        <w:rPr>
          <w:sz w:val="23"/>
          <w:szCs w:val="23"/>
        </w:rPr>
        <w:t xml:space="preserve"> Размещая творческую работу на Сайте, Участник подтверждает, что является частным физическим лицом и не является юридическим лицом.</w:t>
      </w:r>
    </w:p>
    <w:p w:rsidR="001D203F" w:rsidRDefault="00D756DC" w:rsidP="001D2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8.3. </w:t>
      </w:r>
      <w:proofErr w:type="gramStart"/>
      <w:r>
        <w:rPr>
          <w:sz w:val="23"/>
          <w:szCs w:val="23"/>
        </w:rPr>
        <w:t xml:space="preserve">Регистрируясь для участия в Мероприятии и направляя копии документов по электронной связи, Участник выражает согласие на передачу своих данных, а также на использование, обработку, хранение Организатором его персональных данных в целях передачи Награды Участнику и хранение персональных данных в архиве Организатора, в соответствии и в порядке, предусмотренном Федеральным законом от 27 июля 2006 года №152-ФЗ «О персональных данных». </w:t>
      </w:r>
      <w:proofErr w:type="gramEnd"/>
    </w:p>
    <w:p w:rsidR="00D756DC" w:rsidRDefault="00D756DC" w:rsidP="001D2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а также осуществление любых иных действий с персональными данными в соответствии с действующим законодательством.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Обработка персональных данных осуществляется Организатором следующими способами: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обработка персональных данных с использованием средств автоматизации;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обработка персональных данных без использования средств автоматизации (неавтоматизированная обработка).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обработке персональных данных Организатор не ограничен в применении способов их обработки.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Согласие на обработку персональных данных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Федерации, после чего может быть отозвано посредством направления письменного уведомления не менее чем за 1 (один) месяц до момента отзыва согласия».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Принимая условия </w:t>
      </w:r>
      <w:proofErr w:type="gramStart"/>
      <w:r>
        <w:rPr>
          <w:sz w:val="23"/>
          <w:szCs w:val="23"/>
        </w:rPr>
        <w:t>Мероприятия</w:t>
      </w:r>
      <w:proofErr w:type="gramEnd"/>
      <w:r>
        <w:rPr>
          <w:sz w:val="23"/>
          <w:szCs w:val="23"/>
        </w:rPr>
        <w:t xml:space="preserve"> Участник подтверждает согласие на то, что Организатор будет направлять запросы на почту Участника, указанную при регистрации, а также то, что Участнику необходимо будет предоставлять информацию, связанную с участием в Мероприятии. 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8.4. Решения Организатора по всем вопросам, связанным с проведением Мероприятия, являются окончательными и не подлежащими пересмотру. 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8.5. Организатор оставляет за собой право размещать дополнительную информацию о Мероприятии. 8.6. С момента получения Награды Участником Мероприятия последний несет риск его случайной утери или порчи. 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8.7. Организатор оставляет за собой право не вступать в письменные переговоры либо иные контакты с Участниками Мероприятия и лицами, направлявшими заявки на участие в Мероприятии. 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8.8. В случае если Награда возвращена по какой-либо причине, она не может быть повторно востребована его обладателем.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8.9. </w:t>
      </w:r>
      <w:proofErr w:type="gramStart"/>
      <w:r>
        <w:rPr>
          <w:sz w:val="23"/>
          <w:szCs w:val="23"/>
        </w:rPr>
        <w:t xml:space="preserve">Если по какой-либо причине любой аспект настоящего Мероприятия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</w:t>
      </w:r>
      <w:r>
        <w:rPr>
          <w:sz w:val="23"/>
          <w:szCs w:val="23"/>
        </w:rPr>
        <w:lastRenderedPageBreak/>
        <w:t>фальсификацией, техническими неполадками или любой причиной, не контролируемой Организатором, которая искажает или затрагивает исполнение, безопасность, честность, целостность или надлежащее проведение Мероприятия, Организатор может на свое единоличное усмотрение аннулировать, прекратить, изменить или</w:t>
      </w:r>
      <w:proofErr w:type="gramEnd"/>
      <w:r>
        <w:rPr>
          <w:sz w:val="23"/>
          <w:szCs w:val="23"/>
        </w:rPr>
        <w:t xml:space="preserve"> временно прекратить его проведение. </w:t>
      </w:r>
    </w:p>
    <w:p w:rsidR="001D203F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8.10. Все спорные вопросы, касающиеся настоящего Мероприятия, регулируются на основе действующего законодательства РФ.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8.11. Факт участия в Мероприятии означает полное согласие Участников с настоящими Правилами проведения Мероприятия. </w:t>
      </w:r>
    </w:p>
    <w:p w:rsidR="001D203F" w:rsidRDefault="00D756DC" w:rsidP="001D20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9. Порядок обработки персональных данных Участников </w:t>
      </w:r>
    </w:p>
    <w:p w:rsidR="00D756DC" w:rsidRDefault="00D756DC" w:rsidP="001D2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Факт выполнения действий, установленных настоящими Правилами, является согласием Участника на обработку персональных данных самим Организатором или привлечёнными им лицами в строгом соответствии с целями, установленными настоящими Правилами.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9.2. Цель обработки персональных данных — проведение Мероприятия в соответствии с настоящими Правилами и действующим законодательством РФ, а также исполнение Организатором обязанностей налогового агента.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9.3. Перечень персональных данных, которые предоставляются Участником и обрабатываются Организатором или привлекаемыми им лицами, установлен пунктами 5.1.2. и 8.2.1. настоящих Правил.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9.4. </w:t>
      </w:r>
      <w:proofErr w:type="gramStart"/>
      <w:r>
        <w:rPr>
          <w:sz w:val="23"/>
          <w:szCs w:val="23"/>
        </w:rPr>
        <w:t xml:space="preserve">Перечень действий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9.5. Трансграничная передача персональных данных в рамках проведения Мероприятия не осуществляется.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9.6. Организатор и привлечённые им лица, осуществляют обработку персональных данных Участников в строгом соответствии с принципами и правилами, установленными Федеральным законом от 27.07.2006 № 152-ФЗ «О персональных данных»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с последующими изменениями и дополнениями),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19 названного Закона, иными статьями указанного закона.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9.7. Организатор и привлеченные Организатором третьи лица организуют обработку персональных данных в срок проведения Мероприятия.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9.8. Участник вправе в любое время отозвать разрешение на обработку персональных данных путем направления письменного заявления Почтой России ценным письмом с описью вложения по почтовому адресу Организатора, что влечёт автоматическое прекращение участия в Мероприятии лица, отозвавшего свои персональные данные.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9.9. В случае признания Участника Победителем, обладателем Награды Мероприятия, такое лицо по запросу Организатора вправе принять участие в подготовке рекламно-информационных материалов об итогах Мероприятия, в том числе с использованием фотографий и видеозаписей с участием Победителя.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b/>
          <w:bCs/>
          <w:sz w:val="23"/>
          <w:szCs w:val="23"/>
        </w:rPr>
        <w:t xml:space="preserve">Способ и порядок информирования о сроках и условиях проведения Мероприятия </w:t>
      </w:r>
    </w:p>
    <w:p w:rsidR="00D756DC" w:rsidRDefault="00D756DC" w:rsidP="00D756D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10.1. Правила Мероприятия в полном объеме для открытого доступа размещаются на Сайте Мероприятия . </w:t>
      </w:r>
    </w:p>
    <w:p w:rsidR="00D756DC" w:rsidRDefault="00D756DC" w:rsidP="00D75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10.2. Информирование Участников об изменении Правил, об отмене Мероприятия или об иных существенных событиях, связанных с проведением Мероприятия, производится через Сайт Мероприятия. </w:t>
      </w:r>
    </w:p>
    <w:p w:rsidR="00A61670" w:rsidRDefault="00A61670"/>
    <w:sectPr w:rsidR="00A61670" w:rsidSect="00866FD3">
      <w:pgSz w:w="11908" w:h="17340"/>
      <w:pgMar w:top="1560" w:right="284" w:bottom="1262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4D06D"/>
    <w:multiLevelType w:val="hybridMultilevel"/>
    <w:tmpl w:val="160B5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E3E9C"/>
    <w:multiLevelType w:val="hybridMultilevel"/>
    <w:tmpl w:val="24E26F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F90349"/>
    <w:multiLevelType w:val="hybridMultilevel"/>
    <w:tmpl w:val="F42A4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556887"/>
    <w:multiLevelType w:val="hybridMultilevel"/>
    <w:tmpl w:val="A4E2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C210"/>
    <w:multiLevelType w:val="hybridMultilevel"/>
    <w:tmpl w:val="E1547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7C5720"/>
    <w:multiLevelType w:val="hybridMultilevel"/>
    <w:tmpl w:val="9EC30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B0C9CF"/>
    <w:multiLevelType w:val="hybridMultilevel"/>
    <w:tmpl w:val="2A6F4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63072C"/>
    <w:multiLevelType w:val="hybridMultilevel"/>
    <w:tmpl w:val="C72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ED"/>
    <w:rsid w:val="00095152"/>
    <w:rsid w:val="00095625"/>
    <w:rsid w:val="000F1ED3"/>
    <w:rsid w:val="00117086"/>
    <w:rsid w:val="00132D03"/>
    <w:rsid w:val="001D203F"/>
    <w:rsid w:val="00322C76"/>
    <w:rsid w:val="00334AED"/>
    <w:rsid w:val="00652231"/>
    <w:rsid w:val="00751852"/>
    <w:rsid w:val="00866FD3"/>
    <w:rsid w:val="009A6EB4"/>
    <w:rsid w:val="00A61670"/>
    <w:rsid w:val="00BC0191"/>
    <w:rsid w:val="00C33F76"/>
    <w:rsid w:val="00D756DC"/>
    <w:rsid w:val="00D81411"/>
    <w:rsid w:val="00E64417"/>
    <w:rsid w:val="00FA7FB8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A7FB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7F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7FB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A7F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4.ru/" TargetMode="External"/><Relationship Id="rId13" Type="http://schemas.openxmlformats.org/officeDocument/2006/relationships/hyperlink" Target="http://www.ufa1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n.ru/" TargetMode="External"/><Relationship Id="rId12" Type="http://schemas.openxmlformats.org/officeDocument/2006/relationships/hyperlink" Target="http://www.161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76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1.ru/" TargetMode="External"/><Relationship Id="rId11" Type="http://schemas.openxmlformats.org/officeDocument/2006/relationships/hyperlink" Target="http://www.63.ru/" TargetMode="External"/><Relationship Id="rId5" Type="http://schemas.openxmlformats.org/officeDocument/2006/relationships/hyperlink" Target="http://www.ngs54.ru/" TargetMode="External"/><Relationship Id="rId15" Type="http://schemas.openxmlformats.org/officeDocument/2006/relationships/hyperlink" Target="http://www.v1.ru/" TargetMode="External"/><Relationship Id="rId10" Type="http://schemas.openxmlformats.org/officeDocument/2006/relationships/hyperlink" Target="http://www.5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2.ru/" TargetMode="External"/><Relationship Id="rId14" Type="http://schemas.openxmlformats.org/officeDocument/2006/relationships/hyperlink" Target="http://www.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Панина</dc:creator>
  <cp:lastModifiedBy>Инна Панина</cp:lastModifiedBy>
  <cp:revision>8</cp:revision>
  <dcterms:created xsi:type="dcterms:W3CDTF">2016-10-31T06:46:00Z</dcterms:created>
  <dcterms:modified xsi:type="dcterms:W3CDTF">2016-10-31T07:21:00Z</dcterms:modified>
</cp:coreProperties>
</file>