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8C" w:rsidRPr="00EE0B10" w:rsidRDefault="00725A8C" w:rsidP="00725A8C">
      <w:pPr>
        <w:spacing w:after="0" w:line="380" w:lineRule="exact"/>
        <w:ind w:firstLine="340"/>
        <w:jc w:val="both"/>
        <w:rPr>
          <w:rFonts w:ascii="Arial Narrow" w:eastAsia="Batang" w:hAnsi="Arial Narrow" w:cs="Times New Roman"/>
          <w:b/>
          <w:sz w:val="30"/>
          <w:szCs w:val="30"/>
        </w:rPr>
      </w:pPr>
      <w:r w:rsidRPr="00EE0B10">
        <w:rPr>
          <w:rFonts w:ascii="Arial Narrow" w:eastAsia="Batang" w:hAnsi="Arial Narrow" w:cs="Times New Roman"/>
          <w:b/>
          <w:sz w:val="30"/>
          <w:szCs w:val="30"/>
        </w:rPr>
        <w:t>История храма началась в 1830 году, когда городецким старообрядцам поповского толка, т.н. «</w:t>
      </w:r>
      <w:proofErr w:type="spellStart"/>
      <w:r w:rsidRPr="00EE0B10">
        <w:rPr>
          <w:rFonts w:ascii="Arial Narrow" w:eastAsia="Batang" w:hAnsi="Arial Narrow" w:cs="Times New Roman"/>
          <w:b/>
          <w:sz w:val="30"/>
          <w:szCs w:val="30"/>
        </w:rPr>
        <w:t>духовцам</w:t>
      </w:r>
      <w:proofErr w:type="spellEnd"/>
      <w:r w:rsidRPr="00EE0B10">
        <w:rPr>
          <w:rFonts w:ascii="Arial Narrow" w:eastAsia="Batang" w:hAnsi="Arial Narrow" w:cs="Times New Roman"/>
          <w:b/>
          <w:sz w:val="30"/>
          <w:szCs w:val="30"/>
        </w:rPr>
        <w:t>», было разрешено построить в Городце церковь, единую по вере с официальным православием (</w:t>
      </w:r>
      <w:r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>единоверческую</w:t>
      </w: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). В 1831 году деревянная церковь была освящена в честь Успения Божией Матери. Со временем было решено заменить её </w:t>
      </w:r>
      <w:proofErr w:type="gramStart"/>
      <w:r w:rsidRPr="00EE0B10">
        <w:rPr>
          <w:rFonts w:ascii="Arial Narrow" w:eastAsia="Batang" w:hAnsi="Arial Narrow" w:cs="Times New Roman"/>
          <w:b/>
          <w:sz w:val="30"/>
          <w:szCs w:val="30"/>
        </w:rPr>
        <w:t>на</w:t>
      </w:r>
      <w:proofErr w:type="gramEnd"/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 каменную. Стройка ш</w:t>
      </w:r>
      <w:r w:rsidR="00EE0B10">
        <w:rPr>
          <w:rFonts w:ascii="Arial Narrow" w:eastAsia="Batang" w:hAnsi="Arial Narrow" w:cs="Times New Roman"/>
          <w:b/>
          <w:sz w:val="30"/>
          <w:szCs w:val="30"/>
        </w:rPr>
        <w:t>ла поэтапно, по мере накопления средств</w:t>
      </w: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. В 1859 году освятили левый придел во имя Святителя и Чудотворца Николая, в 1860 году – правый, в честь Успения Божией Матери, 6 октября 1866 года была освящена вся церковь в честь Воздвижения Честного и Животворящего Креста Господня, в обиходе она стала называться </w:t>
      </w:r>
      <w:proofErr w:type="spellStart"/>
      <w:r w:rsidRPr="00EE0B10">
        <w:rPr>
          <w:rFonts w:ascii="Arial Narrow" w:eastAsia="Batang" w:hAnsi="Arial Narrow" w:cs="Times New Roman"/>
          <w:b/>
          <w:sz w:val="30"/>
          <w:szCs w:val="30"/>
        </w:rPr>
        <w:t>Крестовоздвиженская</w:t>
      </w:r>
      <w:proofErr w:type="spellEnd"/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 единоверческая церковь. </w:t>
      </w:r>
    </w:p>
    <w:p w:rsidR="00725A8C" w:rsidRPr="00EE0B10" w:rsidRDefault="00725A8C" w:rsidP="00725A8C">
      <w:pPr>
        <w:spacing w:after="0" w:line="380" w:lineRule="exact"/>
        <w:ind w:firstLine="340"/>
        <w:jc w:val="both"/>
        <w:rPr>
          <w:rFonts w:ascii="Arial Narrow" w:eastAsia="Batang" w:hAnsi="Arial Narrow" w:cs="Times New Roman"/>
          <w:b/>
          <w:sz w:val="30"/>
          <w:szCs w:val="30"/>
        </w:rPr>
      </w:pP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При церкви было церковно-приходское училище для людей разного сословия. Здание церкви и кладбище при ней были обнесены каменной оградой. На церковной земле проживал священник в собственном деревянном доме с флигелем. </w:t>
      </w:r>
    </w:p>
    <w:p w:rsidR="00725A8C" w:rsidRPr="00EE0B10" w:rsidRDefault="00725A8C" w:rsidP="00725A8C">
      <w:pPr>
        <w:spacing w:after="0" w:line="380" w:lineRule="exact"/>
        <w:ind w:firstLine="340"/>
        <w:jc w:val="both"/>
        <w:rPr>
          <w:rFonts w:ascii="Arial Narrow" w:eastAsia="Batang" w:hAnsi="Arial Narrow" w:cs="Times New Roman"/>
          <w:b/>
          <w:sz w:val="30"/>
          <w:szCs w:val="30"/>
        </w:rPr>
      </w:pP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С приходом к власти большевиков жизнь в храме какое-то время продолжала теплиться, но его участь была предрешена. Из храма изъяли предметы, содержащие цветной металл, ценности, </w:t>
      </w:r>
      <w:r w:rsidRPr="00EE0B10">
        <w:rPr>
          <w:rFonts w:ascii="Arial Narrow" w:eastAsia="Batang" w:hAnsi="Arial Narrow" w:cs="Times New Roman"/>
          <w:b/>
          <w:sz w:val="30"/>
          <w:szCs w:val="30"/>
        </w:rPr>
        <w:lastRenderedPageBreak/>
        <w:t xml:space="preserve">наличные денежные капиталы, утварь. Церковь обязали выплачивать налог государству за использование здания. В 1935 году с колокольни снимаются и отправляются на переплавку колокола, церковная община распускается. Церковнослужители подвергаются репрессиям, в 1937 году арестован и расстрелян председатель церковного совета Жуков Леонтий Иванович. В последующие годы церковь подвергается целенаправленному разрушению и внутренней перестройке. В разные годы здесь устраивались склад, городская баня, спортивный клуб, медицинский вытрезвитель, комбинат ритуальных услуг. </w:t>
      </w:r>
    </w:p>
    <w:p w:rsidR="00725A8C" w:rsidRPr="00EE0B10" w:rsidRDefault="00725A8C" w:rsidP="00725A8C">
      <w:pPr>
        <w:spacing w:after="0" w:line="380" w:lineRule="exact"/>
        <w:ind w:firstLine="340"/>
        <w:jc w:val="both"/>
        <w:rPr>
          <w:rFonts w:ascii="Arial Narrow" w:eastAsia="Batang" w:hAnsi="Arial Narrow" w:cs="Times New Roman"/>
          <w:b/>
          <w:sz w:val="30"/>
          <w:szCs w:val="30"/>
        </w:rPr>
      </w:pP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В июне 2007 года здание старообрядческой </w:t>
      </w:r>
      <w:proofErr w:type="spellStart"/>
      <w:r w:rsidRPr="00EE0B10">
        <w:rPr>
          <w:rFonts w:ascii="Arial Narrow" w:eastAsia="Batang" w:hAnsi="Arial Narrow" w:cs="Times New Roman"/>
          <w:b/>
          <w:sz w:val="30"/>
          <w:szCs w:val="30"/>
        </w:rPr>
        <w:t>Крестовоздвиженской</w:t>
      </w:r>
      <w:proofErr w:type="spellEnd"/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 единоверческой церкви </w:t>
      </w:r>
      <w:r w:rsidR="00EE0B10">
        <w:rPr>
          <w:rFonts w:ascii="Arial Narrow" w:eastAsia="Batang" w:hAnsi="Arial Narrow" w:cs="Times New Roman"/>
          <w:b/>
          <w:sz w:val="30"/>
          <w:szCs w:val="30"/>
        </w:rPr>
        <w:t xml:space="preserve">было </w:t>
      </w: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передано епархии Московского патриархата, </w:t>
      </w:r>
      <w:r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 xml:space="preserve">освящено </w:t>
      </w:r>
      <w:r w:rsidR="00782996"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 xml:space="preserve">как </w:t>
      </w:r>
      <w:proofErr w:type="spellStart"/>
      <w:r w:rsidR="00782996"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>Свято-Духовская</w:t>
      </w:r>
      <w:proofErr w:type="spellEnd"/>
      <w:r w:rsidR="00782996"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 xml:space="preserve"> церковь </w:t>
      </w:r>
      <w:r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 xml:space="preserve">и </w:t>
      </w:r>
      <w:r w:rsidR="00EE0B10"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 xml:space="preserve">сейчас </w:t>
      </w:r>
      <w:r w:rsidRPr="00782996">
        <w:rPr>
          <w:rFonts w:ascii="Arial Narrow" w:eastAsia="Batang" w:hAnsi="Arial Narrow" w:cs="Times New Roman"/>
          <w:b/>
          <w:sz w:val="30"/>
          <w:szCs w:val="30"/>
          <w:u w:val="single"/>
        </w:rPr>
        <w:t>находится в юрисдикции Русской Православной Церкви Московского патриархата</w:t>
      </w:r>
      <w:r w:rsidRPr="00EE0B10">
        <w:rPr>
          <w:rFonts w:ascii="Arial Narrow" w:eastAsia="Batang" w:hAnsi="Arial Narrow" w:cs="Times New Roman"/>
          <w:b/>
          <w:sz w:val="30"/>
          <w:szCs w:val="30"/>
        </w:rPr>
        <w:t xml:space="preserve">. </w:t>
      </w:r>
    </w:p>
    <w:p w:rsidR="00725A8C" w:rsidRPr="00EE0B10" w:rsidRDefault="00725A8C" w:rsidP="00725A8C">
      <w:pPr>
        <w:spacing w:after="0" w:line="380" w:lineRule="exact"/>
        <w:ind w:firstLine="340"/>
        <w:jc w:val="both"/>
        <w:rPr>
          <w:rFonts w:ascii="Arial Narrow" w:eastAsia="Batang" w:hAnsi="Arial Narrow" w:cs="Times New Roman"/>
          <w:b/>
          <w:sz w:val="30"/>
          <w:szCs w:val="30"/>
        </w:rPr>
      </w:pPr>
      <w:r w:rsidRPr="00EE0B10">
        <w:rPr>
          <w:rFonts w:ascii="Arial Narrow" w:eastAsia="Batang" w:hAnsi="Arial Narrow" w:cs="Times New Roman"/>
          <w:b/>
          <w:sz w:val="30"/>
          <w:szCs w:val="30"/>
        </w:rPr>
        <w:t>В настоящее время идет сбор средств на восстановление исторического облика здания, проводятся молебны с акафистом о воссоздании храма, привлекается внимание добровольных жертвователей, опубликован банковский целевой расчетный счет.</w:t>
      </w:r>
    </w:p>
    <w:sectPr w:rsidR="00725A8C" w:rsidRPr="00EE0B10" w:rsidSect="00EE0B10">
      <w:pgSz w:w="16838" w:h="11906" w:orient="landscape"/>
      <w:pgMar w:top="680" w:right="1701" w:bottom="1021" w:left="1701" w:header="709" w:footer="709" w:gutter="0"/>
      <w:cols w:num="2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5A8C"/>
    <w:rsid w:val="0050790B"/>
    <w:rsid w:val="00725A8C"/>
    <w:rsid w:val="00782996"/>
    <w:rsid w:val="00A21717"/>
    <w:rsid w:val="00EA686C"/>
    <w:rsid w:val="00EE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2013-10-31T05:34:00Z</dcterms:created>
  <dcterms:modified xsi:type="dcterms:W3CDTF">2013-11-01T07:50:00Z</dcterms:modified>
</cp:coreProperties>
</file>