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F6" w:rsidRDefault="005500F6" w:rsidP="005500F6">
      <w:pPr>
        <w:shd w:val="clear" w:color="auto" w:fill="FFFFFF"/>
        <w:spacing w:after="101" w:line="240" w:lineRule="auto"/>
        <w:outlineLvl w:val="0"/>
        <w:rPr>
          <w:rFonts w:ascii="Times New Roman" w:eastAsia="Times New Roman" w:hAnsi="Times New Roman" w:cs="Times New Roman"/>
          <w:color w:val="EF9D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EF9D00"/>
          <w:kern w:val="36"/>
          <w:sz w:val="40"/>
          <w:szCs w:val="40"/>
          <w:lang w:eastAsia="ru-RU"/>
        </w:rPr>
        <w:t>Р</w:t>
      </w:r>
      <w:r w:rsidRPr="005500F6">
        <w:rPr>
          <w:rFonts w:ascii="Times New Roman" w:eastAsia="Times New Roman" w:hAnsi="Times New Roman" w:cs="Times New Roman"/>
          <w:color w:val="EF9D00"/>
          <w:kern w:val="36"/>
          <w:sz w:val="40"/>
          <w:szCs w:val="40"/>
          <w:lang w:eastAsia="ru-RU"/>
        </w:rPr>
        <w:t>ецепты укрепления тонких ногтей</w:t>
      </w:r>
    </w:p>
    <w:p w:rsidR="005500F6" w:rsidRPr="005500F6" w:rsidRDefault="005500F6" w:rsidP="005500F6">
      <w:pPr>
        <w:shd w:val="clear" w:color="auto" w:fill="FFFFFF"/>
        <w:spacing w:after="101" w:line="240" w:lineRule="auto"/>
        <w:outlineLvl w:val="0"/>
        <w:rPr>
          <w:rFonts w:ascii="Times New Roman" w:eastAsia="Times New Roman" w:hAnsi="Times New Roman" w:cs="Times New Roman"/>
          <w:color w:val="EF9D00"/>
          <w:kern w:val="36"/>
          <w:sz w:val="40"/>
          <w:szCs w:val="40"/>
          <w:lang w:eastAsia="ru-RU"/>
        </w:rPr>
      </w:pPr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>Девушки часто жалуются на тонкость ногтевой пластины. Это связано либо с чрезмерным использованием сильных моющих средств, либо из-за недостатка витаминов и кальция, либо после наращивания ногтей. Поэтому важно уделять часть свободного времени на укрепление ноготков. Вместо того</w:t>
      </w:r>
      <w:proofErr w:type="gramStart"/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>,</w:t>
      </w:r>
      <w:proofErr w:type="gramEnd"/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 xml:space="preserve"> чтобы покупать дорогое укрепляющее средство в аптеке, попробуйте домашние способы.</w:t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b/>
          <w:bCs/>
          <w:color w:val="111111"/>
          <w:sz w:val="12"/>
          <w:szCs w:val="12"/>
          <w:shd w:val="clear" w:color="auto" w:fill="FFFFFF"/>
        </w:rPr>
        <w:t>Перцовая маска для укрепления ногтей</w:t>
      </w:r>
      <w:proofErr w:type="gramStart"/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>С</w:t>
      </w:r>
      <w:proofErr w:type="gramEnd"/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>мешайте половину чайной ложки перца, 10 капель горячей воды и одну чайную ложку жирного крема. Погрейте смесь 10 минут на водяной бане, затем остудите. Вотрите смесь в ногти и дайте ей впитаться 20 минут. Смойте. Процедуру можно повторить через месяц.</w:t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Style w:val="a3"/>
          <w:rFonts w:ascii="Arial" w:hAnsi="Arial" w:cs="Arial"/>
          <w:color w:val="111111"/>
          <w:sz w:val="12"/>
          <w:szCs w:val="12"/>
          <w:shd w:val="clear" w:color="auto" w:fill="FFFFFF"/>
        </w:rPr>
        <w:t>Маска с оливковым маслом</w:t>
      </w:r>
      <w:proofErr w:type="gramStart"/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>Р</w:t>
      </w:r>
      <w:proofErr w:type="gramEnd"/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>азогрейте немного оливкового масла, нанесите его на ногти и подержите маску в течение 5-10 минут, одев полиэтиленовые перчатки. Чтобы процедура была более эффективной, повторяйте ее примерно пару раз в неделю. Не забывайте, что после маски мыть руки не нужно, просто промокните полотенцем излишки масла.</w:t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Style w:val="a3"/>
          <w:rFonts w:ascii="Arial" w:hAnsi="Arial" w:cs="Arial"/>
          <w:color w:val="111111"/>
          <w:sz w:val="12"/>
          <w:szCs w:val="12"/>
          <w:shd w:val="clear" w:color="auto" w:fill="FFFFFF"/>
        </w:rPr>
        <w:t>Лимонный сок для укрепления ногтей</w:t>
      </w:r>
      <w:proofErr w:type="gramStart"/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</w:rPr>
        <w:br/>
      </w:r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>Р</w:t>
      </w:r>
      <w:proofErr w:type="gramEnd"/>
      <w:r>
        <w:rPr>
          <w:rFonts w:ascii="Arial" w:hAnsi="Arial" w:cs="Arial"/>
          <w:color w:val="111111"/>
          <w:sz w:val="12"/>
          <w:szCs w:val="12"/>
          <w:shd w:val="clear" w:color="auto" w:fill="FFFFFF"/>
        </w:rPr>
        <w:t>азогрейте на водяной бане ложку оливкового масла до момента, когда оно примет более темный цвет. Затем капните в масло немного лимонного сока. Когда смесь охладится, начните массажировать смесью поверхность ногтей. Наденьте целлофановые перчатки, а сверху хлопковые и подержите маску некоторое время.</w:t>
      </w:r>
    </w:p>
    <w:p w:rsidR="00D36077" w:rsidRDefault="00D36077"/>
    <w:sectPr w:rsidR="00D36077" w:rsidSect="00D3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500F6"/>
    <w:rsid w:val="005500F6"/>
    <w:rsid w:val="00D3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77"/>
  </w:style>
  <w:style w:type="paragraph" w:styleId="1">
    <w:name w:val="heading 1"/>
    <w:basedOn w:val="a"/>
    <w:link w:val="10"/>
    <w:uiPriority w:val="9"/>
    <w:qFormat/>
    <w:rsid w:val="00550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50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2012-03-22T17:55:00Z</dcterms:created>
  <dcterms:modified xsi:type="dcterms:W3CDTF">2012-03-22T17:57:00Z</dcterms:modified>
</cp:coreProperties>
</file>