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50" w:rsidRPr="005C3450" w:rsidRDefault="005C3450" w:rsidP="005C3450">
      <w:pPr>
        <w:shd w:val="clear" w:color="auto" w:fill="C9375B"/>
        <w:spacing w:before="100" w:beforeAutospacing="1" w:after="100" w:afterAutospacing="1" w:line="240" w:lineRule="auto"/>
        <w:ind w:left="233"/>
        <w:outlineLvl w:val="0"/>
        <w:rPr>
          <w:rFonts w:ascii="Tahoma" w:eastAsia="Times New Roman" w:hAnsi="Tahoma" w:cs="Tahoma"/>
          <w:b/>
          <w:bCs/>
          <w:color w:val="FFFFFF" w:themeColor="background1"/>
          <w:kern w:val="36"/>
          <w:sz w:val="14"/>
          <w:szCs w:val="14"/>
          <w:lang w:eastAsia="ru-RU"/>
        </w:rPr>
      </w:pPr>
      <w:r w:rsidRPr="005C3450">
        <w:rPr>
          <w:rFonts w:ascii="Tahoma" w:eastAsia="Times New Roman" w:hAnsi="Tahoma" w:cs="Tahoma"/>
          <w:b/>
          <w:bCs/>
          <w:color w:val="FBEB38"/>
          <w:kern w:val="36"/>
          <w:sz w:val="14"/>
          <w:szCs w:val="14"/>
          <w:lang w:eastAsia="ru-RU"/>
        </w:rPr>
        <w:t>Профилактика и лечение ногтей!</w:t>
      </w:r>
    </w:p>
    <w:p w:rsidR="005C3450" w:rsidRPr="005C3450" w:rsidRDefault="005C3450" w:rsidP="005C34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b/>
          <w:bCs/>
          <w:i/>
          <w:iCs/>
          <w:color w:val="1E90FF"/>
          <w:sz w:val="28"/>
          <w:szCs w:val="28"/>
          <w:lang w:eastAsia="ru-RU"/>
        </w:rPr>
        <w:t>Любовь к вашим ногтям отплатит Вам тем же!!!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352550"/>
            <wp:effectExtent l="19050" t="0" r="0" b="0"/>
            <wp:wrapSquare wrapText="bothSides"/>
            <wp:docPr id="2" name="Рисунок 2" descr="здоровые ног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ые ног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 Нет ни одного человека, который бы не столкнулся с проблемой ногтей (ломкость, расслоение, изменение формы, цвета, толщины ногтей, появление белых пятен и другими). Очень часто мы не придаем этому значение – а зря. Ногтевая пластинка должна быть ровной, твердой, но без уплотнений, с гладкой поверхностью розового цвета.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  Изменение ваших ногтей могут происходить так же от вредного химического или механического воздействия на них, что встречается довольно часто. Это могут быть моющие и чистящие средства, включающие в себя химические соединения, лаки для ногтей при их постоянном нанесении и наращивание ногтей.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b/>
          <w:bCs/>
          <w:i/>
          <w:iCs/>
          <w:color w:val="FF1493"/>
          <w:sz w:val="12"/>
          <w:szCs w:val="12"/>
          <w:lang w:eastAsia="ru-RU"/>
        </w:rPr>
        <w:t>                 Влияние неправильного наращивания ногтей!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 После снятия искусственных ногтей многие обнаруживают, что их собственные ногти пришли в ужасное состояние. Они становятся ломкими, медленно растут и даже могут изменить свой цвет.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По всей видимости, мастер слишком грубо запилил ногтевую пластину перед моделированием ногтей. Выход тут один - дождаться, пока ноготь отрастет, и неровности можно будет постепенно отрезать. Сразу же наращивать ногти заново, столкнувшись с такой проблемой, нельзя. Ноготь и так истончен и травмирован - дополнительная нагрузка в виде нового наращивания ему не под силу. Чтобы как-то скрыть неровности, купи хорошую</w:t>
      </w:r>
      <w:hyperlink r:id="rId6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базу для ногтей</w:t>
        </w:r>
      </w:hyperlink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 она визуально сгладит дефекты. Не используй</w:t>
      </w:r>
      <w:hyperlink r:id="rId7" w:anchor="page=all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лаки ярких оттенков</w:t>
        </w:r>
      </w:hyperlink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 они еще больше подчеркнут все несовершенства.         Пользуйся</w:t>
      </w:r>
      <w:hyperlink r:id="rId8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кремами для ногтей</w:t>
        </w:r>
      </w:hyperlink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hyperlink r:id="rId9" w:anchor="page=all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полировщиками.</w:t>
        </w:r>
      </w:hyperlink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 Наращивание ногтей вполне может привести и к появлению заусенцев, а также к сухости кожи. Происходит это из-за переизбытка химических веществ и случается чаще всего с теми, кто годами делает наращивание, не давая ногтям отдохнуть и восстановиться. Никакие компоненты, используемые для моделирования ногтевой пластины, не должны попадать непосредственно на кожу. Помочь беде можно при помощи средств, питающих и увлажняющих кутикулу.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  Пятна на ногтях после снятия искусственных, могут быть как грибковым заболеванием, так и плесенью, что бывает чаще всего. Поверхность ногтя надо обезжирить при помощи пропитанного спиртовым раствором тампона или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hyperlink r:id="rId10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жидкости для удаления лака 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 аккуратно отшлифовать. Красить ногти до исчезновения пятен не рекомендуется.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 Избежать этих последствий можно лишь одним способом - обратиться в салон с хорошей репутацией. Выбирай только тех, кто давно и только с хорошими отзывами работает в сфере красоты и косметологии. Они смогут защитить твои руки от проблем и сделать ногти безупречными. А еще лучше научись это делать сам и твои ногти никогда не будут болеть, а наш сайт тебе в этом поможет!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b/>
          <w:bCs/>
          <w:i/>
          <w:iCs/>
          <w:color w:val="232323"/>
          <w:sz w:val="12"/>
          <w:szCs w:val="12"/>
          <w:lang w:eastAsia="ru-RU"/>
        </w:rPr>
        <w:t>Но, если беда уже случилась, не падайте духом, я расскажу вам несколько секретов лечения ногтей!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b/>
          <w:bCs/>
          <w:i/>
          <w:iCs/>
          <w:color w:val="FF1493"/>
          <w:sz w:val="12"/>
          <w:szCs w:val="12"/>
          <w:lang w:eastAsia="ru-RU"/>
        </w:rPr>
        <w:t>          Как вылечить любимые ноготки!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32CD32"/>
          <w:sz w:val="12"/>
          <w:szCs w:val="12"/>
          <w:lang w:eastAsia="ru-RU"/>
        </w:rPr>
        <w:t>  Ломкость ногтей.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Разогрейте любое растительное масло на водяной бане до комнатной температуры. Налейте масло в некерамическую тару и добавьте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143000"/>
            <wp:effectExtent l="19050" t="0" r="0" b="0"/>
            <wp:wrapSquare wrapText="bothSides"/>
            <wp:docPr id="3" name="Рисунок 3" descr="ванночка для ног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нночка для ног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пару капель йода. Опустите пальчики в эту смесь и держите 5-8 минут. Вымойте руки и ногти обычным мылом.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Лейкома ногтей – это болезнь ногтей, проявляющаяся в виде белых полосок и точек на ногте, чтобы предотвратить лейкому, следует принимать пищу, содержащую кальций – салат, сельдерей и петрушку. Также, можно 2 раза в день опускать пальцы в горячую воду на 10 минут для усиления кровообращения.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32CD32"/>
          <w:sz w:val="12"/>
          <w:szCs w:val="12"/>
          <w:lang w:eastAsia="ru-RU"/>
        </w:rPr>
        <w:t>   Вросшие ногти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. Чаще всего вросший ноготь можно увидеть на большом пальце ног. Он приносит сильную боль. Еще наши бабушки в таких случаях рекомендуют на ночь надеть на палец напальчник, предварительно наполнив его сливочным маслом. Поверх наденьте носок. Снимать только утром. Такую процедуру нужно делать на протяжении 3-х недель. После того, как боли пройдут, следует аккуратно приподнять краешки ногтя и подложить под него марлю.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Что делать тем, у кого</w:t>
      </w:r>
      <w:r w:rsidRPr="005C3450">
        <w:rPr>
          <w:rFonts w:ascii="Tahoma" w:eastAsia="Times New Roman" w:hAnsi="Tahoma" w:cs="Tahoma"/>
          <w:color w:val="32CD32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color w:val="32CD32"/>
          <w:sz w:val="12"/>
          <w:szCs w:val="12"/>
          <w:lang w:eastAsia="ru-RU"/>
        </w:rPr>
        <w:t>ногти желтого цвета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? Желтеют ноготки от хозяйственных дел, а также от сигарет. Можно купить специальный карандаш для маникюра, но это дорого и не особо удобно. Так что нужно просто приобрести перекись водорода и ватные палочки. Обмакните палочку в перекись и протрите отросшую часть ногтя с обеих сторон.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32CD32"/>
          <w:sz w:val="12"/>
          <w:szCs w:val="12"/>
          <w:lang w:eastAsia="ru-RU"/>
        </w:rPr>
        <w:t>     Слоящиеся ногти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. Очень мало женщин имеют идеальные ногти. Расслоение поверхности ногтя происходит из-за иссушения ногтей, долгого пребывания в воде или из-за нехватки витаминов. Что же вам поможет? Получите кальций в домашних условиях. Промойте и высушите яичную скорлупу. Размелите ее, но не очень мелко и грейте 15 минут в духовом шкафу. Прокаленную скорлупу разотрите в порошок и высыпьте в хорошо закрывающуюся баночку. Такой порошок нужно хранить в темном месте. Принимать его нужно в течение двух недель по одной чайной ложке.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Лечить ногти также можно</w:t>
      </w:r>
      <w:hyperlink r:id="rId12" w:anchor="page=all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маслами 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 специальными кремами. Делайте массажи и ванночки.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b/>
          <w:bCs/>
          <w:i/>
          <w:iCs/>
          <w:color w:val="232323"/>
          <w:sz w:val="12"/>
          <w:szCs w:val="12"/>
          <w:lang w:eastAsia="ru-RU"/>
        </w:rPr>
        <w:t>Красота ваших ногтей зависит от вас!</w:t>
      </w:r>
    </w:p>
    <w:p w:rsidR="005C3450" w:rsidRPr="005C3450" w:rsidRDefault="005C3450" w:rsidP="005C34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И все же самое эффективное в борьбе с болезнью ногтей - это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b/>
          <w:bCs/>
          <w:i/>
          <w:iCs/>
          <w:color w:val="FF69B4"/>
          <w:sz w:val="12"/>
          <w:szCs w:val="12"/>
          <w:lang w:eastAsia="ru-RU"/>
        </w:rPr>
        <w:t>первичная профилактика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. Чтобы избежать заражения ногтей, достаточно дома уделять несколько минут своего времени и соблюдать простые гигиенические правила.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524000"/>
            <wp:effectExtent l="19050" t="0" r="0" b="0"/>
            <wp:wrapSquare wrapText="bothSides"/>
            <wp:docPr id="4" name="Рисунок 4" descr="красивы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у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   Средства непосредственно для профилактики и лечения. К ним относятся укрепляющие, восстанавливающие, питательные и защитные </w:t>
      </w:r>
      <w:proofErr w:type="spellStart"/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препараты.</w:t>
      </w:r>
      <w:hyperlink r:id="rId14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Базовое</w:t>
        </w:r>
        <w:proofErr w:type="spellEnd"/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 xml:space="preserve"> и верхнее покрытие</w:t>
        </w:r>
      </w:hyperlink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с витаминами питает и укрепляет ногти, ускоряет их рост. Это универсальное средство, обладающее лечебным и терапевтическим эффектом, одновременно укрепляет ногти, стимулирует их рост и защищает от агрессивного воздействия </w:t>
      </w:r>
      <w:proofErr w:type="gramStart"/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окружающей</w:t>
      </w:r>
      <w:proofErr w:type="gramEnd"/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среда и грибковых заболеваний.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hyperlink r:id="rId15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Средство из EURO - коллекции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. Способствует росту ногтей. Матовое покрытие, которое может использоваться для мужского маникюра.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Обработка кутикулы – отдельная тема в лечении ногтей. Чтобы ее удаление не привело к воспалению ногтевого ложа, следует пользоваться специальными средствами. К примеру,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hyperlink r:id="rId16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масло с витаминами для смягчения и удаления кутикулы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. Растворяет огрубевший нарост и смягчает кутикулу перед маникюром, специальная формула формирует здоровое ногтевое ложе, создает антисептический эффект, снимает воспалительный процесс.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  Очень важно питать ногти</w:t>
      </w:r>
      <w:hyperlink r:id="rId17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маслом 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или кремом для кутикулы (наносим на кутикулу и втираем масло или крем круговыми движениями большим пальцем другой руки). Затем</w:t>
      </w:r>
      <w:hyperlink r:id="rId18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апельсиновой палочкой 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отодвигаем размягченную кутикулу, тем самым, позволяя ногтю дышать. Ведь именно через эту область наш ноготь дышит и питается. Наше</w:t>
      </w:r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hyperlink r:id="rId19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 xml:space="preserve">лечебное масло для </w:t>
        </w:r>
        <w:proofErr w:type="spellStart"/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кутикулы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восстанавливает</w:t>
      </w:r>
      <w:proofErr w:type="spellEnd"/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поврежденную кожу, предохраняет от трещин и шелушения.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Для максимально бережного снятия старого лака можно </w:t>
      </w:r>
      <w:proofErr w:type="spellStart"/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воспользоваться</w:t>
      </w:r>
      <w:hyperlink r:id="rId20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жидкость</w:t>
        </w:r>
        <w:proofErr w:type="spellEnd"/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 xml:space="preserve"> для снятия лака</w:t>
        </w:r>
      </w:hyperlink>
      <w:r w:rsidRPr="005C3450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без ацетона, это означает отсутствие вредного воздействия на ногти, а комбинация натуральных добавок помогает превратить процесс снятия лака в дополнительную оздоровительную процедуру.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Ускорить высыхание лака поможет</w:t>
      </w:r>
      <w:hyperlink r:id="rId21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</w:t>
        </w:r>
        <w:proofErr w:type="spellStart"/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спрей-сушка</w:t>
        </w:r>
        <w:proofErr w:type="spellEnd"/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 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лака для ногтей. Это средство ускорит высыхание лака, сделает маникюр более стойким, а благодаря специальному составу ногти одновременно получают активную подпитку кислородом изнутри.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Запечатывание ногтей – уникальная лечебно-укрепляющая процедура для ногтей. Теперь мечта всех женщин о здоровых и красивых ногтях стала реальностью. В ходе процедуры натуральный ноготь полируется специальным воском и маслом, которые проникают глубоко в структуру ногтя и образуют защитный слой на его поверхности, таким образом «запечатывая ноготь». Результаты заметны уже с первого раза! Ногти приобретают здоровый вид, становятся упругими и перестают слоиться. А эффект остается в течение 2-3 недель даже при нанесении и снятии лака. Очень рекомендована данная процедура после снятия искусственных ногтей.</w:t>
      </w:r>
    </w:p>
    <w:p w:rsidR="005C3450" w:rsidRPr="005C3450" w:rsidRDefault="005C3450" w:rsidP="005C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hyperlink r:id="rId22" w:history="1">
        <w:r w:rsidRPr="005C3450">
          <w:rPr>
            <w:rFonts w:ascii="Tahoma" w:eastAsia="Times New Roman" w:hAnsi="Tahoma" w:cs="Tahoma"/>
            <w:color w:val="DB6868"/>
            <w:sz w:val="12"/>
            <w:u w:val="single"/>
            <w:lang w:eastAsia="ru-RU"/>
          </w:rPr>
          <w:t>Парафинотерапия </w:t>
        </w:r>
      </w:hyperlink>
      <w:r w:rsidRPr="005C3450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также оказывает благоприятное воздействие на сухую кутикулу и кожу рук, возвращая ей гладкость, мягкость и придавая ухоженный вид рукам.</w:t>
      </w:r>
    </w:p>
    <w:p w:rsidR="005C3450" w:rsidRPr="005C3450" w:rsidRDefault="005C3450" w:rsidP="005C34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0000CD"/>
          <w:sz w:val="12"/>
          <w:szCs w:val="12"/>
          <w:lang w:eastAsia="ru-RU"/>
        </w:rPr>
        <w:t>Современная косметика предоставляет все средства для помощи поврежденным ногтям. Так что не стоит расстраиваться, нужно только подобрать </w:t>
      </w:r>
    </w:p>
    <w:p w:rsidR="005C3450" w:rsidRPr="005C3450" w:rsidRDefault="005C3450" w:rsidP="005C34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14700" cy="1143000"/>
            <wp:effectExtent l="19050" t="0" r="0" b="0"/>
            <wp:wrapSquare wrapText="bothSides"/>
            <wp:docPr id="5" name="Рисунок 5" descr="ухоженная дев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хоженная девушк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450">
        <w:rPr>
          <w:rFonts w:ascii="Tahoma" w:eastAsia="Times New Roman" w:hAnsi="Tahoma" w:cs="Tahoma"/>
          <w:color w:val="0000CD"/>
          <w:sz w:val="12"/>
          <w:szCs w:val="12"/>
          <w:lang w:eastAsia="ru-RU"/>
        </w:rPr>
        <w:t>подходящие средства - и совсем скоро ноготки снова станут украшением Ваших рук.</w:t>
      </w:r>
    </w:p>
    <w:p w:rsidR="005C3450" w:rsidRPr="005C3450" w:rsidRDefault="005C3450" w:rsidP="005C34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5C3450">
        <w:rPr>
          <w:rFonts w:ascii="Tahoma" w:eastAsia="Times New Roman" w:hAnsi="Tahoma" w:cs="Tahoma"/>
          <w:color w:val="0000CD"/>
          <w:sz w:val="12"/>
          <w:szCs w:val="12"/>
          <w:lang w:eastAsia="ru-RU"/>
        </w:rPr>
        <w:t>Очень мало женщин имеют идеальные ногти. Но красота ваших ногтей зависит от вас!</w:t>
      </w:r>
    </w:p>
    <w:sectPr w:rsidR="005C3450" w:rsidRPr="005C3450" w:rsidSect="006E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FE9"/>
    <w:multiLevelType w:val="multilevel"/>
    <w:tmpl w:val="462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C3450"/>
    <w:rsid w:val="005C3450"/>
    <w:rsid w:val="006E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AE"/>
  </w:style>
  <w:style w:type="paragraph" w:styleId="1">
    <w:name w:val="heading 1"/>
    <w:basedOn w:val="a"/>
    <w:link w:val="10"/>
    <w:uiPriority w:val="9"/>
    <w:qFormat/>
    <w:rsid w:val="005C3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34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lady.com/shop/399.jsp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mirlady.com/shop/1176.j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rlady.com/shop/1283.jsp" TargetMode="External"/><Relationship Id="rId7" Type="http://schemas.openxmlformats.org/officeDocument/2006/relationships/hyperlink" Target="http://www.mirlady.com/shop/pid/283/" TargetMode="External"/><Relationship Id="rId12" Type="http://schemas.openxmlformats.org/officeDocument/2006/relationships/hyperlink" Target="http://www.mirlady.com/shop/pid/214/" TargetMode="External"/><Relationship Id="rId17" Type="http://schemas.openxmlformats.org/officeDocument/2006/relationships/hyperlink" Target="http://www.mirlady.com/shop/1272.j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rlady.com/shop/1269.jsp" TargetMode="External"/><Relationship Id="rId20" Type="http://schemas.openxmlformats.org/officeDocument/2006/relationships/hyperlink" Target="http://www.mirlady.com/shop/1902.j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rlady.com/shop/1268.jsp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mirlady.com/shop/1411.jsp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mirlady.com/shop/pid/263/" TargetMode="External"/><Relationship Id="rId19" Type="http://schemas.openxmlformats.org/officeDocument/2006/relationships/hyperlink" Target="http://www.mirlady.com/shop/1473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lady.com/shop/pid/109/" TargetMode="External"/><Relationship Id="rId14" Type="http://schemas.openxmlformats.org/officeDocument/2006/relationships/hyperlink" Target="http://www.mirlady.com/shop/1268.jsp" TargetMode="External"/><Relationship Id="rId22" Type="http://schemas.openxmlformats.org/officeDocument/2006/relationships/hyperlink" Target="http://www.mirlady.com/shop/pid/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1312</Words>
  <Characters>7485</Characters>
  <Application>Microsoft Office Word</Application>
  <DocSecurity>0</DocSecurity>
  <Lines>62</Lines>
  <Paragraphs>17</Paragraphs>
  <ScaleCrop>false</ScaleCrop>
  <Company>Microsoft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2012-02-18T16:50:00Z</dcterms:created>
  <dcterms:modified xsi:type="dcterms:W3CDTF">2012-02-18T16:53:00Z</dcterms:modified>
</cp:coreProperties>
</file>