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Pr="00AB23A4" w:rsidRDefault="00AB23A4" w:rsidP="00AB23A4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</w:pPr>
      <w:r w:rsidRPr="00AB23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begin"/>
      </w:r>
      <w:r w:rsidRPr="00AB23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instrText xml:space="preserve"> HYPERLINK "http://www.mirlady.com/news/2011/12/14/154.html" </w:instrText>
      </w:r>
      <w:r w:rsidRPr="00AB23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separate"/>
      </w:r>
      <w:r w:rsidRPr="00AB23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Технология наращивания </w:t>
      </w:r>
      <w:proofErr w:type="spellStart"/>
      <w:r w:rsidRPr="00AB23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гелевых</w:t>
      </w:r>
      <w:proofErr w:type="spellEnd"/>
      <w:r w:rsidRPr="00AB23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 ногтей на </w:t>
      </w:r>
      <w:proofErr w:type="spellStart"/>
      <w:r w:rsidRPr="00AB23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>типсы</w:t>
      </w:r>
      <w:proofErr w:type="spellEnd"/>
      <w:r w:rsidRPr="00AB23A4">
        <w:rPr>
          <w:rFonts w:ascii="Tahoma" w:eastAsia="Times New Roman" w:hAnsi="Tahoma" w:cs="Tahoma"/>
          <w:b/>
          <w:bCs/>
          <w:color w:val="DB6868"/>
          <w:sz w:val="12"/>
          <w:lang w:eastAsia="ru-RU"/>
        </w:rPr>
        <w:t xml:space="preserve"> (однофазная) пошагово.</w:t>
      </w:r>
      <w:r w:rsidRPr="00AB23A4">
        <w:rPr>
          <w:rFonts w:ascii="Tahoma" w:eastAsia="Times New Roman" w:hAnsi="Tahoma" w:cs="Tahoma"/>
          <w:b/>
          <w:bCs/>
          <w:color w:val="000000"/>
          <w:sz w:val="12"/>
          <w:szCs w:val="12"/>
          <w:lang w:eastAsia="ru-RU"/>
        </w:rPr>
        <w:fldChar w:fldCharType="end"/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Как упоминалось в предыдущих статьях,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b/>
          <w:bCs/>
          <w:color w:val="232323"/>
          <w:sz w:val="12"/>
          <w:szCs w:val="12"/>
        </w:rPr>
        <w:t>однофазный гель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r>
        <w:rPr>
          <w:rFonts w:ascii="Tahoma" w:hAnsi="Tahoma" w:cs="Tahoma"/>
          <w:color w:val="232323"/>
          <w:sz w:val="12"/>
          <w:szCs w:val="12"/>
        </w:rPr>
        <w:t xml:space="preserve">является идеальным материалом для овладения базовыми знаниями в области моделирования ногтей для новичков;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а для облегчения начинающим мастерам поиска необходимого набора материалов и инструментов наш интернет-магазин одним из первых на Украине выпустил в продажу специальные стартовые наборы, которые укомплектованы с учетом всех требований и обладают наиболее полным перечнем всех необходимых позиций для того, чтобы процесс обучения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гелевому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наращиванию ногтей стал для вас приятным и полезным времяпровождением.</w:t>
      </w:r>
      <w:proofErr w:type="gram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 Итак, для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гелевого</w:t>
      </w:r>
      <w:proofErr w:type="spellEnd"/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 наращивания ногтей на </w:t>
      </w:r>
      <w:proofErr w:type="spellStart"/>
      <w:r>
        <w:rPr>
          <w:rFonts w:ascii="Tahoma" w:hAnsi="Tahoma" w:cs="Tahoma"/>
          <w:b/>
          <w:bCs/>
          <w:color w:val="232323"/>
          <w:sz w:val="12"/>
          <w:szCs w:val="12"/>
        </w:rPr>
        <w:t>типсах</w:t>
      </w:r>
      <w:proofErr w:type="spellEnd"/>
      <w:r>
        <w:rPr>
          <w:rFonts w:ascii="Tahoma" w:hAnsi="Tahoma" w:cs="Tahoma"/>
          <w:b/>
          <w:bCs/>
          <w:color w:val="232323"/>
          <w:sz w:val="12"/>
          <w:szCs w:val="12"/>
        </w:rPr>
        <w:t xml:space="preserve"> при помощи однофазного геля</w:t>
      </w:r>
      <w:r>
        <w:rPr>
          <w:rStyle w:val="apple-converted-space"/>
          <w:rFonts w:ascii="Tahoma" w:hAnsi="Tahoma" w:cs="Tahoma"/>
          <w:b/>
          <w:bCs/>
          <w:color w:val="232323"/>
          <w:sz w:val="12"/>
          <w:szCs w:val="12"/>
        </w:rPr>
        <w:t> </w:t>
      </w:r>
      <w:r>
        <w:rPr>
          <w:rFonts w:ascii="Tahoma" w:hAnsi="Tahoma" w:cs="Tahoma"/>
          <w:color w:val="232323"/>
          <w:sz w:val="12"/>
          <w:szCs w:val="12"/>
        </w:rPr>
        <w:t>вам потребуются: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Средство 3-в-1  –  это средство одновременно является антисептиком,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дегидратором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средством для снятия липкого дисперсионного слоя; также можно использовать для очищения кисти после работы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Апельсиновые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стэк-палочки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(или) металлический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пушер</w:t>
      </w:r>
      <w:proofErr w:type="spell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Пилки для снятия глянца и придания формы свободному краю для натуральных ногтей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180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выше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Пилки для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придании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окончательной формы смоделированным ногтям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100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Праймер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для геля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Однофазный гель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Кисть для наращивания гелем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Безворсовые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салфетки для снятия липкого слоя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Типсы</w:t>
      </w:r>
      <w:proofErr w:type="spell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Клей для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·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Типсорез</w:t>
      </w:r>
      <w:proofErr w:type="spellEnd"/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Щетка для удаления опила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· УФ - лампа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 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2" name="Рисунок 2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Обработайте свои руки и руки клиента средством 3-в-1, отодвиньте кутикулу при помощи апельсиновой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стэк-палочки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или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пушера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движениями от кутикулы к свободному краю пилкой для натуральных ногтей аккуратно, совершая движения в одном направлении, снимите глянец с натурального ногтя и удалите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птеригий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> – особое внимание следует уделить околоногтевым пазухам.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3" name="Рисунок 3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 с ногтя, обезжирьте ногте при помощи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безворсовой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салфетки и средства 3-в-1;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4" name="Рисунок 4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Выберите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соответствующей будущему дизайну форме  –  квадрат, стилет и т.д., нанесите клей на внутреннюю сторону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в контактной зоне.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5" name="Рисунок 5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Подберите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типсы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по размеру каждого ногтя, приклейте их к свободному краю, держа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про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отношению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к ногтю примерно под 45 градусов аккуратно прижмите к ногтю, удаляя излишки воздуха, придерживайте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пальцами в течение нескольких секунд для лучшего склеивания поверхностей.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6" name="Рисунок 6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proofErr w:type="spellStart"/>
      <w:r>
        <w:rPr>
          <w:rFonts w:ascii="Tahoma" w:hAnsi="Tahoma" w:cs="Tahoma"/>
          <w:color w:val="232323"/>
          <w:sz w:val="12"/>
          <w:szCs w:val="12"/>
        </w:rPr>
        <w:t>Типсорезом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обрежьте излишнюю длину тиса, пилкой для искусственных ногтей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100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снимите с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глянец, осторожно сводя на нет переход с контактной зоны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типса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на натуральную ногтевую пластину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 и вновь обработайте ногти средством 3-в-1.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> </w:t>
      </w:r>
      <w:r>
        <w:rPr>
          <w:rStyle w:val="apple-converted-space"/>
          <w:rFonts w:ascii="Tahoma" w:hAnsi="Tahoma" w:cs="Tahoma"/>
          <w:color w:val="232323"/>
          <w:sz w:val="12"/>
          <w:szCs w:val="12"/>
        </w:rPr>
        <w:t> 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7" name="Рисунок 7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Нанесите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праймер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для геля на натуральный ноготь,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избегая попадания его на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и дождитесь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полного высыхания  –  старайтесь не прикасаться к обработанной поверхности ногтя.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 Затем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втирающими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движениям кисточкой нанесите первый грунтовочный слой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однофаазного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геля на ногтевую пластину 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типс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поместите в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УФ-лампу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примерно на одну минуту; не снимая липкого слоя, начинайте работу гелем по моделированию архитектуры будущего ногтя: сформируйте апекс, запечатайте торец ногтя во избежание появления возможного отслоения материала  –  старайтесь при этом не наносить материал на саму кутикулу и на боковые ногтевые валики - это также может повлечь за собой появление отслоений.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95375"/>
            <wp:effectExtent l="19050" t="0" r="0" b="0"/>
            <wp:wrapSquare wrapText="bothSides"/>
            <wp:docPr id="8" name="Рисунок 8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Поместите руку в </w:t>
      </w:r>
      <w:proofErr w:type="spellStart"/>
      <w:proofErr w:type="gramStart"/>
      <w:r>
        <w:rPr>
          <w:rFonts w:ascii="Tahoma" w:hAnsi="Tahoma" w:cs="Tahoma"/>
          <w:color w:val="232323"/>
          <w:sz w:val="12"/>
          <w:szCs w:val="12"/>
        </w:rPr>
        <w:t>УФ-лампу</w:t>
      </w:r>
      <w:proofErr w:type="spellEnd"/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на 3 минуты, при необходимости повторите действия  –  нанесите еще один слой материала, сформируйте апекс, и т.д.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noProof/>
          <w:color w:val="232323"/>
          <w:sz w:val="12"/>
          <w:szCs w:val="1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885825"/>
            <wp:effectExtent l="19050" t="0" r="0" b="0"/>
            <wp:wrapSquare wrapText="bothSides"/>
            <wp:docPr id="9" name="Рисунок 9" descr="ТИПСЫ КУ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ПСЫ КУПИ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После полной полимеризации материала, снимите липкий слой при помощи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безворсовых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салфеток и средства 3-в-1, придайте смоделированному ногтю окончательную форму пилкой для искусственных ногтей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абразивностью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от 100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грит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, тщательно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>удалите</w:t>
      </w:r>
      <w:proofErr w:type="gramEnd"/>
      <w:r>
        <w:rPr>
          <w:rFonts w:ascii="Tahoma" w:hAnsi="Tahoma" w:cs="Tahoma"/>
          <w:color w:val="232323"/>
          <w:sz w:val="12"/>
          <w:szCs w:val="12"/>
        </w:rPr>
        <w:t xml:space="preserve"> опил и новь обработайте ногти средством 3-в-1, легкими массажными движениями вотрите в околоногтевую зону каждого пальца масло для кутикулы.</w:t>
      </w:r>
    </w:p>
    <w:p w:rsidR="00AB23A4" w:rsidRDefault="00AB23A4" w:rsidP="00AB23A4">
      <w:pPr>
        <w:pStyle w:val="a3"/>
        <w:shd w:val="clear" w:color="auto" w:fill="FFFFFF"/>
        <w:jc w:val="both"/>
        <w:rPr>
          <w:rFonts w:ascii="Tahoma" w:hAnsi="Tahoma" w:cs="Tahoma"/>
          <w:color w:val="232323"/>
          <w:sz w:val="12"/>
          <w:szCs w:val="12"/>
        </w:rPr>
      </w:pPr>
      <w:r>
        <w:rPr>
          <w:rFonts w:ascii="Tahoma" w:hAnsi="Tahoma" w:cs="Tahoma"/>
          <w:color w:val="232323"/>
          <w:sz w:val="12"/>
          <w:szCs w:val="12"/>
        </w:rPr>
        <w:t xml:space="preserve">   </w:t>
      </w:r>
      <w:proofErr w:type="gramStart"/>
      <w:r>
        <w:rPr>
          <w:rFonts w:ascii="Tahoma" w:hAnsi="Tahoma" w:cs="Tahoma"/>
          <w:color w:val="232323"/>
          <w:sz w:val="12"/>
          <w:szCs w:val="12"/>
        </w:rPr>
        <w:t xml:space="preserve">В каждом новом деле важна постоянная практика, и наш интернет-магазин с удовольствием предоставляет в распоряжение  новичков широкий выбор материалов, идеально соответствующих соотношению «невысокая цена = отличное качество», что делает нашу продукции востребованной не только на территории Украины, но и за ее пределами  –  присоединяйтесь и вы к команде творческих и </w:t>
      </w:r>
      <w:proofErr w:type="spellStart"/>
      <w:r>
        <w:rPr>
          <w:rFonts w:ascii="Tahoma" w:hAnsi="Tahoma" w:cs="Tahoma"/>
          <w:color w:val="232323"/>
          <w:sz w:val="12"/>
          <w:szCs w:val="12"/>
        </w:rPr>
        <w:t>креативных</w:t>
      </w:r>
      <w:proofErr w:type="spellEnd"/>
      <w:r>
        <w:rPr>
          <w:rFonts w:ascii="Tahoma" w:hAnsi="Tahoma" w:cs="Tahoma"/>
          <w:color w:val="232323"/>
          <w:sz w:val="12"/>
          <w:szCs w:val="12"/>
        </w:rPr>
        <w:t xml:space="preserve"> людей-мастеров ногтевой эстетики  –  ведь это так увлекательно!</w:t>
      </w:r>
      <w:proofErr w:type="gramEnd"/>
    </w:p>
    <w:p w:rsidR="001A1642" w:rsidRDefault="001A1642"/>
    <w:sectPr w:rsidR="001A1642" w:rsidSect="001A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23A4"/>
    <w:rsid w:val="001A1642"/>
    <w:rsid w:val="00A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2"/>
  </w:style>
  <w:style w:type="paragraph" w:styleId="3">
    <w:name w:val="heading 3"/>
    <w:basedOn w:val="a"/>
    <w:link w:val="30"/>
    <w:uiPriority w:val="9"/>
    <w:qFormat/>
    <w:rsid w:val="00AB2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3A4"/>
  </w:style>
  <w:style w:type="character" w:customStyle="1" w:styleId="30">
    <w:name w:val="Заголовок 3 Знак"/>
    <w:basedOn w:val="a0"/>
    <w:link w:val="3"/>
    <w:uiPriority w:val="9"/>
    <w:rsid w:val="00AB2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B2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2012-02-18T16:30:00Z</dcterms:created>
  <dcterms:modified xsi:type="dcterms:W3CDTF">2012-02-18T16:31:00Z</dcterms:modified>
</cp:coreProperties>
</file>